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2019年道县科协部门预算公开</w:t>
      </w:r>
    </w:p>
    <w:p>
      <w:pPr>
        <w:widowControl/>
        <w:spacing w:line="600" w:lineRule="exact"/>
        <w:jc w:val="both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</w:p>
    <w:p>
      <w:pPr>
        <w:widowControl/>
        <w:spacing w:line="600" w:lineRule="exact"/>
        <w:ind w:firstLine="643" w:firstLineChars="200"/>
        <w:rPr>
          <w:rFonts w:eastAsia="方正小标宋_GBK"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第一部分 </w:t>
      </w:r>
      <w:r>
        <w:rPr>
          <w:rFonts w:hint="eastAsia" w:eastAsia="方正小标宋_GBK"/>
          <w:b/>
          <w:bCs/>
          <w:kern w:val="0"/>
          <w:sz w:val="32"/>
          <w:szCs w:val="32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color w:val="000000" w:themeColor="text1"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>
      <w:pPr>
        <w:widowControl/>
        <w:ind w:firstLine="627" w:firstLineChars="19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认真贯彻落实《科普法》，《全民科学素质行动计划纲要》，继续抓好“五大人群” 的科学普及工作，以提升“五大人群”科学素质为目标，整合资源，统筹协调，积极开展形式多样的群众性、社会性、经常性科普宣传活动。</w:t>
      </w:r>
    </w:p>
    <w:p>
      <w:pPr>
        <w:widowControl/>
        <w:ind w:firstLine="627" w:firstLineChars="19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根据《科普惠农兴村计划》项目的要求，县科协2019年要继续抓好农村“四个一”建设，拟在全县20个乡（镇、街道办）、150个村、四个社区建好大型科普宣传栏。</w:t>
      </w:r>
    </w:p>
    <w:p>
      <w:pPr>
        <w:widowControl/>
        <w:ind w:firstLine="627" w:firstLineChars="19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以树品牌、强地位的工作方式，组织、参与、开展好2019年“科技活动周” 和“全国科普日”大型科普活动。</w:t>
      </w:r>
    </w:p>
    <w:p>
      <w:pPr>
        <w:widowControl/>
        <w:ind w:firstLine="627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道县于2015年被湖南省科协列为“2016—2020年度全国科普示范县”创建单位。根据全国科普示范县创建管理办法的规定，每5年为一个周期，实行动态管理。</w:t>
      </w:r>
    </w:p>
    <w:p>
      <w:pPr>
        <w:widowControl/>
        <w:numPr>
          <w:ilvl w:val="0"/>
          <w:numId w:val="1"/>
        </w:numPr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机构设置。</w:t>
      </w:r>
    </w:p>
    <w:p>
      <w:pPr>
        <w:widowControl/>
        <w:ind w:firstLine="627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我单位为正科级全额拨款行政单位，内设办公室一个职能部室，下设科技咨询服务中心一个单位，行政编制3人，事业编制1人，工勤编制1人。现实有在职人数4人，退休人员5人。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部门预算单位构成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eastAsia="黑体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none"/>
        </w:rPr>
        <w:t>道县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none"/>
          <w:lang w:eastAsia="zh-CN"/>
        </w:rPr>
        <w:t>科学技术协会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none"/>
        </w:rPr>
        <w:t>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年本部门收入预算</w:t>
      </w:r>
      <w:r>
        <w:rPr>
          <w:rFonts w:hint="eastAsia" w:eastAsia="仿宋_GB2312"/>
          <w:sz w:val="32"/>
          <w:szCs w:val="32"/>
          <w:lang w:val="en-US" w:eastAsia="zh-CN"/>
        </w:rPr>
        <w:t>132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hint="eastAsia" w:eastAsia="仿宋_GB2312"/>
          <w:sz w:val="32"/>
          <w:szCs w:val="32"/>
          <w:lang w:val="en-US" w:eastAsia="zh-CN"/>
        </w:rPr>
        <w:t>132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/>
          <w:color w:val="000000" w:themeColor="text1"/>
          <w:sz w:val="32"/>
          <w:szCs w:val="32"/>
        </w:rPr>
        <w:t>政府性基金预算拨款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0</w:t>
      </w:r>
      <w:r>
        <w:rPr>
          <w:rFonts w:eastAsia="仿宋_GB2312"/>
          <w:color w:val="000000" w:themeColor="text1"/>
          <w:sz w:val="32"/>
          <w:szCs w:val="32"/>
        </w:rPr>
        <w:t>万元，国有资本经营预算拨款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0</w:t>
      </w:r>
      <w:r>
        <w:rPr>
          <w:rFonts w:eastAsia="仿宋_GB2312"/>
          <w:color w:val="000000" w:themeColor="text1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纳入专户管理的非税收入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ascii="仿宋_GB2312" w:eastAsia="仿宋_GB2312"/>
          <w:sz w:val="32"/>
          <w:szCs w:val="32"/>
        </w:rPr>
        <w:t>收入较去年减少4.71 万元，主要是减少了一般商品和服务支出</w:t>
      </w:r>
      <w:r>
        <w:rPr>
          <w:rFonts w:eastAsia="仿宋_GB2312"/>
          <w:b/>
          <w:sz w:val="32"/>
          <w:szCs w:val="32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ascii="仿宋_GB2312"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eastAsia="仿宋_GB2312"/>
          <w:sz w:val="32"/>
          <w:szCs w:val="32"/>
        </w:rPr>
        <w:t>2019年</w:t>
      </w:r>
      <w:r>
        <w:rPr>
          <w:rFonts w:eastAsia="仿宋_GB2312"/>
          <w:sz w:val="32"/>
          <w:szCs w:val="32"/>
        </w:rPr>
        <w:t>本部门支出预算</w:t>
      </w:r>
      <w:r>
        <w:rPr>
          <w:rFonts w:hint="eastAsia" w:eastAsia="仿宋_GB2312"/>
          <w:sz w:val="32"/>
          <w:szCs w:val="32"/>
          <w:lang w:val="en-US" w:eastAsia="zh-CN"/>
        </w:rPr>
        <w:t>132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万元，公共安全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万元，教育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万元，科学技术</w:t>
      </w:r>
      <w:r>
        <w:rPr>
          <w:rFonts w:hint="eastAsia" w:eastAsia="仿宋_GB2312"/>
          <w:sz w:val="32"/>
          <w:szCs w:val="32"/>
          <w:lang w:val="en-US" w:eastAsia="zh-CN"/>
        </w:rPr>
        <w:t>132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ascii="仿宋_GB2312" w:eastAsia="仿宋_GB2312"/>
          <w:sz w:val="32"/>
          <w:szCs w:val="32"/>
        </w:rPr>
        <w:t>支出较去年减少4.71万元，主要是减少了一般商品和服务支出。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年本部门一般公共预算拨款支出预算</w:t>
      </w:r>
      <w:r>
        <w:rPr>
          <w:rFonts w:hint="eastAsia" w:eastAsia="仿宋_GB2312"/>
          <w:sz w:val="32"/>
          <w:szCs w:val="32"/>
          <w:lang w:val="en-US" w:eastAsia="zh-CN"/>
        </w:rPr>
        <w:t>132</w:t>
      </w:r>
      <w:r>
        <w:rPr>
          <w:rFonts w:eastAsia="仿宋_GB2312"/>
          <w:sz w:val="32"/>
          <w:szCs w:val="32"/>
        </w:rPr>
        <w:t>万元，其中，一般公共服务支出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 xml:space="preserve"> %；公共安全支出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%；</w:t>
      </w:r>
      <w:r>
        <w:rPr>
          <w:rFonts w:hint="eastAsia" w:eastAsia="仿宋_GB2312"/>
          <w:sz w:val="32"/>
          <w:szCs w:val="32"/>
        </w:rPr>
        <w:t>科学技术支出132万元，占100%</w:t>
      </w:r>
      <w:r>
        <w:rPr>
          <w:rFonts w:eastAsia="仿宋_GB2312"/>
          <w:sz w:val="32"/>
          <w:szCs w:val="32"/>
        </w:rPr>
        <w:t>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年本部门基本支出预算数</w:t>
      </w:r>
      <w:r>
        <w:rPr>
          <w:rFonts w:hint="eastAsia" w:eastAsia="仿宋_GB2312"/>
          <w:sz w:val="32"/>
          <w:szCs w:val="32"/>
          <w:lang w:val="en-US" w:eastAsia="zh-CN"/>
        </w:rPr>
        <w:t>41.4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年本部门项目支出预算</w:t>
      </w:r>
      <w:r>
        <w:rPr>
          <w:rFonts w:hint="eastAsia" w:eastAsia="仿宋_GB2312"/>
          <w:sz w:val="32"/>
          <w:szCs w:val="32"/>
          <w:lang w:val="en-US" w:eastAsia="zh-CN"/>
        </w:rPr>
        <w:t>90.6</w:t>
      </w:r>
      <w:r>
        <w:rPr>
          <w:rFonts w:eastAsia="仿宋_GB2312"/>
          <w:sz w:val="32"/>
          <w:szCs w:val="32"/>
        </w:rPr>
        <w:t>万元，主要是部门为完成特定行政工作任务或事业发展目标而发生的支出，包括有关事业发展专项、专项业务费、基本建设支出等，其中：</w:t>
      </w:r>
      <w:r>
        <w:rPr>
          <w:rFonts w:hint="eastAsia" w:ascii="仿宋_GB2312" w:eastAsia="仿宋_GB2312"/>
          <w:sz w:val="32"/>
          <w:szCs w:val="32"/>
        </w:rPr>
        <w:t>科普活动支出87万元，主要用于开展科普宣传、科普教育等方面；青少年科技支出3.6万元，主要用于青少年科技创新大赛等方面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年本部门无政府性基金安排的支出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</w:rPr>
        <w:t>本部门机关本级</w:t>
      </w:r>
      <w:r>
        <w:rPr>
          <w:rFonts w:hint="eastAsia" w:eastAsia="仿宋_GB2312"/>
          <w:color w:val="auto"/>
          <w:sz w:val="32"/>
          <w:szCs w:val="32"/>
        </w:rPr>
        <w:t>的</w:t>
      </w:r>
      <w:r>
        <w:rPr>
          <w:rFonts w:eastAsia="仿宋_GB2312"/>
          <w:color w:val="auto"/>
          <w:sz w:val="32"/>
          <w:szCs w:val="32"/>
        </w:rPr>
        <w:t>机关运</w:t>
      </w:r>
      <w:r>
        <w:rPr>
          <w:rFonts w:eastAsia="仿宋_GB2312"/>
          <w:sz w:val="32"/>
          <w:szCs w:val="32"/>
        </w:rPr>
        <w:t>行经费</w:t>
      </w:r>
      <w:r>
        <w:rPr>
          <w:rFonts w:hint="eastAsia" w:eastAsia="仿宋_GB2312"/>
          <w:sz w:val="32"/>
          <w:szCs w:val="32"/>
          <w:lang w:val="en-US" w:eastAsia="zh-CN"/>
        </w:rPr>
        <w:t>41.4</w:t>
      </w:r>
      <w:r>
        <w:rPr>
          <w:rFonts w:eastAsia="仿宋_GB2312"/>
          <w:sz w:val="32"/>
          <w:szCs w:val="32"/>
        </w:rPr>
        <w:t>万元，比上年预算</w:t>
      </w:r>
      <w:r>
        <w:rPr>
          <w:rFonts w:hint="eastAsia" w:eastAsia="仿宋_GB2312"/>
          <w:sz w:val="32"/>
          <w:szCs w:val="32"/>
        </w:rPr>
        <w:t>增加</w:t>
      </w:r>
      <w:r>
        <w:rPr>
          <w:rFonts w:hint="eastAsia" w:eastAsia="仿宋_GB2312"/>
          <w:sz w:val="32"/>
          <w:szCs w:val="32"/>
          <w:u w:val="none"/>
        </w:rPr>
        <w:t>1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.69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增加</w:t>
      </w:r>
      <w:r>
        <w:rPr>
          <w:rFonts w:hint="eastAsia" w:eastAsia="仿宋_GB2312"/>
          <w:sz w:val="32"/>
          <w:szCs w:val="32"/>
          <w:lang w:val="en-US" w:eastAsia="zh-CN"/>
        </w:rPr>
        <w:t>4.25</w:t>
      </w:r>
      <w:r>
        <w:rPr>
          <w:rFonts w:eastAsia="仿宋_GB2312"/>
          <w:sz w:val="32"/>
          <w:szCs w:val="32"/>
        </w:rPr>
        <w:t>%，主要是</w:t>
      </w:r>
      <w:r>
        <w:rPr>
          <w:rFonts w:hint="eastAsia" w:eastAsia="仿宋_GB2312"/>
          <w:sz w:val="32"/>
          <w:szCs w:val="32"/>
        </w:rPr>
        <w:t>增加了人员经费及日常公用经费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color w:val="auto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</w:t>
      </w:r>
      <w:r>
        <w:rPr>
          <w:rFonts w:eastAsia="仿宋_GB2312"/>
          <w:color w:val="auto"/>
          <w:sz w:val="32"/>
          <w:szCs w:val="32"/>
        </w:rPr>
        <w:t>部门机关本级“三公”经费预算数为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sz w:val="32"/>
          <w:szCs w:val="32"/>
        </w:rPr>
        <w:t>万元，其中，公务接待费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sz w:val="32"/>
          <w:szCs w:val="32"/>
        </w:rPr>
        <w:t>万元，公务用车购置及运行费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</w:rPr>
        <w:t xml:space="preserve">万元（其中，公务用车购置费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</w:rPr>
        <w:t>万元，公务用车运行费</w:t>
      </w:r>
      <w:r>
        <w:rPr>
          <w:rFonts w:hint="eastAsia" w:eastAsia="仿宋_GB2312"/>
          <w:color w:val="auto"/>
          <w:sz w:val="32"/>
          <w:szCs w:val="32"/>
        </w:rPr>
        <w:t>0</w:t>
      </w:r>
      <w:r>
        <w:rPr>
          <w:rFonts w:eastAsia="仿宋_GB2312"/>
          <w:color w:val="auto"/>
          <w:sz w:val="32"/>
          <w:szCs w:val="32"/>
        </w:rPr>
        <w:t>万元），因公出国（境）费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0</w:t>
      </w:r>
      <w:r>
        <w:rPr>
          <w:rFonts w:eastAsia="仿宋_GB2312"/>
          <w:color w:val="auto"/>
          <w:sz w:val="32"/>
          <w:szCs w:val="32"/>
        </w:rPr>
        <w:t>万元。</w:t>
      </w:r>
      <w:r>
        <w:rPr>
          <w:rFonts w:hint="eastAsia" w:eastAsia="仿宋_GB2312"/>
          <w:color w:val="auto"/>
          <w:sz w:val="32"/>
          <w:szCs w:val="32"/>
        </w:rPr>
        <w:t>2019</w:t>
      </w:r>
      <w:r>
        <w:rPr>
          <w:rFonts w:eastAsia="仿宋_GB2312"/>
          <w:color w:val="auto"/>
          <w:sz w:val="32"/>
          <w:szCs w:val="32"/>
        </w:rPr>
        <w:t>年“三公”经费预算较20</w:t>
      </w:r>
      <w:r>
        <w:rPr>
          <w:rFonts w:hint="eastAsia" w:eastAsia="仿宋_GB2312"/>
          <w:color w:val="auto"/>
          <w:sz w:val="32"/>
          <w:szCs w:val="32"/>
        </w:rPr>
        <w:t>18</w:t>
      </w:r>
      <w:r>
        <w:rPr>
          <w:rFonts w:eastAsia="仿宋_GB2312"/>
          <w:color w:val="auto"/>
          <w:sz w:val="32"/>
          <w:szCs w:val="32"/>
        </w:rPr>
        <w:t>年减少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0.5</w:t>
      </w:r>
      <w:r>
        <w:rPr>
          <w:rFonts w:eastAsia="仿宋_GB2312"/>
          <w:color w:val="auto"/>
          <w:sz w:val="32"/>
          <w:szCs w:val="32"/>
        </w:rPr>
        <w:t>万元，主要是</w:t>
      </w:r>
      <w:r>
        <w:rPr>
          <w:rFonts w:hint="eastAsia" w:eastAsia="仿宋_GB2312"/>
          <w:color w:val="auto"/>
          <w:sz w:val="32"/>
          <w:szCs w:val="32"/>
        </w:rPr>
        <w:t>我单位从厉行节约出发尽量节约开支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color w:val="FF0000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</w:rPr>
        <w:t>2019</w:t>
      </w:r>
      <w:r>
        <w:rPr>
          <w:rFonts w:eastAsia="仿宋_GB2312"/>
          <w:kern w:val="0"/>
          <w:sz w:val="32"/>
          <w:szCs w:val="32"/>
        </w:rPr>
        <w:t>年本部门会议费预算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</w:rPr>
        <w:t>万元，</w:t>
      </w:r>
      <w:r>
        <w:rPr>
          <w:rFonts w:hint="eastAsia" w:eastAsia="仿宋_GB2312"/>
          <w:kern w:val="0"/>
          <w:sz w:val="32"/>
          <w:szCs w:val="32"/>
          <w:lang w:eastAsia="zh-CN"/>
        </w:rPr>
        <w:t>未</w:t>
      </w:r>
      <w:r>
        <w:rPr>
          <w:rFonts w:eastAsia="仿宋_GB2312"/>
          <w:kern w:val="0"/>
          <w:sz w:val="32"/>
          <w:szCs w:val="32"/>
        </w:rPr>
        <w:t>召</w:t>
      </w:r>
      <w:r>
        <w:rPr>
          <w:rFonts w:eastAsia="仿宋_GB2312"/>
          <w:color w:val="auto"/>
          <w:kern w:val="0"/>
          <w:sz w:val="32"/>
          <w:szCs w:val="32"/>
        </w:rPr>
        <w:t>开会议；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培训费预算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0万元，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未开展</w:t>
      </w:r>
      <w:r>
        <w:rPr>
          <w:rFonts w:eastAsia="仿宋_GB2312"/>
          <w:color w:val="auto"/>
          <w:kern w:val="0"/>
          <w:sz w:val="32"/>
          <w:szCs w:val="32"/>
        </w:rPr>
        <w:t>培训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；未</w:t>
      </w:r>
      <w:r>
        <w:rPr>
          <w:rFonts w:eastAsia="仿宋_GB2312"/>
          <w:color w:val="auto"/>
          <w:kern w:val="0"/>
          <w:sz w:val="32"/>
          <w:szCs w:val="32"/>
        </w:rPr>
        <w:t>举办节庆、晚会、论坛、赛事活动，经费预算</w:t>
      </w:r>
      <w:r>
        <w:rPr>
          <w:rFonts w:hint="eastAsia" w:eastAsia="仿宋_GB2312"/>
          <w:color w:val="auto"/>
          <w:kern w:val="0"/>
          <w:sz w:val="32"/>
          <w:szCs w:val="32"/>
        </w:rPr>
        <w:t>0</w:t>
      </w:r>
      <w:r>
        <w:rPr>
          <w:rFonts w:eastAsia="仿宋_GB2312"/>
          <w:color w:val="auto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年本部门政府采购预算总额</w:t>
      </w:r>
      <w:r>
        <w:rPr>
          <w:rFonts w:hint="eastAsia" w:eastAsia="仿宋_GB2312"/>
          <w:sz w:val="32"/>
          <w:szCs w:val="32"/>
        </w:rPr>
        <w:t>52</w:t>
      </w:r>
      <w:r>
        <w:rPr>
          <w:rFonts w:eastAsia="仿宋_GB2312"/>
          <w:sz w:val="32"/>
          <w:szCs w:val="32"/>
        </w:rPr>
        <w:t>万元，其中，货物类采购预算</w:t>
      </w:r>
      <w:r>
        <w:rPr>
          <w:rFonts w:hint="eastAsia" w:eastAsia="仿宋_GB2312"/>
          <w:sz w:val="32"/>
          <w:szCs w:val="32"/>
          <w:lang w:val="en-US" w:eastAsia="zh-CN"/>
        </w:rPr>
        <w:t>52</w:t>
      </w:r>
      <w:r>
        <w:rPr>
          <w:rFonts w:eastAsia="仿宋_GB2312"/>
          <w:sz w:val="32"/>
          <w:szCs w:val="32"/>
        </w:rPr>
        <w:t>万元；工程类采购预算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截至20</w:t>
      </w:r>
      <w:r>
        <w:rPr>
          <w:rFonts w:hint="eastAsia"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年12月底，本部门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辆；单位价值50万元以上通用设备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hint="eastAsia" w:eastAsia="仿宋_GB2312"/>
          <w:bCs/>
          <w:kern w:val="0"/>
          <w:sz w:val="32"/>
          <w:szCs w:val="32"/>
        </w:rPr>
        <w:t>2019</w:t>
      </w:r>
      <w:r>
        <w:rPr>
          <w:rFonts w:eastAsia="仿宋_GB2312"/>
          <w:bCs/>
          <w:kern w:val="0"/>
          <w:sz w:val="32"/>
          <w:szCs w:val="32"/>
        </w:rPr>
        <w:t>年拟新增配置公务用车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</w:t>
      </w:r>
      <w:r>
        <w:rPr>
          <w:rFonts w:eastAsia="仿宋_GB2312"/>
          <w:bCs/>
          <w:color w:val="auto"/>
          <w:kern w:val="0"/>
          <w:sz w:val="32"/>
          <w:szCs w:val="32"/>
        </w:rPr>
        <w:t>车</w:t>
      </w:r>
      <w:r>
        <w:rPr>
          <w:rFonts w:hint="eastAsia" w:eastAsia="仿宋_GB2312"/>
          <w:bCs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color w:val="auto"/>
          <w:kern w:val="0"/>
          <w:sz w:val="32"/>
          <w:szCs w:val="32"/>
        </w:rPr>
        <w:t>辆</w:t>
      </w:r>
      <w:r>
        <w:rPr>
          <w:rFonts w:eastAsia="仿宋_GB2312"/>
          <w:bCs/>
          <w:kern w:val="0"/>
          <w:sz w:val="32"/>
          <w:szCs w:val="32"/>
        </w:rPr>
        <w:t>；新增配备单位价值50万元以上通用设备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</w:rPr>
        <w:t>2019</w:t>
      </w:r>
      <w:r>
        <w:rPr>
          <w:rFonts w:eastAsia="仿宋_GB2312"/>
          <w:bCs/>
          <w:kern w:val="0"/>
          <w:sz w:val="32"/>
          <w:szCs w:val="32"/>
        </w:rPr>
        <w:t>年部门整体支出绩效目标的金额为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132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41.4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90.6</w:t>
      </w:r>
      <w:r>
        <w:rPr>
          <w:rFonts w:eastAsia="仿宋_GB2312"/>
          <w:bCs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3"/>
        </w:numPr>
        <w:ind w:firstLine="883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490B51"/>
    <w:multiLevelType w:val="singleLevel"/>
    <w:tmpl w:val="85490B5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2D8857BD"/>
    <w:multiLevelType w:val="singleLevel"/>
    <w:tmpl w:val="2D8857B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BF5"/>
    <w:rsid w:val="00370BF5"/>
    <w:rsid w:val="00427F55"/>
    <w:rsid w:val="005001B1"/>
    <w:rsid w:val="00550856"/>
    <w:rsid w:val="005E0E3B"/>
    <w:rsid w:val="0086712E"/>
    <w:rsid w:val="008B7FDD"/>
    <w:rsid w:val="00B57111"/>
    <w:rsid w:val="03FC3955"/>
    <w:rsid w:val="103D0651"/>
    <w:rsid w:val="11A55C9D"/>
    <w:rsid w:val="1F333955"/>
    <w:rsid w:val="266138CA"/>
    <w:rsid w:val="29FE687B"/>
    <w:rsid w:val="3E267B92"/>
    <w:rsid w:val="409E4F16"/>
    <w:rsid w:val="4795151A"/>
    <w:rsid w:val="4BA17456"/>
    <w:rsid w:val="50253289"/>
    <w:rsid w:val="54AF7F3B"/>
    <w:rsid w:val="71367BBB"/>
    <w:rsid w:val="749C4A57"/>
    <w:rsid w:val="77ED14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2335</Words>
  <Characters>214</Characters>
  <Lines>1</Lines>
  <Paragraphs>5</Paragraphs>
  <TotalTime>4</TotalTime>
  <ScaleCrop>false</ScaleCrop>
  <LinksUpToDate>false</LinksUpToDate>
  <CharactersWithSpaces>2544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2021-06-06T08:16:32Z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723BE2791747492DBA0419756F746E8D</vt:lpwstr>
  </property>
</Properties>
</file>