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黑体" w:eastAsia="仿宋_GB2312"/>
          <w:b/>
          <w:sz w:val="44"/>
          <w:szCs w:val="44"/>
        </w:rPr>
      </w:pPr>
      <w:r>
        <w:rPr>
          <w:rFonts w:hint="eastAsia" w:ascii="仿宋_GB2312" w:hAnsi="黑体" w:eastAsia="仿宋_GB2312"/>
          <w:b/>
          <w:sz w:val="44"/>
          <w:szCs w:val="44"/>
        </w:rPr>
        <w:t>道县</w:t>
      </w:r>
      <w:r>
        <w:rPr>
          <w:rFonts w:hint="eastAsia" w:ascii="仿宋_GB2312" w:hAnsi="黑体" w:eastAsia="仿宋_GB2312"/>
          <w:b/>
          <w:sz w:val="44"/>
          <w:szCs w:val="44"/>
          <w:lang w:val="en-US" w:eastAsia="zh-CN"/>
        </w:rPr>
        <w:t>万家庄</w:t>
      </w:r>
      <w:r>
        <w:rPr>
          <w:rFonts w:hint="eastAsia" w:ascii="仿宋_GB2312" w:hAnsi="黑体" w:eastAsia="仿宋_GB2312"/>
          <w:b/>
          <w:sz w:val="44"/>
          <w:szCs w:val="44"/>
        </w:rPr>
        <w:t>街道办事处2019年部门预算编报说明</w:t>
      </w:r>
    </w:p>
    <w:p>
      <w:pPr>
        <w:jc w:val="center"/>
        <w:rPr>
          <w:rFonts w:hint="eastAsia" w:ascii="仿宋_GB2312" w:hAnsi="黑体" w:eastAsia="仿宋_GB2312"/>
          <w:b/>
          <w:sz w:val="44"/>
          <w:szCs w:val="44"/>
        </w:rPr>
      </w:pPr>
      <w:bookmarkStart w:id="3" w:name="_GoBack"/>
      <w:bookmarkEnd w:id="3"/>
    </w:p>
    <w:p>
      <w:pPr>
        <w:widowControl/>
        <w:jc w:val="center"/>
        <w:rPr>
          <w:rFonts w:hint="eastAsia" w:eastAsia="方正小标宋_GBK"/>
          <w:bCs/>
          <w:kern w:val="0"/>
          <w:sz w:val="44"/>
          <w:szCs w:val="44"/>
        </w:rPr>
      </w:pPr>
      <w:r>
        <w:rPr>
          <w:rFonts w:hint="eastAsia" w:eastAsia="方正小标宋_GBK"/>
          <w:bCs/>
          <w:kern w:val="0"/>
          <w:sz w:val="44"/>
          <w:szCs w:val="44"/>
        </w:rPr>
        <w:t xml:space="preserve">目 </w:t>
      </w:r>
      <w:r>
        <w:rPr>
          <w:rFonts w:eastAsia="方正小标宋_GBK"/>
          <w:bCs/>
          <w:kern w:val="0"/>
          <w:sz w:val="44"/>
          <w:szCs w:val="44"/>
        </w:rPr>
        <w:t xml:space="preserve">    </w:t>
      </w:r>
      <w:r>
        <w:rPr>
          <w:rFonts w:hint="eastAsia" w:eastAsia="方正小标宋_GBK"/>
          <w:bCs/>
          <w:kern w:val="0"/>
          <w:sz w:val="44"/>
          <w:szCs w:val="44"/>
        </w:rPr>
        <w:t>录</w:t>
      </w:r>
    </w:p>
    <w:p>
      <w:pPr>
        <w:widowControl/>
        <w:spacing w:line="600" w:lineRule="exact"/>
        <w:rPr>
          <w:rFonts w:eastAsia="黑体"/>
          <w:bCs/>
          <w:kern w:val="0"/>
          <w:sz w:val="32"/>
          <w:szCs w:val="32"/>
        </w:rPr>
      </w:pPr>
      <w:r>
        <w:rPr>
          <w:rFonts w:hint="eastAsia" w:eastAsia="黑体"/>
          <w:bCs/>
          <w:kern w:val="0"/>
          <w:sz w:val="32"/>
          <w:szCs w:val="32"/>
        </w:rPr>
        <w:t xml:space="preserve">第一部分  </w:t>
      </w:r>
      <w:r>
        <w:rPr>
          <w:rFonts w:hint="eastAsia" w:eastAsia="黑体"/>
          <w:b/>
          <w:kern w:val="0"/>
          <w:sz w:val="32"/>
          <w:szCs w:val="32"/>
        </w:rPr>
        <w:t>单位概况</w:t>
      </w:r>
    </w:p>
    <w:p>
      <w:pPr>
        <w:widowControl/>
        <w:spacing w:line="600" w:lineRule="exact"/>
        <w:rPr>
          <w:rFonts w:eastAsia="仿宋_GB2312"/>
          <w:bCs/>
          <w:kern w:val="0"/>
          <w:sz w:val="32"/>
          <w:szCs w:val="32"/>
        </w:rPr>
      </w:pPr>
      <w:r>
        <w:rPr>
          <w:rFonts w:eastAsia="仿宋_GB2312"/>
          <w:bCs/>
          <w:kern w:val="0"/>
          <w:sz w:val="32"/>
          <w:szCs w:val="32"/>
        </w:rPr>
        <w:t>一、部门职责</w:t>
      </w:r>
    </w:p>
    <w:p>
      <w:pPr>
        <w:widowControl/>
        <w:spacing w:line="600" w:lineRule="exact"/>
        <w:rPr>
          <w:rFonts w:eastAsia="仿宋_GB2312"/>
          <w:bCs/>
          <w:kern w:val="0"/>
          <w:sz w:val="32"/>
          <w:szCs w:val="32"/>
        </w:rPr>
      </w:pPr>
      <w:r>
        <w:rPr>
          <w:rFonts w:eastAsia="仿宋_GB2312"/>
          <w:bCs/>
          <w:kern w:val="0"/>
          <w:sz w:val="32"/>
          <w:szCs w:val="32"/>
        </w:rPr>
        <w:t>二、机构设置</w:t>
      </w:r>
    </w:p>
    <w:p>
      <w:pPr>
        <w:widowControl/>
        <w:spacing w:line="600" w:lineRule="exact"/>
        <w:rPr>
          <w:rFonts w:eastAsia="黑体"/>
          <w:bCs/>
          <w:kern w:val="0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第二部分</w:t>
      </w:r>
      <w:bookmarkStart w:id="0" w:name="_Hlk16668665"/>
      <w:r>
        <w:rPr>
          <w:rFonts w:eastAsia="黑体"/>
          <w:bCs/>
          <w:kern w:val="0"/>
          <w:sz w:val="32"/>
          <w:szCs w:val="32"/>
        </w:rPr>
        <w:t xml:space="preserve">  </w:t>
      </w:r>
      <w:bookmarkEnd w:id="0"/>
      <w:r>
        <w:rPr>
          <w:rFonts w:hint="eastAsia" w:ascii="仿宋_GB2312" w:eastAsia="仿宋_GB2312"/>
          <w:b/>
          <w:kern w:val="0"/>
          <w:sz w:val="32"/>
          <w:szCs w:val="32"/>
        </w:rPr>
        <w:t>部门预算单位构成</w:t>
      </w:r>
    </w:p>
    <w:p>
      <w:pPr>
        <w:widowControl/>
        <w:spacing w:line="600" w:lineRule="exact"/>
        <w:rPr>
          <w:rFonts w:eastAsia="黑体"/>
          <w:bCs/>
          <w:kern w:val="0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 xml:space="preserve">第三部分 </w:t>
      </w:r>
      <w:r>
        <w:rPr>
          <w:rFonts w:hint="eastAsia" w:ascii="仿宋_GB2312" w:eastAsia="仿宋_GB2312"/>
          <w:b/>
          <w:bCs/>
          <w:kern w:val="0"/>
          <w:sz w:val="32"/>
          <w:szCs w:val="32"/>
        </w:rPr>
        <w:t>部门收支总体情况</w:t>
      </w:r>
    </w:p>
    <w:p>
      <w:pPr>
        <w:widowControl/>
        <w:spacing w:line="600" w:lineRule="exact"/>
        <w:rPr>
          <w:rFonts w:eastAsia="仿宋_GB2312"/>
          <w:bCs/>
          <w:kern w:val="0"/>
          <w:sz w:val="32"/>
          <w:szCs w:val="32"/>
        </w:rPr>
      </w:pPr>
      <w:bookmarkStart w:id="1" w:name="_Hlk32920379"/>
      <w:r>
        <w:rPr>
          <w:rFonts w:eastAsia="仿宋_GB2312"/>
          <w:bCs/>
          <w:kern w:val="0"/>
          <w:sz w:val="32"/>
          <w:szCs w:val="32"/>
        </w:rPr>
        <w:t>一、收入</w:t>
      </w:r>
      <w:r>
        <w:rPr>
          <w:rFonts w:hint="eastAsia" w:eastAsia="仿宋_GB2312"/>
          <w:bCs/>
          <w:kern w:val="0"/>
          <w:sz w:val="32"/>
          <w:szCs w:val="32"/>
        </w:rPr>
        <w:t>预算</w:t>
      </w:r>
    </w:p>
    <w:p>
      <w:pPr>
        <w:widowControl/>
        <w:spacing w:line="600" w:lineRule="exact"/>
        <w:rPr>
          <w:rFonts w:eastAsia="仿宋_GB2312"/>
          <w:bCs/>
          <w:kern w:val="0"/>
          <w:sz w:val="32"/>
          <w:szCs w:val="32"/>
        </w:rPr>
      </w:pPr>
      <w:r>
        <w:rPr>
          <w:rFonts w:eastAsia="仿宋_GB2312"/>
          <w:bCs/>
          <w:kern w:val="0"/>
          <w:sz w:val="32"/>
          <w:szCs w:val="32"/>
        </w:rPr>
        <w:t>二、</w:t>
      </w:r>
      <w:r>
        <w:rPr>
          <w:rFonts w:hint="eastAsia" w:eastAsia="仿宋_GB2312"/>
          <w:bCs/>
          <w:kern w:val="0"/>
          <w:sz w:val="32"/>
          <w:szCs w:val="32"/>
        </w:rPr>
        <w:t>支出预算</w:t>
      </w:r>
    </w:p>
    <w:bookmarkEnd w:id="1"/>
    <w:p>
      <w:pPr>
        <w:widowControl/>
        <w:spacing w:line="600" w:lineRule="exact"/>
        <w:rPr>
          <w:rFonts w:ascii="仿宋_GB2312" w:eastAsia="仿宋_GB2312"/>
          <w:b/>
          <w:sz w:val="32"/>
          <w:szCs w:val="32"/>
        </w:rPr>
      </w:pPr>
      <w:r>
        <w:rPr>
          <w:rFonts w:hint="eastAsia" w:eastAsia="黑体"/>
          <w:bCs/>
          <w:kern w:val="0"/>
          <w:sz w:val="32"/>
          <w:szCs w:val="32"/>
        </w:rPr>
        <w:t xml:space="preserve">第四部分  </w:t>
      </w:r>
      <w:r>
        <w:rPr>
          <w:rFonts w:hint="eastAsia" w:ascii="仿宋_GB2312" w:eastAsia="仿宋_GB2312"/>
          <w:b/>
          <w:sz w:val="32"/>
          <w:szCs w:val="32"/>
        </w:rPr>
        <w:t>一般公共预算拨款支出预算</w:t>
      </w:r>
    </w:p>
    <w:p>
      <w:pPr>
        <w:widowControl/>
        <w:spacing w:line="600" w:lineRule="exact"/>
        <w:rPr>
          <w:rFonts w:eastAsia="仿宋_GB2312"/>
          <w:bCs/>
          <w:kern w:val="0"/>
          <w:sz w:val="32"/>
          <w:szCs w:val="32"/>
        </w:rPr>
      </w:pPr>
      <w:bookmarkStart w:id="2" w:name="_Hlk32920461"/>
      <w:r>
        <w:rPr>
          <w:rFonts w:eastAsia="仿宋_GB2312"/>
          <w:bCs/>
          <w:kern w:val="0"/>
          <w:sz w:val="32"/>
          <w:szCs w:val="32"/>
        </w:rPr>
        <w:t>一、</w:t>
      </w:r>
      <w:r>
        <w:rPr>
          <w:rFonts w:hint="eastAsia" w:eastAsia="仿宋_GB2312"/>
          <w:bCs/>
          <w:kern w:val="0"/>
          <w:sz w:val="32"/>
          <w:szCs w:val="32"/>
        </w:rPr>
        <w:t>基本支出</w:t>
      </w:r>
    </w:p>
    <w:p>
      <w:pPr>
        <w:widowControl/>
        <w:spacing w:line="600" w:lineRule="exact"/>
        <w:rPr>
          <w:rFonts w:eastAsia="仿宋_GB2312"/>
          <w:bCs/>
          <w:kern w:val="0"/>
          <w:sz w:val="32"/>
          <w:szCs w:val="32"/>
        </w:rPr>
      </w:pPr>
      <w:r>
        <w:rPr>
          <w:rFonts w:eastAsia="仿宋_GB2312"/>
          <w:bCs/>
          <w:kern w:val="0"/>
          <w:sz w:val="32"/>
          <w:szCs w:val="32"/>
        </w:rPr>
        <w:t>二、</w:t>
      </w:r>
      <w:r>
        <w:rPr>
          <w:rFonts w:hint="eastAsia" w:eastAsia="仿宋_GB2312"/>
          <w:bCs/>
          <w:kern w:val="0"/>
          <w:sz w:val="32"/>
          <w:szCs w:val="32"/>
        </w:rPr>
        <w:t>项目支出</w:t>
      </w:r>
    </w:p>
    <w:bookmarkEnd w:id="2"/>
    <w:p>
      <w:pPr>
        <w:widowControl/>
        <w:spacing w:line="600" w:lineRule="exact"/>
        <w:rPr>
          <w:rFonts w:ascii="仿宋_GB2312" w:eastAsia="仿宋_GB2312"/>
          <w:b/>
          <w:sz w:val="32"/>
          <w:szCs w:val="32"/>
        </w:rPr>
      </w:pPr>
      <w:r>
        <w:rPr>
          <w:rFonts w:hint="eastAsia" w:eastAsia="黑体"/>
          <w:bCs/>
          <w:kern w:val="0"/>
          <w:sz w:val="32"/>
          <w:szCs w:val="32"/>
        </w:rPr>
        <w:t xml:space="preserve">第五部分  </w:t>
      </w:r>
      <w:r>
        <w:rPr>
          <w:rFonts w:hint="eastAsia" w:ascii="仿宋_GB2312" w:eastAsia="仿宋_GB2312"/>
          <w:b/>
          <w:sz w:val="32"/>
          <w:szCs w:val="32"/>
        </w:rPr>
        <w:t>其他重要事项的情况说明</w:t>
      </w:r>
    </w:p>
    <w:p>
      <w:pPr>
        <w:widowControl/>
        <w:spacing w:line="600" w:lineRule="exact"/>
        <w:rPr>
          <w:rFonts w:eastAsia="仿宋_GB2312"/>
          <w:bCs/>
          <w:kern w:val="0"/>
          <w:sz w:val="32"/>
          <w:szCs w:val="32"/>
        </w:rPr>
      </w:pPr>
      <w:r>
        <w:rPr>
          <w:rFonts w:eastAsia="仿宋_GB2312"/>
          <w:bCs/>
          <w:kern w:val="0"/>
          <w:sz w:val="32"/>
          <w:szCs w:val="32"/>
        </w:rPr>
        <w:t>一、</w:t>
      </w:r>
      <w:r>
        <w:rPr>
          <w:rFonts w:hint="eastAsia" w:eastAsia="仿宋_GB2312"/>
          <w:bCs/>
          <w:kern w:val="0"/>
          <w:sz w:val="32"/>
          <w:szCs w:val="32"/>
        </w:rPr>
        <w:t>机关运行经费</w:t>
      </w:r>
    </w:p>
    <w:p>
      <w:pPr>
        <w:widowControl/>
        <w:spacing w:line="600" w:lineRule="exact"/>
        <w:rPr>
          <w:rFonts w:eastAsia="仿宋_GB2312"/>
          <w:bCs/>
          <w:kern w:val="0"/>
          <w:sz w:val="32"/>
          <w:szCs w:val="32"/>
        </w:rPr>
      </w:pPr>
      <w:r>
        <w:rPr>
          <w:rFonts w:eastAsia="仿宋_GB2312"/>
          <w:bCs/>
          <w:kern w:val="0"/>
          <w:sz w:val="32"/>
          <w:szCs w:val="32"/>
        </w:rPr>
        <w:t>二、</w:t>
      </w:r>
      <w:r>
        <w:rPr>
          <w:rFonts w:hint="eastAsia" w:eastAsia="仿宋_GB2312"/>
          <w:bCs/>
          <w:kern w:val="0"/>
          <w:sz w:val="32"/>
          <w:szCs w:val="32"/>
        </w:rPr>
        <w:t>“三公”经费</w:t>
      </w:r>
    </w:p>
    <w:p>
      <w:pPr>
        <w:widowControl/>
        <w:spacing w:line="600" w:lineRule="exact"/>
        <w:rPr>
          <w:rFonts w:eastAsia="仿宋_GB2312"/>
          <w:bCs/>
          <w:kern w:val="0"/>
          <w:sz w:val="32"/>
          <w:szCs w:val="32"/>
        </w:rPr>
      </w:pPr>
      <w:r>
        <w:rPr>
          <w:rFonts w:hint="eastAsia" w:eastAsia="仿宋_GB2312"/>
          <w:bCs/>
          <w:kern w:val="0"/>
          <w:sz w:val="32"/>
          <w:szCs w:val="32"/>
        </w:rPr>
        <w:t>三、政府采购情况</w:t>
      </w:r>
    </w:p>
    <w:p>
      <w:pPr>
        <w:widowControl/>
        <w:spacing w:line="600" w:lineRule="exact"/>
        <w:rPr>
          <w:rFonts w:eastAsia="仿宋_GB2312"/>
          <w:bCs/>
          <w:kern w:val="0"/>
          <w:sz w:val="32"/>
          <w:szCs w:val="32"/>
        </w:rPr>
      </w:pPr>
      <w:r>
        <w:rPr>
          <w:rFonts w:hint="eastAsia" w:eastAsia="仿宋_GB2312"/>
          <w:bCs/>
          <w:kern w:val="0"/>
          <w:sz w:val="32"/>
          <w:szCs w:val="32"/>
        </w:rPr>
        <w:t>四、国有资产占用情况</w:t>
      </w:r>
    </w:p>
    <w:p>
      <w:pPr>
        <w:widowControl/>
        <w:spacing w:line="600" w:lineRule="exact"/>
        <w:rPr>
          <w:rFonts w:eastAsia="仿宋_GB2312"/>
          <w:bCs/>
          <w:kern w:val="0"/>
          <w:sz w:val="32"/>
          <w:szCs w:val="32"/>
        </w:rPr>
      </w:pPr>
      <w:r>
        <w:rPr>
          <w:rFonts w:hint="eastAsia" w:eastAsia="仿宋_GB2312"/>
          <w:bCs/>
          <w:kern w:val="0"/>
          <w:sz w:val="32"/>
          <w:szCs w:val="32"/>
        </w:rPr>
        <w:t>五、预算绩效情况</w:t>
      </w:r>
    </w:p>
    <w:p>
      <w:pPr>
        <w:widowControl/>
        <w:spacing w:line="600" w:lineRule="exact"/>
        <w:rPr>
          <w:rFonts w:eastAsia="黑体"/>
          <w:bCs/>
          <w:kern w:val="0"/>
          <w:sz w:val="32"/>
          <w:szCs w:val="32"/>
        </w:rPr>
      </w:pPr>
      <w:r>
        <w:rPr>
          <w:rFonts w:hint="eastAsia" w:eastAsia="黑体"/>
          <w:bCs/>
          <w:kern w:val="0"/>
          <w:sz w:val="32"/>
          <w:szCs w:val="32"/>
        </w:rPr>
        <w:t xml:space="preserve">第六部分  </w:t>
      </w:r>
      <w:r>
        <w:rPr>
          <w:rFonts w:eastAsia="黑体"/>
          <w:bCs/>
          <w:kern w:val="0"/>
          <w:sz w:val="32"/>
          <w:szCs w:val="32"/>
        </w:rPr>
        <w:t xml:space="preserve"> </w:t>
      </w:r>
      <w:r>
        <w:rPr>
          <w:rFonts w:eastAsia="黑体"/>
          <w:b/>
          <w:kern w:val="0"/>
          <w:sz w:val="32"/>
          <w:szCs w:val="32"/>
        </w:rPr>
        <w:t xml:space="preserve"> </w:t>
      </w:r>
      <w:r>
        <w:rPr>
          <w:rFonts w:hint="eastAsia" w:eastAsia="黑体"/>
          <w:b/>
          <w:kern w:val="0"/>
          <w:sz w:val="32"/>
          <w:szCs w:val="32"/>
        </w:rPr>
        <w:t>名词解释</w:t>
      </w:r>
    </w:p>
    <w:p>
      <w:pPr>
        <w:widowControl/>
        <w:spacing w:line="600" w:lineRule="exact"/>
        <w:rPr>
          <w:rFonts w:ascii="Calibri" w:hAnsi="Calibri" w:eastAsia="黑体"/>
          <w:bCs/>
          <w:kern w:val="0"/>
          <w:sz w:val="32"/>
          <w:szCs w:val="32"/>
        </w:rPr>
      </w:pPr>
    </w:p>
    <w:p>
      <w:pPr>
        <w:widowControl/>
        <w:spacing w:line="600" w:lineRule="exact"/>
        <w:jc w:val="both"/>
        <w:rPr>
          <w:rFonts w:ascii="Calibri" w:hAnsi="Calibri"/>
          <w:b/>
          <w:bCs/>
          <w:kern w:val="0"/>
          <w:sz w:val="36"/>
          <w:szCs w:val="36"/>
        </w:rPr>
      </w:pPr>
    </w:p>
    <w:p>
      <w:pPr>
        <w:pStyle w:val="8"/>
        <w:widowControl/>
        <w:numPr>
          <w:ilvl w:val="0"/>
          <w:numId w:val="1"/>
        </w:numPr>
        <w:spacing w:line="600" w:lineRule="exact"/>
        <w:ind w:firstLineChars="0"/>
        <w:jc w:val="left"/>
        <w:rPr>
          <w:rFonts w:ascii="Calibri" w:hAnsi="Calibri" w:eastAsia="黑体"/>
          <w:bCs/>
          <w:kern w:val="0"/>
          <w:sz w:val="32"/>
          <w:szCs w:val="32"/>
        </w:rPr>
      </w:pPr>
      <w:r>
        <w:rPr>
          <w:rFonts w:hint="eastAsia" w:ascii="Calibri" w:hAnsi="Calibri" w:eastAsia="黑体"/>
          <w:bCs/>
          <w:kern w:val="0"/>
          <w:sz w:val="32"/>
          <w:szCs w:val="32"/>
        </w:rPr>
        <w:t xml:space="preserve">  </w:t>
      </w:r>
      <w:r>
        <w:rPr>
          <w:rFonts w:ascii="Calibri" w:hAnsi="Calibri" w:eastAsia="黑体"/>
          <w:bCs/>
          <w:kern w:val="0"/>
          <w:sz w:val="32"/>
          <w:szCs w:val="32"/>
        </w:rPr>
        <w:t>部门基本概况</w:t>
      </w:r>
    </w:p>
    <w:p>
      <w:pPr>
        <w:ind w:left="720"/>
        <w:rPr>
          <w:rFonts w:ascii="Calibri" w:hAnsi="Calibri" w:eastAsia="仿宋_GB2312"/>
          <w:sz w:val="32"/>
          <w:szCs w:val="32"/>
        </w:rPr>
      </w:pPr>
      <w:r>
        <w:rPr>
          <w:rFonts w:hint="eastAsia" w:ascii="Calibri" w:hAnsi="Calibri" w:eastAsia="仿宋_GB2312"/>
          <w:sz w:val="32"/>
          <w:szCs w:val="32"/>
        </w:rPr>
        <w:t>（一）、</w:t>
      </w:r>
      <w:r>
        <w:rPr>
          <w:rFonts w:ascii="Calibri" w:hAnsi="Calibri" w:eastAsia="仿宋_GB2312"/>
          <w:sz w:val="32"/>
          <w:szCs w:val="32"/>
        </w:rPr>
        <w:t>部门职能职责</w:t>
      </w:r>
    </w:p>
    <w:p>
      <w:pPr>
        <w:ind w:firstLine="640" w:firstLineChars="200"/>
        <w:rPr>
          <w:rFonts w:ascii="Calibri" w:hAnsi="Calibri" w:eastAsia="仿宋_GB2312"/>
          <w:sz w:val="32"/>
          <w:szCs w:val="32"/>
        </w:rPr>
      </w:pPr>
      <w:r>
        <w:rPr>
          <w:rFonts w:ascii="Calibri" w:hAnsi="Calibri" w:eastAsia="仿宋_GB2312"/>
          <w:sz w:val="32"/>
          <w:szCs w:val="32"/>
        </w:rPr>
        <w:t>根据《中华人民共和国宪法》规定，本单位主要工作职责是：执行本级人民代表大会的决议和上级国家行政机关的决定和命令，管理本行政区域内的行政工作。主要工作任务及目标是：</w:t>
      </w:r>
    </w:p>
    <w:p>
      <w:pPr>
        <w:ind w:firstLine="640" w:firstLineChars="200"/>
        <w:rPr>
          <w:rFonts w:ascii="Calibri" w:hAnsi="Calibri" w:eastAsia="仿宋_GB2312"/>
          <w:sz w:val="32"/>
          <w:szCs w:val="32"/>
        </w:rPr>
      </w:pPr>
      <w:r>
        <w:rPr>
          <w:rFonts w:ascii="Calibri" w:hAnsi="Calibri" w:eastAsia="仿宋_GB2312"/>
          <w:sz w:val="32"/>
          <w:szCs w:val="32"/>
        </w:rPr>
        <w:t>1、制定并落实本行政区域的经济计划和措施，促进产业结构调整及其他经济保持平衡协调发展，全面提高人民群众的生活水平和生活质量。</w:t>
      </w:r>
    </w:p>
    <w:p>
      <w:pPr>
        <w:ind w:firstLine="640" w:firstLineChars="200"/>
        <w:rPr>
          <w:rFonts w:ascii="Calibri" w:hAnsi="Calibri" w:eastAsia="仿宋_GB2312"/>
          <w:sz w:val="32"/>
          <w:szCs w:val="32"/>
        </w:rPr>
      </w:pPr>
      <w:r>
        <w:rPr>
          <w:rFonts w:ascii="Calibri" w:hAnsi="Calibri" w:eastAsia="仿宋_GB2312"/>
          <w:sz w:val="32"/>
          <w:szCs w:val="32"/>
        </w:rPr>
        <w:t>2、加强乡级财政的监督和管理，按计划组织、管理乡财政收入和支出，执行国家有关财经纪律和政策，保证国家财政收入的完成。</w:t>
      </w:r>
    </w:p>
    <w:p>
      <w:pPr>
        <w:ind w:left="600"/>
        <w:rPr>
          <w:rFonts w:ascii="Calibri" w:hAnsi="Calibri" w:eastAsia="仿宋_GB2312"/>
          <w:sz w:val="32"/>
          <w:szCs w:val="32"/>
        </w:rPr>
      </w:pPr>
      <w:r>
        <w:rPr>
          <w:rFonts w:ascii="Calibri" w:hAnsi="Calibri" w:eastAsia="仿宋_GB2312"/>
          <w:sz w:val="32"/>
          <w:szCs w:val="32"/>
        </w:rPr>
        <w:t xml:space="preserve">3、严格支出管理，硬化预算约束。 </w:t>
      </w:r>
    </w:p>
    <w:p>
      <w:pPr>
        <w:ind w:firstLine="640" w:firstLineChars="200"/>
        <w:outlineLvl w:val="0"/>
        <w:rPr>
          <w:rFonts w:ascii="Calibri" w:hAnsi="Calibri" w:eastAsia="黑体"/>
          <w:sz w:val="32"/>
          <w:szCs w:val="32"/>
        </w:rPr>
      </w:pPr>
      <w:r>
        <w:rPr>
          <w:rFonts w:hint="eastAsia" w:ascii="Calibri" w:hAnsi="Calibri" w:eastAsia="黑体"/>
          <w:sz w:val="32"/>
          <w:szCs w:val="32"/>
        </w:rPr>
        <w:t>（</w:t>
      </w:r>
      <w:r>
        <w:rPr>
          <w:rFonts w:ascii="Calibri" w:hAnsi="Calibri" w:eastAsia="黑体"/>
          <w:sz w:val="32"/>
          <w:szCs w:val="32"/>
        </w:rPr>
        <w:t>二</w:t>
      </w:r>
      <w:r>
        <w:rPr>
          <w:rFonts w:hint="eastAsia" w:ascii="Calibri" w:hAnsi="Calibri" w:eastAsia="黑体"/>
          <w:sz w:val="32"/>
          <w:szCs w:val="32"/>
        </w:rPr>
        <w:t>）</w:t>
      </w:r>
      <w:r>
        <w:rPr>
          <w:rFonts w:ascii="Calibri" w:hAnsi="Calibri" w:eastAsia="黑体"/>
          <w:sz w:val="32"/>
          <w:szCs w:val="32"/>
        </w:rPr>
        <w:t>、单位</w:t>
      </w:r>
      <w:r>
        <w:rPr>
          <w:rFonts w:hint="eastAsia" w:ascii="Calibri" w:hAnsi="Calibri" w:eastAsia="黑体"/>
          <w:sz w:val="32"/>
          <w:szCs w:val="32"/>
          <w:lang w:val="en-US" w:eastAsia="zh-CN"/>
        </w:rPr>
        <w:t>机构设置</w:t>
      </w:r>
    </w:p>
    <w:p>
      <w:pPr>
        <w:ind w:firstLine="640" w:firstLineChars="200"/>
        <w:rPr>
          <w:rFonts w:ascii="Calibri" w:hAnsi="Calibri" w:eastAsia="仿宋_GB2312"/>
          <w:sz w:val="32"/>
          <w:szCs w:val="32"/>
        </w:rPr>
      </w:pPr>
      <w:r>
        <w:rPr>
          <w:rFonts w:ascii="Calibri" w:hAnsi="Calibri" w:eastAsia="仿宋_GB2312"/>
          <w:sz w:val="32"/>
          <w:szCs w:val="32"/>
        </w:rPr>
        <w:t>我单位为正科级全额拨款行政单位，内设党政办公室、农业综合技术推广事务中心、文教体广电事务中心、社会保障和社会救助事务中心、人口和计划生育事务中心、建设和公共安全事务中心、林业水利事务中心、财政所等8个职能部室。行政编制2</w:t>
      </w:r>
      <w:r>
        <w:rPr>
          <w:rFonts w:hint="eastAsia" w:ascii="Calibri" w:hAnsi="Calibri" w:eastAsia="仿宋_GB2312"/>
          <w:sz w:val="32"/>
          <w:szCs w:val="32"/>
        </w:rPr>
        <w:t>7</w:t>
      </w:r>
      <w:r>
        <w:rPr>
          <w:rFonts w:ascii="Calibri" w:hAnsi="Calibri" w:eastAsia="仿宋_GB2312"/>
          <w:sz w:val="32"/>
          <w:szCs w:val="32"/>
        </w:rPr>
        <w:t>人，事业编制3</w:t>
      </w:r>
      <w:r>
        <w:rPr>
          <w:rFonts w:hint="eastAsia" w:ascii="Calibri" w:hAnsi="Calibri" w:eastAsia="仿宋_GB2312"/>
          <w:sz w:val="32"/>
          <w:szCs w:val="32"/>
        </w:rPr>
        <w:t>5</w:t>
      </w:r>
      <w:r>
        <w:rPr>
          <w:rFonts w:ascii="Calibri" w:hAnsi="Calibri" w:eastAsia="仿宋_GB2312"/>
          <w:sz w:val="32"/>
          <w:szCs w:val="32"/>
        </w:rPr>
        <w:t>人，工勤人员编3人。现实有在编人数行政2</w:t>
      </w:r>
      <w:r>
        <w:rPr>
          <w:rFonts w:hint="eastAsia" w:ascii="Calibri" w:hAnsi="Calibri" w:eastAsia="仿宋_GB2312"/>
          <w:sz w:val="32"/>
          <w:szCs w:val="32"/>
        </w:rPr>
        <w:t>7</w:t>
      </w:r>
      <w:r>
        <w:rPr>
          <w:rFonts w:ascii="Calibri" w:hAnsi="Calibri" w:eastAsia="仿宋_GB2312"/>
          <w:sz w:val="32"/>
          <w:szCs w:val="32"/>
        </w:rPr>
        <w:t>人，事业3</w:t>
      </w:r>
      <w:r>
        <w:rPr>
          <w:rFonts w:hint="eastAsia" w:ascii="Calibri" w:hAnsi="Calibri" w:eastAsia="仿宋_GB2312"/>
          <w:sz w:val="32"/>
          <w:szCs w:val="32"/>
        </w:rPr>
        <w:t>5</w:t>
      </w:r>
      <w:r>
        <w:rPr>
          <w:rFonts w:ascii="Calibri" w:hAnsi="Calibri" w:eastAsia="仿宋_GB2312"/>
          <w:sz w:val="32"/>
          <w:szCs w:val="32"/>
        </w:rPr>
        <w:t>人，工勤人员编3人，退休人员</w:t>
      </w:r>
      <w:r>
        <w:rPr>
          <w:rFonts w:hint="eastAsia" w:ascii="Calibri" w:hAnsi="Calibri" w:eastAsia="仿宋_GB2312"/>
          <w:sz w:val="32"/>
          <w:szCs w:val="32"/>
        </w:rPr>
        <w:t>21</w:t>
      </w:r>
      <w:r>
        <w:rPr>
          <w:rFonts w:ascii="Calibri" w:hAnsi="Calibri" w:eastAsia="仿宋_GB2312"/>
          <w:sz w:val="32"/>
          <w:szCs w:val="32"/>
        </w:rPr>
        <w:t>人，配有小车1辆。</w:t>
      </w:r>
    </w:p>
    <w:p>
      <w:pPr>
        <w:widowControl/>
        <w:spacing w:line="600" w:lineRule="exact"/>
        <w:ind w:firstLine="640" w:firstLineChars="200"/>
        <w:jc w:val="left"/>
        <w:rPr>
          <w:rFonts w:ascii="Calibri" w:hAnsi="Calibri" w:eastAsia="黑体"/>
          <w:kern w:val="0"/>
          <w:sz w:val="32"/>
          <w:szCs w:val="32"/>
        </w:rPr>
      </w:pPr>
      <w:r>
        <w:rPr>
          <w:rFonts w:ascii="Calibri" w:hAnsi="Calibri" w:eastAsia="黑体"/>
          <w:kern w:val="0"/>
          <w:sz w:val="32"/>
          <w:szCs w:val="32"/>
        </w:rPr>
        <w:t>二、部门预算单位构成</w:t>
      </w:r>
    </w:p>
    <w:p>
      <w:pPr>
        <w:widowControl/>
        <w:spacing w:line="600" w:lineRule="exact"/>
        <w:ind w:firstLine="480" w:firstLineChars="150"/>
        <w:rPr>
          <w:rFonts w:ascii="Calibri" w:hAnsi="Calibri" w:eastAsia="仿宋_GB2312"/>
          <w:sz w:val="32"/>
          <w:szCs w:val="32"/>
        </w:rPr>
      </w:pPr>
      <w:r>
        <w:rPr>
          <w:rFonts w:ascii="Calibri" w:hAnsi="Calibri" w:eastAsia="仿宋_GB2312"/>
          <w:sz w:val="32"/>
          <w:szCs w:val="32"/>
        </w:rPr>
        <w:t>部门只有本级，没有其他二级预算单位，因此，纳入201</w:t>
      </w:r>
      <w:r>
        <w:rPr>
          <w:rFonts w:hint="eastAsia" w:ascii="Calibri" w:hAnsi="Calibri" w:eastAsia="仿宋_GB2312"/>
          <w:sz w:val="32"/>
          <w:szCs w:val="32"/>
        </w:rPr>
        <w:t>9</w:t>
      </w:r>
      <w:r>
        <w:rPr>
          <w:rFonts w:ascii="Calibri" w:hAnsi="Calibri" w:eastAsia="仿宋_GB2312"/>
          <w:sz w:val="32"/>
          <w:szCs w:val="32"/>
        </w:rPr>
        <w:t>年部门预算编制范围的只有道县万家庄街道办事处本级。</w:t>
      </w:r>
    </w:p>
    <w:p>
      <w:pPr>
        <w:widowControl/>
        <w:spacing w:line="600" w:lineRule="exact"/>
        <w:ind w:firstLine="627" w:firstLineChars="196"/>
        <w:jc w:val="left"/>
        <w:rPr>
          <w:rFonts w:ascii="Calibri" w:hAnsi="Calibri" w:eastAsia="黑体"/>
          <w:bCs/>
          <w:kern w:val="0"/>
          <w:sz w:val="32"/>
          <w:szCs w:val="32"/>
        </w:rPr>
      </w:pPr>
      <w:r>
        <w:rPr>
          <w:rFonts w:ascii="Calibri" w:hAnsi="Calibri" w:eastAsia="黑体"/>
          <w:bCs/>
          <w:kern w:val="0"/>
          <w:sz w:val="32"/>
          <w:szCs w:val="32"/>
        </w:rPr>
        <w:t>三、部门收支总体情况</w:t>
      </w:r>
    </w:p>
    <w:p>
      <w:pPr>
        <w:widowControl/>
        <w:spacing w:line="600" w:lineRule="exact"/>
        <w:ind w:firstLine="640" w:firstLineChars="200"/>
        <w:rPr>
          <w:rFonts w:ascii="Calibri" w:hAnsi="Calibri" w:eastAsia="黑体"/>
          <w:bCs/>
          <w:kern w:val="0"/>
          <w:sz w:val="32"/>
          <w:szCs w:val="32"/>
        </w:rPr>
      </w:pPr>
      <w:r>
        <w:rPr>
          <w:rFonts w:ascii="Calibri" w:hAnsi="Calibri" w:eastAsia="仿宋_GB2312"/>
          <w:sz w:val="32"/>
          <w:szCs w:val="32"/>
        </w:rPr>
        <w:t>201</w:t>
      </w:r>
      <w:r>
        <w:rPr>
          <w:rFonts w:hint="eastAsia" w:ascii="Calibri" w:hAnsi="Calibri" w:eastAsia="仿宋_GB2312"/>
          <w:sz w:val="32"/>
          <w:szCs w:val="32"/>
        </w:rPr>
        <w:t>9</w:t>
      </w:r>
      <w:r>
        <w:rPr>
          <w:rFonts w:ascii="Calibri" w:hAnsi="Calibri" w:eastAsia="仿宋_GB2312"/>
          <w:sz w:val="32"/>
          <w:szCs w:val="32"/>
        </w:rPr>
        <w:t>年本单位收支预算整体情况说明。201</w:t>
      </w:r>
      <w:r>
        <w:rPr>
          <w:rFonts w:hint="eastAsia" w:ascii="Calibri" w:hAnsi="Calibri" w:eastAsia="仿宋_GB2312"/>
          <w:sz w:val="32"/>
          <w:szCs w:val="32"/>
        </w:rPr>
        <w:t>9</w:t>
      </w:r>
      <w:r>
        <w:rPr>
          <w:rFonts w:ascii="Calibri" w:hAnsi="Calibri" w:eastAsia="仿宋_GB2312"/>
          <w:sz w:val="32"/>
          <w:szCs w:val="32"/>
        </w:rPr>
        <w:t>年本单位收入预算</w:t>
      </w:r>
      <w:r>
        <w:rPr>
          <w:rFonts w:hint="eastAsia" w:ascii="Calibri" w:hAnsi="Calibri" w:eastAsia="仿宋_GB2312"/>
          <w:sz w:val="32"/>
          <w:szCs w:val="32"/>
          <w:lang w:val="en-US" w:eastAsia="zh-CN"/>
        </w:rPr>
        <w:t>895.02</w:t>
      </w:r>
      <w:r>
        <w:rPr>
          <w:rFonts w:ascii="Calibri" w:hAnsi="Calibri" w:eastAsia="仿宋_GB2312"/>
          <w:sz w:val="32"/>
          <w:szCs w:val="32"/>
        </w:rPr>
        <w:t>万元，支出预算</w:t>
      </w:r>
      <w:r>
        <w:rPr>
          <w:rFonts w:hint="eastAsia" w:ascii="Calibri" w:hAnsi="Calibri" w:eastAsia="仿宋_GB2312"/>
          <w:sz w:val="32"/>
          <w:szCs w:val="32"/>
          <w:lang w:val="en-US" w:eastAsia="zh-CN"/>
        </w:rPr>
        <w:t>895.02</w:t>
      </w:r>
      <w:r>
        <w:rPr>
          <w:rFonts w:ascii="Calibri" w:hAnsi="Calibri" w:eastAsia="仿宋_GB2312"/>
          <w:sz w:val="32"/>
          <w:szCs w:val="32"/>
        </w:rPr>
        <w:t>万元。</w:t>
      </w:r>
    </w:p>
    <w:p>
      <w:pPr>
        <w:widowControl/>
        <w:spacing w:line="600" w:lineRule="exact"/>
        <w:ind w:firstLine="627" w:firstLineChars="196"/>
        <w:jc w:val="left"/>
        <w:rPr>
          <w:rFonts w:ascii="Calibri" w:hAnsi="Calibri" w:eastAsia="黑体"/>
          <w:bCs/>
          <w:kern w:val="0"/>
          <w:sz w:val="32"/>
          <w:szCs w:val="32"/>
        </w:rPr>
      </w:pPr>
      <w:r>
        <w:rPr>
          <w:rFonts w:ascii="Calibri" w:hAnsi="Calibri" w:eastAsia="仿宋_GB2312"/>
          <w:sz w:val="32"/>
          <w:szCs w:val="32"/>
        </w:rPr>
        <w:t>（一）收入预算，201</w:t>
      </w:r>
      <w:r>
        <w:rPr>
          <w:rFonts w:hint="eastAsia" w:ascii="Calibri" w:hAnsi="Calibri" w:eastAsia="仿宋_GB2312"/>
          <w:sz w:val="32"/>
          <w:szCs w:val="32"/>
        </w:rPr>
        <w:t>9</w:t>
      </w:r>
      <w:r>
        <w:rPr>
          <w:rFonts w:ascii="Calibri" w:hAnsi="Calibri" w:eastAsia="仿宋_GB2312"/>
          <w:sz w:val="32"/>
          <w:szCs w:val="32"/>
        </w:rPr>
        <w:t>年年初预算数</w:t>
      </w:r>
      <w:r>
        <w:rPr>
          <w:rFonts w:hint="eastAsia" w:ascii="Calibri" w:hAnsi="Calibri" w:eastAsia="仿宋_GB2312"/>
          <w:sz w:val="32"/>
          <w:szCs w:val="32"/>
          <w:lang w:val="en-US" w:eastAsia="zh-CN"/>
        </w:rPr>
        <w:t>895.02</w:t>
      </w:r>
      <w:r>
        <w:rPr>
          <w:rFonts w:ascii="Calibri" w:hAnsi="Calibri" w:eastAsia="仿宋_GB2312"/>
          <w:sz w:val="32"/>
          <w:szCs w:val="32"/>
        </w:rPr>
        <w:t>万元，其中，一般公共预算拨款</w:t>
      </w:r>
      <w:r>
        <w:rPr>
          <w:rFonts w:hint="eastAsia" w:ascii="Calibri" w:hAnsi="Calibri" w:eastAsia="仿宋_GB2312"/>
          <w:sz w:val="32"/>
          <w:szCs w:val="32"/>
          <w:lang w:val="en-US" w:eastAsia="zh-CN"/>
        </w:rPr>
        <w:t>895.02</w:t>
      </w:r>
      <w:r>
        <w:rPr>
          <w:rFonts w:ascii="Calibri" w:hAnsi="Calibri" w:eastAsia="仿宋_GB2312"/>
          <w:sz w:val="32"/>
          <w:szCs w:val="32"/>
        </w:rPr>
        <w:t>万元，收入较去年增加</w:t>
      </w:r>
      <w:r>
        <w:rPr>
          <w:rFonts w:hint="eastAsia" w:ascii="Calibri" w:hAnsi="Calibri" w:eastAsia="仿宋_GB2312"/>
          <w:sz w:val="32"/>
          <w:szCs w:val="32"/>
          <w:lang w:val="en-US" w:eastAsia="zh-CN"/>
        </w:rPr>
        <w:t>82.59</w:t>
      </w:r>
      <w:r>
        <w:rPr>
          <w:rFonts w:ascii="Calibri" w:hAnsi="Calibri" w:eastAsia="仿宋_GB2312"/>
          <w:sz w:val="32"/>
          <w:szCs w:val="32"/>
        </w:rPr>
        <w:t>万元，主要是增加</w:t>
      </w:r>
      <w:r>
        <w:rPr>
          <w:rFonts w:hint="eastAsia" w:ascii="Calibri" w:hAnsi="Calibri" w:eastAsia="仿宋_GB2312"/>
          <w:sz w:val="32"/>
          <w:szCs w:val="32"/>
        </w:rPr>
        <w:t>年终</w:t>
      </w:r>
      <w:r>
        <w:rPr>
          <w:rFonts w:hint="eastAsia" w:ascii="Calibri" w:hAnsi="Calibri" w:eastAsia="仿宋_GB2312"/>
          <w:sz w:val="32"/>
          <w:szCs w:val="32"/>
          <w:lang w:val="en-US" w:eastAsia="zh-CN"/>
        </w:rPr>
        <w:t>人平1.2万元的</w:t>
      </w:r>
      <w:r>
        <w:rPr>
          <w:rFonts w:hint="eastAsia" w:ascii="Calibri" w:hAnsi="Calibri" w:eastAsia="仿宋_GB2312"/>
          <w:sz w:val="32"/>
          <w:szCs w:val="32"/>
        </w:rPr>
        <w:t>绩效</w:t>
      </w:r>
      <w:r>
        <w:rPr>
          <w:rFonts w:hint="eastAsia" w:ascii="Calibri" w:hAnsi="Calibri" w:eastAsia="仿宋_GB2312"/>
          <w:sz w:val="32"/>
          <w:szCs w:val="32"/>
          <w:lang w:val="en-US" w:eastAsia="zh-CN"/>
        </w:rPr>
        <w:t>考核</w:t>
      </w:r>
      <w:r>
        <w:rPr>
          <w:rFonts w:hint="eastAsia" w:ascii="Calibri" w:hAnsi="Calibri" w:eastAsia="仿宋_GB2312"/>
          <w:sz w:val="32"/>
          <w:szCs w:val="32"/>
        </w:rPr>
        <w:t>奖励</w:t>
      </w:r>
      <w:r>
        <w:rPr>
          <w:rFonts w:hint="eastAsia" w:ascii="Calibri" w:hAnsi="Calibri" w:eastAsia="仿宋_GB2312"/>
          <w:sz w:val="32"/>
          <w:szCs w:val="32"/>
          <w:lang w:eastAsia="zh-CN"/>
        </w:rPr>
        <w:t>。</w:t>
      </w:r>
    </w:p>
    <w:p>
      <w:pPr>
        <w:widowControl/>
        <w:spacing w:line="600" w:lineRule="exact"/>
        <w:jc w:val="left"/>
        <w:rPr>
          <w:rFonts w:ascii="Calibri" w:hAnsi="Calibri" w:eastAsia="黑体"/>
          <w:bCs/>
          <w:kern w:val="0"/>
          <w:sz w:val="32"/>
          <w:szCs w:val="32"/>
        </w:rPr>
      </w:pPr>
      <w:r>
        <w:rPr>
          <w:rFonts w:hint="eastAsia" w:ascii="Calibri" w:hAnsi="Calibri" w:eastAsia="仿宋_GB2312"/>
          <w:sz w:val="32"/>
          <w:szCs w:val="32"/>
          <w:lang w:val="en-US" w:eastAsia="zh-CN"/>
        </w:rPr>
        <w:t xml:space="preserve">    </w:t>
      </w:r>
      <w:r>
        <w:rPr>
          <w:rFonts w:ascii="Calibri" w:hAnsi="Calibri" w:eastAsia="仿宋_GB2312"/>
          <w:sz w:val="32"/>
          <w:szCs w:val="32"/>
        </w:rPr>
        <w:t>（二）支出预算，201</w:t>
      </w:r>
      <w:r>
        <w:rPr>
          <w:rFonts w:hint="eastAsia" w:ascii="Calibri" w:hAnsi="Calibri" w:eastAsia="仿宋_GB2312"/>
          <w:sz w:val="32"/>
          <w:szCs w:val="32"/>
        </w:rPr>
        <w:t>9</w:t>
      </w:r>
      <w:r>
        <w:rPr>
          <w:rFonts w:ascii="Calibri" w:hAnsi="Calibri" w:eastAsia="仿宋_GB2312"/>
          <w:sz w:val="32"/>
          <w:szCs w:val="32"/>
        </w:rPr>
        <w:t>年年初预算数</w:t>
      </w:r>
      <w:r>
        <w:rPr>
          <w:rFonts w:hint="eastAsia" w:ascii="Calibri" w:hAnsi="Calibri" w:eastAsia="仿宋_GB2312"/>
          <w:sz w:val="32"/>
          <w:szCs w:val="32"/>
          <w:lang w:val="en-US" w:eastAsia="zh-CN"/>
        </w:rPr>
        <w:t>895.02</w:t>
      </w:r>
      <w:r>
        <w:rPr>
          <w:rFonts w:ascii="Calibri" w:hAnsi="Calibri" w:eastAsia="仿宋_GB2312"/>
          <w:sz w:val="32"/>
          <w:szCs w:val="32"/>
        </w:rPr>
        <w:t>万元，其中，一般公共服务</w:t>
      </w:r>
      <w:r>
        <w:rPr>
          <w:rFonts w:hint="eastAsia" w:ascii="Calibri" w:hAnsi="Calibri" w:eastAsia="仿宋_GB2312"/>
          <w:sz w:val="32"/>
          <w:szCs w:val="32"/>
          <w:lang w:val="en-US" w:eastAsia="zh-CN"/>
        </w:rPr>
        <w:t>895.02</w:t>
      </w:r>
      <w:r>
        <w:rPr>
          <w:rFonts w:ascii="Calibri" w:hAnsi="Calibri" w:eastAsia="仿宋_GB2312"/>
          <w:sz w:val="32"/>
          <w:szCs w:val="32"/>
        </w:rPr>
        <w:t>万元，支出较去年增加</w:t>
      </w:r>
      <w:r>
        <w:rPr>
          <w:rFonts w:hint="eastAsia" w:ascii="Calibri" w:hAnsi="Calibri" w:eastAsia="仿宋_GB2312"/>
          <w:sz w:val="32"/>
          <w:szCs w:val="32"/>
          <w:lang w:val="en-US" w:eastAsia="zh-CN"/>
        </w:rPr>
        <w:t>82.59</w:t>
      </w:r>
      <w:r>
        <w:rPr>
          <w:rFonts w:ascii="Calibri" w:hAnsi="Calibri" w:eastAsia="仿宋_GB2312"/>
          <w:sz w:val="32"/>
          <w:szCs w:val="32"/>
        </w:rPr>
        <w:t>万元，主要是增加</w:t>
      </w:r>
      <w:r>
        <w:rPr>
          <w:rFonts w:hint="eastAsia" w:ascii="Calibri" w:hAnsi="Calibri" w:eastAsia="仿宋_GB2312"/>
          <w:sz w:val="32"/>
          <w:szCs w:val="32"/>
        </w:rPr>
        <w:t>年终</w:t>
      </w:r>
      <w:r>
        <w:rPr>
          <w:rFonts w:hint="eastAsia" w:ascii="Calibri" w:hAnsi="Calibri" w:eastAsia="仿宋_GB2312"/>
          <w:sz w:val="32"/>
          <w:szCs w:val="32"/>
          <w:lang w:val="en-US" w:eastAsia="zh-CN"/>
        </w:rPr>
        <w:t>人平1.2万元的</w:t>
      </w:r>
      <w:r>
        <w:rPr>
          <w:rFonts w:hint="eastAsia" w:ascii="Calibri" w:hAnsi="Calibri" w:eastAsia="仿宋_GB2312"/>
          <w:sz w:val="32"/>
          <w:szCs w:val="32"/>
        </w:rPr>
        <w:t>绩效</w:t>
      </w:r>
      <w:r>
        <w:rPr>
          <w:rFonts w:hint="eastAsia" w:ascii="Calibri" w:hAnsi="Calibri" w:eastAsia="仿宋_GB2312"/>
          <w:sz w:val="32"/>
          <w:szCs w:val="32"/>
          <w:lang w:val="en-US" w:eastAsia="zh-CN"/>
        </w:rPr>
        <w:t>考核</w:t>
      </w:r>
      <w:r>
        <w:rPr>
          <w:rFonts w:hint="eastAsia" w:ascii="Calibri" w:hAnsi="Calibri" w:eastAsia="仿宋_GB2312"/>
          <w:sz w:val="32"/>
          <w:szCs w:val="32"/>
        </w:rPr>
        <w:t>奖励</w:t>
      </w:r>
      <w:r>
        <w:rPr>
          <w:rFonts w:hint="eastAsia" w:ascii="Calibri" w:hAnsi="Calibri" w:eastAsia="仿宋_GB2312"/>
          <w:sz w:val="32"/>
          <w:szCs w:val="32"/>
          <w:lang w:eastAsia="zh-CN"/>
        </w:rPr>
        <w:t>。</w:t>
      </w:r>
    </w:p>
    <w:p>
      <w:pPr>
        <w:widowControl/>
        <w:spacing w:line="600" w:lineRule="exact"/>
        <w:ind w:firstLine="660"/>
        <w:jc w:val="left"/>
        <w:rPr>
          <w:rFonts w:ascii="Calibri" w:hAnsi="Calibri" w:eastAsia="黑体"/>
          <w:sz w:val="32"/>
          <w:szCs w:val="32"/>
        </w:rPr>
      </w:pPr>
      <w:r>
        <w:rPr>
          <w:rFonts w:ascii="Calibri" w:hAnsi="Calibri" w:eastAsia="黑体"/>
          <w:sz w:val="32"/>
          <w:szCs w:val="32"/>
        </w:rPr>
        <w:t>四、一般公共预算拨款支出预算</w:t>
      </w:r>
    </w:p>
    <w:p>
      <w:pPr>
        <w:widowControl/>
        <w:spacing w:line="600" w:lineRule="exact"/>
        <w:ind w:firstLine="660"/>
        <w:jc w:val="left"/>
        <w:rPr>
          <w:rFonts w:ascii="Calibri" w:hAnsi="Calibri" w:eastAsia="黑体"/>
          <w:sz w:val="32"/>
          <w:szCs w:val="32"/>
        </w:rPr>
      </w:pPr>
      <w:r>
        <w:rPr>
          <w:rFonts w:ascii="Calibri" w:hAnsi="Calibri" w:eastAsia="仿宋_GB2312"/>
          <w:sz w:val="32"/>
          <w:szCs w:val="32"/>
        </w:rPr>
        <w:t>201</w:t>
      </w:r>
      <w:r>
        <w:rPr>
          <w:rFonts w:hint="eastAsia" w:ascii="Calibri" w:hAnsi="Calibri" w:eastAsia="仿宋_GB2312"/>
          <w:sz w:val="32"/>
          <w:szCs w:val="32"/>
          <w:lang w:val="en-US" w:eastAsia="zh-CN"/>
        </w:rPr>
        <w:t>9</w:t>
      </w:r>
      <w:r>
        <w:rPr>
          <w:rFonts w:ascii="Calibri" w:hAnsi="Calibri" w:eastAsia="仿宋_GB2312"/>
          <w:sz w:val="32"/>
          <w:szCs w:val="32"/>
        </w:rPr>
        <w:t>年一般公共预算拨款收入</w:t>
      </w:r>
      <w:r>
        <w:rPr>
          <w:rFonts w:hint="eastAsia" w:ascii="Calibri" w:hAnsi="Calibri" w:eastAsia="仿宋_GB2312"/>
          <w:sz w:val="32"/>
          <w:szCs w:val="32"/>
          <w:lang w:val="en-US" w:eastAsia="zh-CN"/>
        </w:rPr>
        <w:t>895.02</w:t>
      </w:r>
      <w:r>
        <w:rPr>
          <w:rFonts w:ascii="Calibri" w:hAnsi="Calibri" w:eastAsia="仿宋_GB2312"/>
          <w:sz w:val="32"/>
          <w:szCs w:val="32"/>
        </w:rPr>
        <w:t>万元，具体安排</w:t>
      </w:r>
      <w:r>
        <w:rPr>
          <w:rFonts w:ascii="Calibri" w:eastAsia="仿宋_GB2312"/>
          <w:sz w:val="32"/>
          <w:szCs w:val="32"/>
        </w:rPr>
        <w:t>情况如下：</w:t>
      </w:r>
    </w:p>
    <w:p>
      <w:pPr>
        <w:widowControl/>
        <w:spacing w:line="600" w:lineRule="exact"/>
        <w:ind w:firstLine="660"/>
        <w:jc w:val="left"/>
        <w:rPr>
          <w:rFonts w:ascii="Calibri" w:hAnsi="Calibri" w:eastAsia="仿宋_GB2312"/>
          <w:sz w:val="32"/>
          <w:szCs w:val="32"/>
        </w:rPr>
      </w:pPr>
      <w:r>
        <w:rPr>
          <w:rFonts w:ascii="Calibri" w:eastAsia="仿宋_GB2312"/>
          <w:sz w:val="32"/>
          <w:szCs w:val="32"/>
        </w:rPr>
        <w:t>（一）基本支出：</w:t>
      </w:r>
      <w:r>
        <w:rPr>
          <w:rFonts w:ascii="Calibri" w:hAnsi="Calibri" w:eastAsia="仿宋_GB2312"/>
          <w:sz w:val="32"/>
          <w:szCs w:val="32"/>
        </w:rPr>
        <w:t>201</w:t>
      </w:r>
      <w:r>
        <w:rPr>
          <w:rFonts w:hint="eastAsia" w:ascii="Calibri" w:hAnsi="Calibri" w:eastAsia="仿宋_GB2312"/>
          <w:sz w:val="32"/>
          <w:szCs w:val="32"/>
          <w:lang w:val="en-US" w:eastAsia="zh-CN"/>
        </w:rPr>
        <w:t>9</w:t>
      </w:r>
      <w:r>
        <w:rPr>
          <w:rFonts w:ascii="Calibri" w:eastAsia="仿宋_GB2312"/>
          <w:sz w:val="32"/>
          <w:szCs w:val="32"/>
        </w:rPr>
        <w:t>年年初预算数为</w:t>
      </w:r>
      <w:r>
        <w:rPr>
          <w:rFonts w:hint="eastAsia" w:ascii="Calibri" w:hAnsi="Calibri" w:eastAsia="仿宋_GB2312"/>
          <w:sz w:val="32"/>
          <w:szCs w:val="32"/>
        </w:rPr>
        <w:t>6</w:t>
      </w:r>
      <w:r>
        <w:rPr>
          <w:rFonts w:hint="eastAsia" w:ascii="Calibri" w:hAnsi="Calibri" w:eastAsia="仿宋_GB2312"/>
          <w:sz w:val="32"/>
          <w:szCs w:val="32"/>
          <w:lang w:val="en-US" w:eastAsia="zh-CN"/>
        </w:rPr>
        <w:t>40.02</w:t>
      </w:r>
      <w:r>
        <w:rPr>
          <w:rFonts w:ascii="Calibri" w:eastAsia="仿宋_GB2312"/>
          <w:sz w:val="32"/>
          <w:szCs w:val="32"/>
        </w:rPr>
        <w:t>万元，</w:t>
      </w:r>
      <w:r>
        <w:rPr>
          <w:rFonts w:hint="eastAsia" w:ascii="Calibri" w:eastAsia="仿宋_GB2312"/>
          <w:sz w:val="32"/>
          <w:szCs w:val="32"/>
          <w:lang w:val="en-US" w:eastAsia="zh-CN"/>
        </w:rPr>
        <w:t>包含</w:t>
      </w:r>
      <w:r>
        <w:rPr>
          <w:rFonts w:ascii="Calibri" w:eastAsia="仿宋_GB2312"/>
          <w:sz w:val="32"/>
          <w:szCs w:val="32"/>
        </w:rPr>
        <w:t>：</w:t>
      </w:r>
      <w:r>
        <w:rPr>
          <w:rFonts w:hint="eastAsia" w:ascii="Calibri" w:eastAsia="仿宋_GB2312"/>
          <w:sz w:val="32"/>
          <w:szCs w:val="32"/>
          <w:lang w:val="en-US" w:eastAsia="zh-CN"/>
        </w:rPr>
        <w:t>1、</w:t>
      </w:r>
      <w:r>
        <w:rPr>
          <w:rFonts w:ascii="Calibri" w:eastAsia="仿宋_GB2312"/>
          <w:sz w:val="32"/>
          <w:szCs w:val="32"/>
        </w:rPr>
        <w:t>工资福利支出</w:t>
      </w:r>
      <w:r>
        <w:rPr>
          <w:rFonts w:hint="eastAsia" w:ascii="Calibri" w:hAnsi="Calibri" w:eastAsia="仿宋_GB2312"/>
          <w:sz w:val="32"/>
          <w:szCs w:val="32"/>
        </w:rPr>
        <w:t>53</w:t>
      </w:r>
      <w:r>
        <w:rPr>
          <w:rFonts w:hint="eastAsia" w:ascii="Calibri" w:hAnsi="Calibri" w:eastAsia="仿宋_GB2312"/>
          <w:sz w:val="32"/>
          <w:szCs w:val="32"/>
          <w:lang w:val="en-US" w:eastAsia="zh-CN"/>
        </w:rPr>
        <w:t>9.96</w:t>
      </w:r>
      <w:r>
        <w:rPr>
          <w:rFonts w:ascii="Calibri" w:eastAsia="仿宋_GB2312"/>
          <w:sz w:val="32"/>
          <w:szCs w:val="32"/>
        </w:rPr>
        <w:t>万元（</w:t>
      </w:r>
      <w:r>
        <w:rPr>
          <w:rFonts w:hint="eastAsia" w:ascii="Calibri" w:eastAsia="仿宋_GB2312"/>
          <w:sz w:val="32"/>
          <w:szCs w:val="32"/>
          <w:lang w:val="en-US" w:eastAsia="zh-CN"/>
        </w:rPr>
        <w:t>工资津补贴406.6万元，其中：</w:t>
      </w:r>
      <w:r>
        <w:rPr>
          <w:rFonts w:ascii="Calibri" w:eastAsia="仿宋_GB2312"/>
          <w:sz w:val="32"/>
          <w:szCs w:val="32"/>
        </w:rPr>
        <w:t>基本工资</w:t>
      </w:r>
      <w:r>
        <w:rPr>
          <w:rFonts w:hint="eastAsia" w:ascii="Calibri" w:hAnsi="Calibri" w:eastAsia="仿宋_GB2312"/>
          <w:sz w:val="32"/>
          <w:szCs w:val="32"/>
        </w:rPr>
        <w:t>189.6</w:t>
      </w:r>
      <w:r>
        <w:rPr>
          <w:rFonts w:ascii="Calibri" w:eastAsia="仿宋_GB2312"/>
          <w:sz w:val="32"/>
          <w:szCs w:val="32"/>
        </w:rPr>
        <w:t>万元，津补贴</w:t>
      </w:r>
      <w:r>
        <w:rPr>
          <w:rFonts w:hint="eastAsia" w:ascii="Calibri" w:hAnsi="Calibri" w:eastAsia="仿宋_GB2312"/>
          <w:sz w:val="32"/>
          <w:szCs w:val="32"/>
        </w:rPr>
        <w:t>1</w:t>
      </w:r>
      <w:r>
        <w:rPr>
          <w:rFonts w:hint="eastAsia" w:ascii="Calibri" w:hAnsi="Calibri" w:eastAsia="仿宋_GB2312"/>
          <w:sz w:val="32"/>
          <w:szCs w:val="32"/>
          <w:lang w:val="en-US" w:eastAsia="zh-CN"/>
        </w:rPr>
        <w:t>10.4</w:t>
      </w:r>
      <w:r>
        <w:rPr>
          <w:rFonts w:ascii="Calibri" w:eastAsia="仿宋_GB2312"/>
          <w:sz w:val="32"/>
          <w:szCs w:val="32"/>
        </w:rPr>
        <w:t>万元，奖金</w:t>
      </w:r>
      <w:r>
        <w:rPr>
          <w:rFonts w:hint="eastAsia" w:ascii="Calibri" w:eastAsia="仿宋_GB2312"/>
          <w:sz w:val="32"/>
          <w:szCs w:val="32"/>
          <w:lang w:val="en-US" w:eastAsia="zh-CN"/>
        </w:rPr>
        <w:t>82</w:t>
      </w:r>
      <w:r>
        <w:rPr>
          <w:rFonts w:ascii="Calibri" w:eastAsia="仿宋_GB2312"/>
          <w:sz w:val="32"/>
          <w:szCs w:val="32"/>
        </w:rPr>
        <w:t>万元，</w:t>
      </w:r>
      <w:r>
        <w:rPr>
          <w:rFonts w:hint="eastAsia" w:ascii="Calibri" w:eastAsia="仿宋_GB2312"/>
          <w:sz w:val="32"/>
          <w:szCs w:val="32"/>
          <w:lang w:val="en-US" w:eastAsia="zh-CN"/>
        </w:rPr>
        <w:t>绩效工资24.6万元），2、社会保障缴费93.35万元（其中：</w:t>
      </w:r>
      <w:r>
        <w:rPr>
          <w:rFonts w:ascii="Calibri" w:eastAsia="仿宋_GB2312"/>
          <w:sz w:val="32"/>
          <w:szCs w:val="32"/>
        </w:rPr>
        <w:t>机关基本养老保险</w:t>
      </w:r>
      <w:r>
        <w:rPr>
          <w:rFonts w:hint="eastAsia" w:ascii="Calibri" w:hAnsi="Calibri" w:eastAsia="仿宋_GB2312"/>
          <w:sz w:val="32"/>
          <w:szCs w:val="32"/>
        </w:rPr>
        <w:t>66.68</w:t>
      </w:r>
      <w:r>
        <w:rPr>
          <w:rFonts w:ascii="Calibri" w:eastAsia="仿宋_GB2312"/>
          <w:sz w:val="32"/>
          <w:szCs w:val="32"/>
        </w:rPr>
        <w:t>万元，职工基本医疗保险</w:t>
      </w:r>
      <w:r>
        <w:rPr>
          <w:rFonts w:hint="eastAsia" w:ascii="Calibri" w:hAnsi="Calibri" w:eastAsia="仿宋_GB2312"/>
          <w:sz w:val="32"/>
          <w:szCs w:val="32"/>
        </w:rPr>
        <w:t>2</w:t>
      </w:r>
      <w:r>
        <w:rPr>
          <w:rFonts w:hint="eastAsia" w:ascii="Calibri" w:hAnsi="Calibri" w:eastAsia="仿宋_GB2312"/>
          <w:sz w:val="32"/>
          <w:szCs w:val="32"/>
          <w:lang w:val="en-US" w:eastAsia="zh-CN"/>
        </w:rPr>
        <w:t>6.67</w:t>
      </w:r>
      <w:r>
        <w:rPr>
          <w:rFonts w:ascii="Calibri" w:eastAsia="仿宋_GB2312"/>
          <w:sz w:val="32"/>
          <w:szCs w:val="32"/>
        </w:rPr>
        <w:t>万元</w:t>
      </w:r>
      <w:r>
        <w:rPr>
          <w:rFonts w:hint="eastAsia" w:ascii="Calibri" w:eastAsia="仿宋_GB2312"/>
          <w:sz w:val="32"/>
          <w:szCs w:val="32"/>
          <w:lang w:eastAsia="zh-CN"/>
        </w:rPr>
        <w:t>），</w:t>
      </w:r>
      <w:r>
        <w:rPr>
          <w:rFonts w:hint="eastAsia" w:ascii="Calibri" w:eastAsia="仿宋_GB2312"/>
          <w:sz w:val="32"/>
          <w:szCs w:val="32"/>
          <w:lang w:val="en-US" w:eastAsia="zh-CN"/>
        </w:rPr>
        <w:t xml:space="preserve"> 3、</w:t>
      </w:r>
      <w:r>
        <w:rPr>
          <w:rFonts w:ascii="Calibri" w:eastAsia="仿宋_GB2312"/>
          <w:sz w:val="32"/>
          <w:szCs w:val="32"/>
        </w:rPr>
        <w:t>住房公积金</w:t>
      </w:r>
      <w:r>
        <w:rPr>
          <w:rFonts w:ascii="Calibri" w:hAnsi="Calibri" w:eastAsia="仿宋_GB2312"/>
          <w:sz w:val="32"/>
          <w:szCs w:val="32"/>
        </w:rPr>
        <w:t>40.</w:t>
      </w:r>
      <w:r>
        <w:rPr>
          <w:rFonts w:hint="eastAsia" w:ascii="Calibri" w:hAnsi="Calibri" w:eastAsia="仿宋_GB2312"/>
          <w:sz w:val="32"/>
          <w:szCs w:val="32"/>
        </w:rPr>
        <w:t>01</w:t>
      </w:r>
      <w:r>
        <w:rPr>
          <w:rFonts w:ascii="Calibri" w:eastAsia="仿宋_GB2312"/>
          <w:sz w:val="32"/>
          <w:szCs w:val="32"/>
        </w:rPr>
        <w:t>万元</w:t>
      </w:r>
      <w:r>
        <w:rPr>
          <w:rFonts w:hint="eastAsia" w:ascii="Calibri" w:eastAsia="仿宋_GB2312"/>
          <w:sz w:val="32"/>
          <w:szCs w:val="32"/>
          <w:lang w:eastAsia="zh-CN"/>
        </w:rPr>
        <w:t>，</w:t>
      </w:r>
      <w:r>
        <w:rPr>
          <w:rFonts w:hint="eastAsia" w:ascii="Calibri" w:eastAsia="仿宋_GB2312"/>
          <w:sz w:val="32"/>
          <w:szCs w:val="32"/>
          <w:lang w:val="en-US" w:eastAsia="zh-CN"/>
        </w:rPr>
        <w:t xml:space="preserve">  4、</w:t>
      </w:r>
      <w:r>
        <w:rPr>
          <w:rFonts w:ascii="Calibri" w:eastAsia="仿宋_GB2312"/>
          <w:sz w:val="32"/>
          <w:szCs w:val="32"/>
        </w:rPr>
        <w:t>一般商品和服务支出</w:t>
      </w:r>
      <w:r>
        <w:rPr>
          <w:rFonts w:hint="eastAsia" w:ascii="Calibri" w:hAnsi="Calibri" w:eastAsia="仿宋_GB2312"/>
          <w:sz w:val="32"/>
          <w:szCs w:val="32"/>
        </w:rPr>
        <w:t>10</w:t>
      </w:r>
      <w:r>
        <w:rPr>
          <w:rFonts w:hint="eastAsia" w:ascii="Calibri" w:hAnsi="Calibri" w:eastAsia="仿宋_GB2312"/>
          <w:sz w:val="32"/>
          <w:szCs w:val="32"/>
          <w:lang w:val="en-US" w:eastAsia="zh-CN"/>
        </w:rPr>
        <w:t>0.06</w:t>
      </w:r>
      <w:r>
        <w:rPr>
          <w:rFonts w:ascii="Calibri" w:eastAsia="仿宋_GB2312"/>
          <w:sz w:val="32"/>
          <w:szCs w:val="32"/>
        </w:rPr>
        <w:t>万元（</w:t>
      </w:r>
      <w:r>
        <w:rPr>
          <w:rFonts w:hint="eastAsia" w:ascii="Calibri" w:eastAsia="仿宋_GB2312"/>
          <w:sz w:val="32"/>
          <w:szCs w:val="32"/>
          <w:lang w:val="en-US" w:eastAsia="zh-CN"/>
        </w:rPr>
        <w:t>其中</w:t>
      </w:r>
      <w:r>
        <w:rPr>
          <w:rFonts w:ascii="Calibri" w:eastAsia="仿宋_GB2312"/>
          <w:sz w:val="32"/>
          <w:szCs w:val="32"/>
        </w:rPr>
        <w:t>：办公费</w:t>
      </w:r>
      <w:r>
        <w:rPr>
          <w:rFonts w:hint="eastAsia" w:ascii="Calibri" w:hAnsi="Calibri" w:eastAsia="仿宋_GB2312"/>
          <w:sz w:val="32"/>
          <w:szCs w:val="32"/>
        </w:rPr>
        <w:t>1</w:t>
      </w:r>
      <w:r>
        <w:rPr>
          <w:rFonts w:hint="eastAsia" w:ascii="Calibri" w:hAnsi="Calibri" w:eastAsia="仿宋_GB2312"/>
          <w:sz w:val="32"/>
          <w:szCs w:val="32"/>
          <w:lang w:val="en-US" w:eastAsia="zh-CN"/>
        </w:rPr>
        <w:t>3.8</w:t>
      </w:r>
      <w:r>
        <w:rPr>
          <w:rFonts w:ascii="Calibri" w:eastAsia="仿宋_GB2312"/>
          <w:sz w:val="32"/>
          <w:szCs w:val="32"/>
        </w:rPr>
        <w:t>万元，印刷费</w:t>
      </w:r>
      <w:r>
        <w:rPr>
          <w:rFonts w:hint="eastAsia" w:ascii="Calibri" w:eastAsia="仿宋_GB2312"/>
          <w:sz w:val="32"/>
          <w:szCs w:val="32"/>
          <w:lang w:val="en-US" w:eastAsia="zh-CN"/>
        </w:rPr>
        <w:t>1.8</w:t>
      </w:r>
      <w:r>
        <w:rPr>
          <w:rFonts w:ascii="Calibri" w:eastAsia="仿宋_GB2312"/>
          <w:sz w:val="32"/>
          <w:szCs w:val="32"/>
        </w:rPr>
        <w:t>万元，水费</w:t>
      </w:r>
      <w:r>
        <w:rPr>
          <w:rFonts w:hint="eastAsia" w:ascii="Calibri" w:hAnsi="Calibri" w:eastAsia="仿宋_GB2312"/>
          <w:sz w:val="32"/>
          <w:szCs w:val="32"/>
        </w:rPr>
        <w:t>0.8</w:t>
      </w:r>
      <w:r>
        <w:rPr>
          <w:rFonts w:ascii="Calibri" w:eastAsia="仿宋_GB2312"/>
          <w:sz w:val="32"/>
          <w:szCs w:val="32"/>
        </w:rPr>
        <w:t>万元，电费</w:t>
      </w:r>
      <w:r>
        <w:rPr>
          <w:rFonts w:hint="eastAsia" w:ascii="Calibri" w:eastAsia="仿宋_GB2312"/>
          <w:sz w:val="32"/>
          <w:szCs w:val="32"/>
          <w:lang w:val="en-US" w:eastAsia="zh-CN"/>
        </w:rPr>
        <w:t>3.6</w:t>
      </w:r>
      <w:r>
        <w:rPr>
          <w:rFonts w:ascii="Calibri" w:eastAsia="仿宋_GB2312"/>
          <w:sz w:val="32"/>
          <w:szCs w:val="32"/>
        </w:rPr>
        <w:t>万元，邮电费</w:t>
      </w:r>
      <w:r>
        <w:rPr>
          <w:rFonts w:hint="eastAsia" w:ascii="Calibri" w:hAnsi="Calibri" w:eastAsia="仿宋_GB2312"/>
          <w:sz w:val="32"/>
          <w:szCs w:val="32"/>
        </w:rPr>
        <w:t>1.</w:t>
      </w:r>
      <w:r>
        <w:rPr>
          <w:rFonts w:hint="eastAsia" w:ascii="Calibri" w:hAnsi="Calibri" w:eastAsia="仿宋_GB2312"/>
          <w:sz w:val="32"/>
          <w:szCs w:val="32"/>
          <w:lang w:val="en-US" w:eastAsia="zh-CN"/>
        </w:rPr>
        <w:t>3</w:t>
      </w:r>
      <w:r>
        <w:rPr>
          <w:rFonts w:hint="eastAsia" w:ascii="Calibri" w:hAnsi="Calibri" w:eastAsia="仿宋_GB2312"/>
          <w:sz w:val="32"/>
          <w:szCs w:val="32"/>
        </w:rPr>
        <w:t>5</w:t>
      </w:r>
      <w:r>
        <w:rPr>
          <w:rFonts w:ascii="Calibri" w:eastAsia="仿宋_GB2312"/>
          <w:sz w:val="32"/>
          <w:szCs w:val="32"/>
        </w:rPr>
        <w:t>万元，差旅费</w:t>
      </w:r>
      <w:r>
        <w:rPr>
          <w:rFonts w:hint="eastAsia" w:ascii="Calibri" w:hAnsi="Calibri" w:eastAsia="仿宋_GB2312"/>
          <w:sz w:val="32"/>
          <w:szCs w:val="32"/>
        </w:rPr>
        <w:t>3</w:t>
      </w:r>
      <w:r>
        <w:rPr>
          <w:rFonts w:ascii="Calibri" w:eastAsia="仿宋_GB2312"/>
          <w:sz w:val="32"/>
          <w:szCs w:val="32"/>
        </w:rPr>
        <w:t>万元，维修费</w:t>
      </w:r>
      <w:r>
        <w:rPr>
          <w:rFonts w:hint="eastAsia" w:ascii="Calibri" w:eastAsia="仿宋_GB2312"/>
          <w:sz w:val="32"/>
          <w:szCs w:val="32"/>
          <w:lang w:val="en-US" w:eastAsia="zh-CN"/>
        </w:rPr>
        <w:t>8.1</w:t>
      </w:r>
      <w:r>
        <w:rPr>
          <w:rFonts w:ascii="Calibri" w:eastAsia="仿宋_GB2312"/>
          <w:sz w:val="32"/>
          <w:szCs w:val="32"/>
        </w:rPr>
        <w:t>万元，会议费</w:t>
      </w:r>
      <w:r>
        <w:rPr>
          <w:rFonts w:hint="eastAsia" w:ascii="Calibri" w:eastAsia="仿宋_GB2312"/>
          <w:sz w:val="32"/>
          <w:szCs w:val="32"/>
          <w:lang w:val="en-US" w:eastAsia="zh-CN"/>
        </w:rPr>
        <w:t>5.4</w:t>
      </w:r>
      <w:r>
        <w:rPr>
          <w:rFonts w:ascii="Calibri" w:eastAsia="仿宋_GB2312"/>
          <w:sz w:val="32"/>
          <w:szCs w:val="32"/>
        </w:rPr>
        <w:t>万元，培训费</w:t>
      </w:r>
      <w:r>
        <w:rPr>
          <w:rFonts w:hint="eastAsia" w:ascii="Calibri" w:eastAsia="仿宋_GB2312"/>
          <w:sz w:val="32"/>
          <w:szCs w:val="32"/>
          <w:lang w:val="en-US" w:eastAsia="zh-CN"/>
        </w:rPr>
        <w:t>5.4</w:t>
      </w:r>
      <w:r>
        <w:rPr>
          <w:rFonts w:ascii="Calibri" w:eastAsia="仿宋_GB2312"/>
          <w:sz w:val="32"/>
          <w:szCs w:val="32"/>
        </w:rPr>
        <w:t>万元，公务接待费</w:t>
      </w:r>
      <w:r>
        <w:rPr>
          <w:rFonts w:hint="eastAsia" w:ascii="Calibri" w:hAnsi="Calibri" w:eastAsia="仿宋_GB2312"/>
          <w:sz w:val="32"/>
          <w:szCs w:val="32"/>
        </w:rPr>
        <w:t>5.5</w:t>
      </w:r>
      <w:r>
        <w:rPr>
          <w:rFonts w:ascii="Calibri" w:eastAsia="仿宋_GB2312"/>
          <w:sz w:val="32"/>
          <w:szCs w:val="32"/>
        </w:rPr>
        <w:t>万元，劳务费</w:t>
      </w:r>
      <w:r>
        <w:rPr>
          <w:rFonts w:hint="eastAsia" w:ascii="Calibri" w:eastAsia="仿宋_GB2312"/>
          <w:sz w:val="32"/>
          <w:szCs w:val="32"/>
          <w:lang w:val="en-US" w:eastAsia="zh-CN"/>
        </w:rPr>
        <w:t>7.2</w:t>
      </w:r>
      <w:r>
        <w:rPr>
          <w:rFonts w:ascii="Calibri" w:eastAsia="仿宋_GB2312"/>
          <w:sz w:val="32"/>
          <w:szCs w:val="32"/>
        </w:rPr>
        <w:t>万元，工会经费</w:t>
      </w:r>
      <w:r>
        <w:rPr>
          <w:rFonts w:hint="eastAsia" w:ascii="Calibri" w:eastAsia="仿宋_GB2312"/>
          <w:sz w:val="32"/>
          <w:szCs w:val="32"/>
          <w:lang w:val="en-US" w:eastAsia="zh-CN"/>
        </w:rPr>
        <w:t>7.2</w:t>
      </w:r>
      <w:r>
        <w:rPr>
          <w:rFonts w:ascii="Calibri" w:eastAsia="仿宋_GB2312"/>
          <w:sz w:val="32"/>
          <w:szCs w:val="32"/>
        </w:rPr>
        <w:t>万元，福利费</w:t>
      </w:r>
      <w:r>
        <w:rPr>
          <w:rFonts w:hint="eastAsia" w:ascii="Calibri" w:eastAsia="仿宋_GB2312"/>
          <w:sz w:val="32"/>
          <w:szCs w:val="32"/>
          <w:lang w:val="en-US" w:eastAsia="zh-CN"/>
        </w:rPr>
        <w:t>5.4</w:t>
      </w:r>
      <w:r>
        <w:rPr>
          <w:rFonts w:ascii="Calibri" w:eastAsia="仿宋_GB2312"/>
          <w:sz w:val="32"/>
          <w:szCs w:val="32"/>
        </w:rPr>
        <w:t>万元，公务用车运行维护费</w:t>
      </w:r>
      <w:r>
        <w:rPr>
          <w:rFonts w:ascii="Calibri" w:hAnsi="Calibri" w:eastAsia="仿宋_GB2312"/>
          <w:sz w:val="32"/>
          <w:szCs w:val="32"/>
        </w:rPr>
        <w:t>4.5</w:t>
      </w:r>
      <w:r>
        <w:rPr>
          <w:rFonts w:ascii="Calibri" w:eastAsia="仿宋_GB2312"/>
          <w:sz w:val="32"/>
          <w:szCs w:val="32"/>
        </w:rPr>
        <w:t>万元，，其它交通费用</w:t>
      </w:r>
      <w:r>
        <w:rPr>
          <w:rFonts w:hint="eastAsia" w:ascii="Calibri" w:hAnsi="Calibri" w:eastAsia="仿宋_GB2312"/>
          <w:sz w:val="32"/>
          <w:szCs w:val="32"/>
        </w:rPr>
        <w:t>19.68</w:t>
      </w:r>
      <w:r>
        <w:rPr>
          <w:rFonts w:ascii="Calibri" w:eastAsia="仿宋_GB2312"/>
          <w:sz w:val="32"/>
          <w:szCs w:val="32"/>
        </w:rPr>
        <w:t>万元，其它商品服务支出</w:t>
      </w:r>
      <w:r>
        <w:rPr>
          <w:rFonts w:hint="eastAsia" w:ascii="Calibri" w:eastAsia="仿宋_GB2312"/>
          <w:sz w:val="32"/>
          <w:szCs w:val="32"/>
          <w:lang w:val="en-US" w:eastAsia="zh-CN"/>
        </w:rPr>
        <w:t>7.33</w:t>
      </w:r>
      <w:r>
        <w:rPr>
          <w:rFonts w:ascii="Calibri" w:eastAsia="仿宋_GB2312"/>
          <w:sz w:val="32"/>
          <w:szCs w:val="32"/>
        </w:rPr>
        <w:t>万元）</w:t>
      </w:r>
      <w:r>
        <w:rPr>
          <w:rFonts w:ascii="Calibri" w:hAnsi="Calibri" w:eastAsia="仿宋_GB2312"/>
          <w:sz w:val="32"/>
          <w:szCs w:val="32"/>
        </w:rPr>
        <w:t xml:space="preserve"> </w:t>
      </w:r>
      <w:r>
        <w:rPr>
          <w:rFonts w:ascii="Calibri" w:eastAsia="仿宋_GB2312"/>
          <w:sz w:val="32"/>
          <w:szCs w:val="32"/>
        </w:rPr>
        <w:t>。</w:t>
      </w:r>
    </w:p>
    <w:p>
      <w:pPr>
        <w:widowControl/>
        <w:spacing w:line="600" w:lineRule="exact"/>
        <w:ind w:firstLine="660"/>
        <w:jc w:val="left"/>
        <w:rPr>
          <w:rFonts w:ascii="Calibri" w:hAnsi="Calibri" w:eastAsia="仿宋_GB2312"/>
          <w:sz w:val="32"/>
          <w:szCs w:val="32"/>
        </w:rPr>
      </w:pPr>
      <w:r>
        <w:rPr>
          <w:rFonts w:ascii="Calibri" w:eastAsia="仿宋_GB2312"/>
          <w:sz w:val="32"/>
          <w:szCs w:val="32"/>
        </w:rPr>
        <w:t>（二）项目支出：</w:t>
      </w:r>
      <w:r>
        <w:rPr>
          <w:rFonts w:ascii="Calibri" w:hAnsi="Calibri" w:eastAsia="仿宋_GB2312"/>
          <w:sz w:val="32"/>
          <w:szCs w:val="32"/>
        </w:rPr>
        <w:t>201</w:t>
      </w:r>
      <w:r>
        <w:rPr>
          <w:rFonts w:hint="eastAsia" w:ascii="Calibri" w:hAnsi="Calibri" w:eastAsia="仿宋_GB2312"/>
          <w:sz w:val="32"/>
          <w:szCs w:val="32"/>
          <w:lang w:val="en-US" w:eastAsia="zh-CN"/>
        </w:rPr>
        <w:t>9</w:t>
      </w:r>
      <w:r>
        <w:rPr>
          <w:rFonts w:ascii="Calibri" w:eastAsia="仿宋_GB2312"/>
          <w:sz w:val="32"/>
          <w:szCs w:val="32"/>
        </w:rPr>
        <w:t>年年初预算数为</w:t>
      </w:r>
      <w:r>
        <w:rPr>
          <w:rFonts w:hint="eastAsia" w:ascii="Calibri" w:eastAsia="仿宋_GB2312"/>
          <w:sz w:val="32"/>
          <w:szCs w:val="32"/>
          <w:lang w:val="en-US" w:eastAsia="zh-CN"/>
        </w:rPr>
        <w:t>255</w:t>
      </w:r>
      <w:r>
        <w:rPr>
          <w:rFonts w:ascii="Calibri" w:eastAsia="仿宋_GB2312"/>
          <w:sz w:val="32"/>
          <w:szCs w:val="32"/>
        </w:rPr>
        <w:t>万元，其中：其它支出</w:t>
      </w:r>
      <w:r>
        <w:rPr>
          <w:rFonts w:hint="eastAsia" w:ascii="Calibri" w:eastAsia="仿宋_GB2312"/>
          <w:sz w:val="32"/>
          <w:szCs w:val="32"/>
          <w:lang w:val="en-US" w:eastAsia="zh-CN"/>
        </w:rPr>
        <w:t>255</w:t>
      </w:r>
      <w:r>
        <w:rPr>
          <w:rFonts w:ascii="Calibri" w:eastAsia="仿宋_GB2312"/>
          <w:sz w:val="32"/>
          <w:szCs w:val="32"/>
        </w:rPr>
        <w:t>万元（包含：村级转移支付</w:t>
      </w:r>
      <w:r>
        <w:rPr>
          <w:rFonts w:ascii="Calibri" w:hAnsi="Calibri" w:eastAsia="仿宋_GB2312"/>
          <w:sz w:val="32"/>
          <w:szCs w:val="32"/>
        </w:rPr>
        <w:t>2</w:t>
      </w:r>
      <w:r>
        <w:rPr>
          <w:rFonts w:hint="eastAsia" w:ascii="Calibri" w:hAnsi="Calibri" w:eastAsia="仿宋_GB2312"/>
          <w:sz w:val="32"/>
          <w:szCs w:val="32"/>
          <w:lang w:val="en-US" w:eastAsia="zh-CN"/>
        </w:rPr>
        <w:t>55</w:t>
      </w:r>
      <w:r>
        <w:rPr>
          <w:rFonts w:ascii="Calibri" w:eastAsia="仿宋_GB2312"/>
          <w:sz w:val="32"/>
          <w:szCs w:val="32"/>
        </w:rPr>
        <w:t>万元，主要用于对村民委员会及村党支部的补助）</w:t>
      </w:r>
      <w:r>
        <w:rPr>
          <w:rFonts w:ascii="Calibri" w:hAnsi="Calibri" w:eastAsia="仿宋_GB2312"/>
          <w:sz w:val="32"/>
          <w:szCs w:val="32"/>
        </w:rPr>
        <w:t xml:space="preserve"> </w:t>
      </w:r>
      <w:r>
        <w:rPr>
          <w:rFonts w:ascii="Calibri" w:eastAsia="仿宋_GB2312"/>
          <w:sz w:val="32"/>
          <w:szCs w:val="32"/>
        </w:rPr>
        <w:t>。</w:t>
      </w:r>
    </w:p>
    <w:p>
      <w:pPr>
        <w:widowControl/>
        <w:spacing w:line="600" w:lineRule="exact"/>
        <w:ind w:firstLine="660"/>
        <w:jc w:val="left"/>
        <w:rPr>
          <w:rFonts w:ascii="Calibri" w:hAnsi="Calibri" w:eastAsia="黑体"/>
          <w:sz w:val="32"/>
          <w:szCs w:val="32"/>
        </w:rPr>
      </w:pPr>
      <w:r>
        <w:rPr>
          <w:rFonts w:ascii="Calibri" w:eastAsia="黑体"/>
          <w:sz w:val="32"/>
          <w:szCs w:val="32"/>
        </w:rPr>
        <w:t>五、其他重要事项的情况说明</w:t>
      </w:r>
    </w:p>
    <w:p>
      <w:pPr>
        <w:widowControl/>
        <w:spacing w:line="600" w:lineRule="exact"/>
        <w:ind w:firstLine="660"/>
        <w:jc w:val="left"/>
        <w:rPr>
          <w:rFonts w:ascii="Calibri" w:hAnsi="Calibri" w:eastAsia="仿宋_GB2312"/>
          <w:sz w:val="32"/>
          <w:szCs w:val="32"/>
        </w:rPr>
      </w:pPr>
      <w:r>
        <w:rPr>
          <w:rFonts w:ascii="Calibri" w:hAnsi="Calibri" w:eastAsia="仿宋_GB2312"/>
          <w:sz w:val="32"/>
          <w:szCs w:val="32"/>
        </w:rPr>
        <w:t>1</w:t>
      </w:r>
      <w:r>
        <w:rPr>
          <w:rFonts w:ascii="Calibri" w:eastAsia="仿宋_GB2312"/>
          <w:sz w:val="32"/>
          <w:szCs w:val="32"/>
        </w:rPr>
        <w:t>、机关运行经费</w:t>
      </w:r>
    </w:p>
    <w:p>
      <w:pPr>
        <w:widowControl/>
        <w:spacing w:line="600" w:lineRule="exact"/>
        <w:ind w:firstLine="660"/>
        <w:rPr>
          <w:rFonts w:ascii="Calibri" w:hAnsi="Calibri" w:eastAsia="仿宋_GB2312"/>
          <w:sz w:val="32"/>
          <w:szCs w:val="32"/>
        </w:rPr>
      </w:pPr>
      <w:r>
        <w:rPr>
          <w:rFonts w:ascii="Calibri" w:hAnsi="Calibri" w:eastAsia="仿宋_GB2312"/>
          <w:sz w:val="32"/>
          <w:szCs w:val="32"/>
        </w:rPr>
        <w:t>201</w:t>
      </w:r>
      <w:r>
        <w:rPr>
          <w:rFonts w:hint="eastAsia" w:ascii="Calibri" w:hAnsi="Calibri" w:eastAsia="仿宋_GB2312"/>
          <w:sz w:val="32"/>
          <w:szCs w:val="32"/>
        </w:rPr>
        <w:t>9</w:t>
      </w:r>
      <w:r>
        <w:rPr>
          <w:rFonts w:ascii="Calibri" w:eastAsia="仿宋_GB2312"/>
          <w:sz w:val="32"/>
          <w:szCs w:val="32"/>
        </w:rPr>
        <w:t>年本单位机关运行经费财政拨款预算</w:t>
      </w:r>
      <w:r>
        <w:rPr>
          <w:rFonts w:hint="eastAsia" w:ascii="Calibri" w:hAnsi="Calibri" w:eastAsia="仿宋_GB2312"/>
          <w:sz w:val="32"/>
          <w:szCs w:val="32"/>
        </w:rPr>
        <w:t>10</w:t>
      </w:r>
      <w:r>
        <w:rPr>
          <w:rFonts w:hint="eastAsia" w:ascii="Calibri" w:hAnsi="Calibri" w:eastAsia="仿宋_GB2312"/>
          <w:sz w:val="32"/>
          <w:szCs w:val="32"/>
          <w:lang w:val="en-US" w:eastAsia="zh-CN"/>
        </w:rPr>
        <w:t>0.06</w:t>
      </w:r>
      <w:r>
        <w:rPr>
          <w:rFonts w:ascii="Calibri" w:eastAsia="仿宋_GB2312"/>
          <w:sz w:val="32"/>
          <w:szCs w:val="32"/>
        </w:rPr>
        <w:t>万元，比</w:t>
      </w:r>
      <w:r>
        <w:rPr>
          <w:rFonts w:ascii="Calibri" w:hAnsi="Calibri" w:eastAsia="仿宋_GB2312"/>
          <w:sz w:val="32"/>
          <w:szCs w:val="32"/>
        </w:rPr>
        <w:t>201</w:t>
      </w:r>
      <w:r>
        <w:rPr>
          <w:rFonts w:hint="eastAsia" w:ascii="Calibri" w:hAnsi="Calibri" w:eastAsia="仿宋_GB2312"/>
          <w:sz w:val="32"/>
          <w:szCs w:val="32"/>
        </w:rPr>
        <w:t>8</w:t>
      </w:r>
      <w:r>
        <w:rPr>
          <w:rFonts w:ascii="Calibri" w:eastAsia="仿宋_GB2312"/>
          <w:sz w:val="32"/>
          <w:szCs w:val="32"/>
        </w:rPr>
        <w:t>年预算</w:t>
      </w:r>
      <w:r>
        <w:rPr>
          <w:rFonts w:hint="eastAsia" w:ascii="Calibri" w:eastAsia="仿宋_GB2312"/>
          <w:sz w:val="32"/>
          <w:szCs w:val="32"/>
          <w:lang w:val="en-US" w:eastAsia="zh-CN"/>
        </w:rPr>
        <w:t>减少6.8</w:t>
      </w:r>
      <w:r>
        <w:rPr>
          <w:rFonts w:ascii="Calibri" w:eastAsia="仿宋_GB2312"/>
          <w:sz w:val="32"/>
          <w:szCs w:val="32"/>
        </w:rPr>
        <w:t>万元，</w:t>
      </w:r>
      <w:r>
        <w:rPr>
          <w:rFonts w:hint="eastAsia" w:ascii="Calibri" w:eastAsia="仿宋_GB2312"/>
          <w:sz w:val="32"/>
          <w:szCs w:val="32"/>
          <w:lang w:val="en-US" w:eastAsia="zh-CN"/>
        </w:rPr>
        <w:t>下降6</w:t>
      </w:r>
      <w:r>
        <w:rPr>
          <w:rFonts w:ascii="Calibri" w:hAnsi="Calibri" w:eastAsia="仿宋_GB2312"/>
          <w:sz w:val="32"/>
          <w:szCs w:val="32"/>
        </w:rPr>
        <w:t>%</w:t>
      </w:r>
      <w:r>
        <w:rPr>
          <w:rFonts w:ascii="Calibri" w:eastAsia="仿宋_GB2312"/>
          <w:sz w:val="32"/>
          <w:szCs w:val="32"/>
        </w:rPr>
        <w:t>。</w:t>
      </w:r>
    </w:p>
    <w:p>
      <w:pPr>
        <w:widowControl/>
        <w:spacing w:line="600" w:lineRule="exact"/>
        <w:ind w:firstLine="660"/>
        <w:rPr>
          <w:rFonts w:ascii="Calibri" w:hAnsi="Calibri" w:eastAsia="仿宋_GB2312"/>
          <w:sz w:val="32"/>
          <w:szCs w:val="32"/>
        </w:rPr>
      </w:pPr>
      <w:r>
        <w:rPr>
          <w:rFonts w:ascii="Calibri" w:hAnsi="Calibri" w:eastAsia="仿宋_GB2312"/>
          <w:sz w:val="32"/>
          <w:szCs w:val="32"/>
        </w:rPr>
        <w:t>2</w:t>
      </w:r>
      <w:r>
        <w:rPr>
          <w:rFonts w:ascii="Calibri" w:eastAsia="仿宋_GB2312"/>
          <w:sz w:val="32"/>
          <w:szCs w:val="32"/>
        </w:rPr>
        <w:t>、</w:t>
      </w:r>
      <w:r>
        <w:rPr>
          <w:rFonts w:ascii="Calibri" w:hAnsi="Calibri" w:eastAsia="仿宋_GB2312"/>
          <w:sz w:val="32"/>
          <w:szCs w:val="32"/>
        </w:rPr>
        <w:t>“</w:t>
      </w:r>
      <w:r>
        <w:rPr>
          <w:rFonts w:ascii="Calibri" w:eastAsia="仿宋_GB2312"/>
          <w:sz w:val="32"/>
          <w:szCs w:val="32"/>
        </w:rPr>
        <w:t>三公</w:t>
      </w:r>
      <w:r>
        <w:rPr>
          <w:rFonts w:ascii="Calibri" w:hAnsi="Calibri" w:eastAsia="仿宋_GB2312"/>
          <w:sz w:val="32"/>
          <w:szCs w:val="32"/>
        </w:rPr>
        <w:t>”</w:t>
      </w:r>
      <w:r>
        <w:rPr>
          <w:rFonts w:ascii="Calibri" w:eastAsia="仿宋_GB2312"/>
          <w:sz w:val="32"/>
          <w:szCs w:val="32"/>
        </w:rPr>
        <w:t>经费预算</w:t>
      </w:r>
    </w:p>
    <w:p>
      <w:pPr>
        <w:widowControl/>
        <w:spacing w:line="600" w:lineRule="exact"/>
        <w:ind w:firstLine="660"/>
        <w:rPr>
          <w:rFonts w:ascii="Calibri" w:hAnsi="Calibri" w:eastAsia="仿宋_GB2312"/>
          <w:b/>
          <w:sz w:val="32"/>
          <w:szCs w:val="32"/>
        </w:rPr>
      </w:pPr>
      <w:r>
        <w:rPr>
          <w:rFonts w:ascii="Calibri" w:hAnsi="Calibri" w:eastAsia="仿宋_GB2312"/>
          <w:sz w:val="32"/>
          <w:szCs w:val="32"/>
        </w:rPr>
        <w:t>201</w:t>
      </w:r>
      <w:r>
        <w:rPr>
          <w:rFonts w:hint="eastAsia" w:ascii="Calibri" w:hAnsi="Calibri" w:eastAsia="仿宋_GB2312"/>
          <w:sz w:val="32"/>
          <w:szCs w:val="32"/>
          <w:lang w:val="en-US" w:eastAsia="zh-CN"/>
        </w:rPr>
        <w:t>9</w:t>
      </w:r>
      <w:r>
        <w:rPr>
          <w:rFonts w:ascii="Calibri" w:eastAsia="仿宋_GB2312"/>
          <w:sz w:val="32"/>
          <w:szCs w:val="32"/>
        </w:rPr>
        <w:t>年</w:t>
      </w:r>
      <w:r>
        <w:rPr>
          <w:rFonts w:ascii="Calibri" w:hAnsi="Calibri" w:eastAsia="仿宋_GB2312"/>
          <w:sz w:val="32"/>
          <w:szCs w:val="32"/>
        </w:rPr>
        <w:t>“</w:t>
      </w:r>
      <w:r>
        <w:rPr>
          <w:rFonts w:ascii="Calibri" w:eastAsia="仿宋_GB2312"/>
          <w:sz w:val="32"/>
          <w:szCs w:val="32"/>
        </w:rPr>
        <w:t>三公</w:t>
      </w:r>
      <w:r>
        <w:rPr>
          <w:rFonts w:ascii="Calibri" w:hAnsi="Calibri" w:eastAsia="仿宋_GB2312"/>
          <w:sz w:val="32"/>
          <w:szCs w:val="32"/>
        </w:rPr>
        <w:t>”</w:t>
      </w:r>
      <w:r>
        <w:rPr>
          <w:rFonts w:ascii="Calibri" w:eastAsia="仿宋_GB2312"/>
          <w:sz w:val="32"/>
          <w:szCs w:val="32"/>
        </w:rPr>
        <w:t>经费预算数为</w:t>
      </w:r>
      <w:r>
        <w:rPr>
          <w:rFonts w:hint="eastAsia" w:ascii="Calibri" w:hAnsi="Calibri" w:eastAsia="仿宋_GB2312"/>
          <w:sz w:val="32"/>
          <w:szCs w:val="32"/>
        </w:rPr>
        <w:t>10</w:t>
      </w:r>
      <w:r>
        <w:rPr>
          <w:rFonts w:ascii="Calibri" w:hAnsi="Calibri" w:eastAsia="仿宋_GB2312"/>
          <w:sz w:val="32"/>
          <w:szCs w:val="32"/>
        </w:rPr>
        <w:t>万元，其中，公务接待费</w:t>
      </w:r>
      <w:r>
        <w:rPr>
          <w:rFonts w:hint="eastAsia" w:ascii="Calibri" w:hAnsi="Calibri" w:eastAsia="仿宋_GB2312"/>
          <w:sz w:val="32"/>
          <w:szCs w:val="32"/>
        </w:rPr>
        <w:t>5.5</w:t>
      </w:r>
      <w:r>
        <w:rPr>
          <w:rFonts w:ascii="Calibri" w:hAnsi="Calibri" w:eastAsia="仿宋_GB2312"/>
          <w:sz w:val="32"/>
          <w:szCs w:val="32"/>
        </w:rPr>
        <w:t>万元，公务用车购置及运行费4.5万元（其中，公务用车购置费0万元，公务用车运行费4.5万元），因公出国（境）费0万元。20</w:t>
      </w:r>
      <w:r>
        <w:rPr>
          <w:rFonts w:hint="eastAsia" w:ascii="Calibri" w:hAnsi="Calibri" w:eastAsia="仿宋_GB2312"/>
          <w:sz w:val="32"/>
          <w:szCs w:val="32"/>
        </w:rPr>
        <w:t>19</w:t>
      </w:r>
      <w:r>
        <w:rPr>
          <w:rFonts w:ascii="Calibri" w:hAnsi="Calibri" w:eastAsia="仿宋_GB2312"/>
          <w:sz w:val="32"/>
          <w:szCs w:val="32"/>
        </w:rPr>
        <w:t>年“三公”经费预算较201</w:t>
      </w:r>
      <w:r>
        <w:rPr>
          <w:rFonts w:hint="eastAsia" w:ascii="Calibri" w:hAnsi="Calibri" w:eastAsia="仿宋_GB2312"/>
          <w:sz w:val="32"/>
          <w:szCs w:val="32"/>
        </w:rPr>
        <w:t>8</w:t>
      </w:r>
      <w:r>
        <w:rPr>
          <w:rFonts w:ascii="Calibri" w:hAnsi="Calibri" w:eastAsia="仿宋_GB2312"/>
          <w:sz w:val="32"/>
          <w:szCs w:val="32"/>
        </w:rPr>
        <w:t>年减少</w:t>
      </w:r>
      <w:r>
        <w:rPr>
          <w:rFonts w:hint="eastAsia" w:ascii="Calibri" w:hAnsi="Calibri" w:eastAsia="仿宋_GB2312"/>
          <w:sz w:val="32"/>
          <w:szCs w:val="32"/>
        </w:rPr>
        <w:t>5.4</w:t>
      </w:r>
      <w:r>
        <w:rPr>
          <w:rFonts w:ascii="Calibri" w:hAnsi="Calibri" w:eastAsia="仿宋_GB2312"/>
          <w:sz w:val="32"/>
          <w:szCs w:val="32"/>
        </w:rPr>
        <w:t>万元，主要是公务接待费减少</w:t>
      </w:r>
      <w:r>
        <w:rPr>
          <w:rFonts w:hint="eastAsia" w:ascii="Calibri" w:hAnsi="Calibri" w:eastAsia="仿宋_GB2312"/>
          <w:sz w:val="32"/>
          <w:szCs w:val="32"/>
        </w:rPr>
        <w:t>5.4</w:t>
      </w:r>
      <w:r>
        <w:rPr>
          <w:rFonts w:ascii="Calibri" w:hAnsi="Calibri" w:eastAsia="仿宋_GB2312"/>
          <w:sz w:val="32"/>
          <w:szCs w:val="32"/>
        </w:rPr>
        <w:t>万元。</w:t>
      </w:r>
    </w:p>
    <w:p>
      <w:pPr>
        <w:widowControl/>
        <w:spacing w:line="600" w:lineRule="exact"/>
        <w:ind w:firstLine="660"/>
        <w:rPr>
          <w:rFonts w:ascii="Calibri" w:hAnsi="Calibri" w:eastAsia="仿宋_GB2312"/>
          <w:sz w:val="32"/>
          <w:szCs w:val="32"/>
        </w:rPr>
      </w:pPr>
      <w:r>
        <w:rPr>
          <w:rFonts w:ascii="Calibri" w:hAnsi="Calibri" w:eastAsia="仿宋_GB2312"/>
          <w:sz w:val="32"/>
          <w:szCs w:val="32"/>
        </w:rPr>
        <w:t>3、政府采购情况</w:t>
      </w:r>
    </w:p>
    <w:p>
      <w:pPr>
        <w:widowControl/>
        <w:spacing w:line="600" w:lineRule="exact"/>
        <w:ind w:firstLine="660"/>
        <w:rPr>
          <w:rFonts w:ascii="Calibri" w:hAnsi="Calibri" w:eastAsia="仿宋_GB2312"/>
          <w:sz w:val="32"/>
          <w:szCs w:val="32"/>
        </w:rPr>
      </w:pPr>
      <w:r>
        <w:rPr>
          <w:rFonts w:ascii="Calibri" w:hAnsi="Calibri" w:eastAsia="仿宋_GB2312"/>
          <w:sz w:val="32"/>
          <w:szCs w:val="32"/>
        </w:rPr>
        <w:t>201</w:t>
      </w:r>
      <w:r>
        <w:rPr>
          <w:rFonts w:hint="eastAsia" w:ascii="Calibri" w:hAnsi="Calibri" w:eastAsia="仿宋_GB2312"/>
          <w:sz w:val="32"/>
          <w:szCs w:val="32"/>
          <w:lang w:val="en-US" w:eastAsia="zh-CN"/>
        </w:rPr>
        <w:t>9</w:t>
      </w:r>
      <w:r>
        <w:rPr>
          <w:rFonts w:ascii="Calibri" w:hAnsi="Calibri" w:eastAsia="仿宋_GB2312"/>
          <w:sz w:val="32"/>
          <w:szCs w:val="32"/>
        </w:rPr>
        <w:t>年单位政府采购预算总额</w:t>
      </w:r>
      <w:r>
        <w:rPr>
          <w:rFonts w:hint="eastAsia" w:ascii="Calibri" w:hAnsi="Calibri" w:eastAsia="仿宋_GB2312"/>
          <w:sz w:val="32"/>
          <w:szCs w:val="32"/>
        </w:rPr>
        <w:t>15</w:t>
      </w:r>
      <w:r>
        <w:rPr>
          <w:rFonts w:ascii="Calibri" w:hAnsi="Calibri" w:eastAsia="仿宋_GB2312"/>
          <w:sz w:val="32"/>
          <w:szCs w:val="32"/>
        </w:rPr>
        <w:t>万元，其中，政府采购货物预算</w:t>
      </w:r>
      <w:r>
        <w:rPr>
          <w:rFonts w:hint="eastAsia" w:ascii="Calibri" w:hAnsi="Calibri" w:eastAsia="仿宋_GB2312"/>
          <w:sz w:val="32"/>
          <w:szCs w:val="32"/>
        </w:rPr>
        <w:t>15</w:t>
      </w:r>
      <w:r>
        <w:rPr>
          <w:rFonts w:ascii="Calibri" w:hAnsi="Calibri" w:eastAsia="仿宋_GB2312"/>
          <w:sz w:val="32"/>
          <w:szCs w:val="32"/>
        </w:rPr>
        <w:t>万元（包含：公务车用油预算3万元，办公设备购置</w:t>
      </w:r>
      <w:r>
        <w:rPr>
          <w:rFonts w:hint="eastAsia" w:ascii="Calibri" w:hAnsi="Calibri" w:eastAsia="仿宋_GB2312"/>
          <w:sz w:val="32"/>
          <w:szCs w:val="32"/>
        </w:rPr>
        <w:t>及办公耗材</w:t>
      </w:r>
      <w:r>
        <w:rPr>
          <w:rFonts w:ascii="Calibri" w:hAnsi="Calibri" w:eastAsia="仿宋_GB2312"/>
          <w:sz w:val="32"/>
          <w:szCs w:val="32"/>
        </w:rPr>
        <w:t>预算</w:t>
      </w:r>
      <w:r>
        <w:rPr>
          <w:rFonts w:hint="eastAsia" w:ascii="Calibri" w:hAnsi="Calibri" w:eastAsia="仿宋_GB2312"/>
          <w:sz w:val="32"/>
          <w:szCs w:val="32"/>
        </w:rPr>
        <w:t>12</w:t>
      </w:r>
      <w:r>
        <w:rPr>
          <w:rFonts w:ascii="Calibri" w:hAnsi="Calibri" w:eastAsia="仿宋_GB2312"/>
          <w:sz w:val="32"/>
          <w:szCs w:val="32"/>
        </w:rPr>
        <w:t>万元）</w:t>
      </w:r>
      <w:r>
        <w:rPr>
          <w:rFonts w:hint="eastAsia" w:ascii="Calibri" w:hAnsi="Calibri" w:eastAsia="仿宋_GB2312"/>
          <w:sz w:val="32"/>
          <w:szCs w:val="32"/>
        </w:rPr>
        <w:t>。</w:t>
      </w:r>
    </w:p>
    <w:p>
      <w:pPr>
        <w:widowControl/>
        <w:spacing w:line="600" w:lineRule="exact"/>
        <w:ind w:firstLine="660"/>
        <w:rPr>
          <w:rFonts w:hint="eastAsia" w:ascii="Calibri" w:hAnsi="Calibri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Calibri" w:hAnsi="Calibri" w:eastAsia="仿宋_GB2312"/>
          <w:color w:val="auto"/>
          <w:sz w:val="32"/>
          <w:szCs w:val="32"/>
          <w:lang w:val="en-US" w:eastAsia="zh-CN"/>
        </w:rPr>
        <w:t>4、国有资产占用情况</w:t>
      </w:r>
    </w:p>
    <w:p>
      <w:pPr>
        <w:widowControl/>
        <w:spacing w:line="600" w:lineRule="exact"/>
        <w:ind w:firstLine="660"/>
        <w:rPr>
          <w:rFonts w:hint="eastAsia" w:ascii="Calibri" w:hAnsi="Calibri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Calibri" w:hAnsi="Calibri" w:eastAsia="仿宋_GB2312"/>
          <w:color w:val="auto"/>
          <w:sz w:val="32"/>
          <w:szCs w:val="32"/>
          <w:lang w:val="en-US" w:eastAsia="zh-CN"/>
        </w:rPr>
        <w:t>2018年止，我单位国有资产总额199.5万元，其中固定资产81.5万元，负债总额118万元，净资产81.5万元。占用的固定资产主要有：</w:t>
      </w:r>
    </w:p>
    <w:p>
      <w:pPr>
        <w:widowControl/>
        <w:numPr>
          <w:ilvl w:val="0"/>
          <w:numId w:val="0"/>
        </w:numPr>
        <w:spacing w:line="600" w:lineRule="exact"/>
        <w:rPr>
          <w:rFonts w:hint="eastAsia" w:ascii="Calibri" w:hAnsi="Calibri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Calibri" w:hAnsi="Calibri" w:eastAsia="仿宋_GB2312"/>
          <w:color w:val="auto"/>
          <w:sz w:val="32"/>
          <w:szCs w:val="32"/>
          <w:lang w:val="en-US" w:eastAsia="zh-CN"/>
        </w:rPr>
        <w:t xml:space="preserve">    （1）、土地房屋及构筑物41.56万元，价值41.56万元，房屋建筑物1200平方米，价值41.56万元，其中办公用房700平方米（含公用部分），价值20万元。</w:t>
      </w:r>
    </w:p>
    <w:p>
      <w:pPr>
        <w:widowControl/>
        <w:numPr>
          <w:ilvl w:val="0"/>
          <w:numId w:val="0"/>
        </w:numPr>
        <w:spacing w:line="600" w:lineRule="exact"/>
        <w:ind w:firstLine="640" w:firstLineChars="200"/>
        <w:rPr>
          <w:rFonts w:hint="eastAsia" w:ascii="Calibri" w:hAnsi="Calibri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Calibri" w:hAnsi="Calibri" w:eastAsia="仿宋_GB2312"/>
          <w:color w:val="auto"/>
          <w:sz w:val="32"/>
          <w:szCs w:val="32"/>
          <w:lang w:val="en-US" w:eastAsia="zh-CN"/>
        </w:rPr>
        <w:t>（2）、通用设备30万元，其中汽车1台，价值8万元。</w:t>
      </w:r>
    </w:p>
    <w:p>
      <w:pPr>
        <w:widowControl/>
        <w:numPr>
          <w:ilvl w:val="0"/>
          <w:numId w:val="0"/>
        </w:numPr>
        <w:spacing w:line="600" w:lineRule="exact"/>
        <w:ind w:firstLine="640" w:firstLineChars="200"/>
        <w:rPr>
          <w:rFonts w:hint="eastAsia" w:ascii="Calibri" w:hAnsi="Calibri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Calibri" w:hAnsi="Calibri" w:eastAsia="仿宋_GB2312"/>
          <w:color w:val="auto"/>
          <w:sz w:val="32"/>
          <w:szCs w:val="32"/>
          <w:lang w:val="en-US" w:eastAsia="zh-CN"/>
        </w:rPr>
        <w:t>（3）、家俱、用俱、装俱及动植物10万元。</w:t>
      </w:r>
    </w:p>
    <w:p>
      <w:pPr>
        <w:widowControl/>
        <w:numPr>
          <w:ilvl w:val="0"/>
          <w:numId w:val="0"/>
        </w:numPr>
        <w:spacing w:line="600" w:lineRule="exact"/>
        <w:ind w:firstLine="640" w:firstLineChars="200"/>
        <w:rPr>
          <w:rFonts w:hint="eastAsia" w:ascii="Calibri" w:hAnsi="Calibri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Calibri" w:hAnsi="Calibri" w:eastAsia="仿宋_GB2312"/>
          <w:color w:val="auto"/>
          <w:sz w:val="32"/>
          <w:szCs w:val="32"/>
          <w:lang w:val="en-US" w:eastAsia="zh-CN"/>
        </w:rPr>
        <w:t>5、按照财政部门预算绩效管理工作部署，2019年我单位推行部门整体和20万元以上项目绩效全覆盖，涉及一般公共预算拨款895.02万元。其中，20万元以上项目绩效目标0个，涉及一般公共预算拨款0元。</w:t>
      </w:r>
    </w:p>
    <w:p>
      <w:pPr>
        <w:widowControl/>
        <w:numPr>
          <w:ilvl w:val="0"/>
          <w:numId w:val="0"/>
        </w:numPr>
        <w:spacing w:line="600" w:lineRule="exact"/>
        <w:ind w:firstLine="640" w:firstLineChars="200"/>
        <w:rPr>
          <w:rFonts w:hint="eastAsia" w:ascii="Calibri" w:hAnsi="Calibri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Calibri" w:hAnsi="Calibri" w:eastAsia="仿宋_GB2312"/>
          <w:color w:val="auto"/>
          <w:sz w:val="32"/>
          <w:szCs w:val="32"/>
          <w:lang w:val="en-US" w:eastAsia="zh-CN"/>
        </w:rPr>
        <w:t>六、名词解释</w:t>
      </w:r>
    </w:p>
    <w:p>
      <w:pPr>
        <w:widowControl/>
        <w:numPr>
          <w:ilvl w:val="0"/>
          <w:numId w:val="0"/>
        </w:numPr>
        <w:spacing w:line="600" w:lineRule="exact"/>
        <w:ind w:firstLine="640" w:firstLineChars="200"/>
        <w:rPr>
          <w:rFonts w:hint="eastAsia" w:ascii="Calibri" w:hAnsi="Calibri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Calibri" w:hAnsi="Calibri" w:eastAsia="仿宋_GB2312"/>
          <w:color w:val="auto"/>
          <w:sz w:val="32"/>
          <w:szCs w:val="32"/>
          <w:lang w:val="en-US" w:eastAsia="zh-CN"/>
        </w:rPr>
        <w:t>如：“三公经费”是指因公出国（境）费用、公务用车购置及运行维护费、公务接待等三项具体经费。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lang w:val="zh-CN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3</w:t>
    </w:r>
    <w: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36C91"/>
    <w:multiLevelType w:val="multilevel"/>
    <w:tmpl w:val="57436C91"/>
    <w:lvl w:ilvl="0" w:tentative="0">
      <w:start w:val="1"/>
      <w:numFmt w:val="japaneseCounting"/>
      <w:lvlText w:val="%1、"/>
      <w:lvlJc w:val="left"/>
      <w:pPr>
        <w:ind w:left="1779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899" w:hanging="420"/>
      </w:pPr>
    </w:lvl>
    <w:lvl w:ilvl="2" w:tentative="0">
      <w:start w:val="1"/>
      <w:numFmt w:val="lowerRoman"/>
      <w:lvlText w:val="%3."/>
      <w:lvlJc w:val="right"/>
      <w:pPr>
        <w:ind w:left="2319" w:hanging="420"/>
      </w:pPr>
    </w:lvl>
    <w:lvl w:ilvl="3" w:tentative="0">
      <w:start w:val="1"/>
      <w:numFmt w:val="decimal"/>
      <w:lvlText w:val="%4."/>
      <w:lvlJc w:val="left"/>
      <w:pPr>
        <w:ind w:left="2739" w:hanging="420"/>
      </w:pPr>
    </w:lvl>
    <w:lvl w:ilvl="4" w:tentative="0">
      <w:start w:val="1"/>
      <w:numFmt w:val="lowerLetter"/>
      <w:lvlText w:val="%5)"/>
      <w:lvlJc w:val="left"/>
      <w:pPr>
        <w:ind w:left="3159" w:hanging="420"/>
      </w:pPr>
    </w:lvl>
    <w:lvl w:ilvl="5" w:tentative="0">
      <w:start w:val="1"/>
      <w:numFmt w:val="lowerRoman"/>
      <w:lvlText w:val="%6."/>
      <w:lvlJc w:val="right"/>
      <w:pPr>
        <w:ind w:left="3579" w:hanging="420"/>
      </w:pPr>
    </w:lvl>
    <w:lvl w:ilvl="6" w:tentative="0">
      <w:start w:val="1"/>
      <w:numFmt w:val="decimal"/>
      <w:lvlText w:val="%7."/>
      <w:lvlJc w:val="left"/>
      <w:pPr>
        <w:ind w:left="3999" w:hanging="420"/>
      </w:pPr>
    </w:lvl>
    <w:lvl w:ilvl="7" w:tentative="0">
      <w:start w:val="1"/>
      <w:numFmt w:val="lowerLetter"/>
      <w:lvlText w:val="%8)"/>
      <w:lvlJc w:val="left"/>
      <w:pPr>
        <w:ind w:left="4419" w:hanging="420"/>
      </w:pPr>
    </w:lvl>
    <w:lvl w:ilvl="8" w:tentative="0">
      <w:start w:val="1"/>
      <w:numFmt w:val="lowerRoman"/>
      <w:lvlText w:val="%9."/>
      <w:lvlJc w:val="right"/>
      <w:pPr>
        <w:ind w:left="483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9262E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iPriority w:val="0"/>
    <w:rPr>
      <w:sz w:val="18"/>
      <w:szCs w:val="18"/>
    </w:rPr>
  </w:style>
  <w:style w:type="paragraph" w:styleId="3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 Char"/>
    <w:link w:val="4"/>
    <w:qFormat/>
    <w:uiPriority w:val="0"/>
    <w:rPr>
      <w:kern w:val="2"/>
      <w:sz w:val="18"/>
      <w:szCs w:val="18"/>
    </w:rPr>
  </w:style>
  <w:style w:type="character" w:customStyle="1" w:styleId="10">
    <w:name w:val="批注框文本 Char Char"/>
    <w:link w:val="2"/>
    <w:qFormat/>
    <w:uiPriority w:val="0"/>
    <w:rPr>
      <w:kern w:val="2"/>
      <w:sz w:val="18"/>
      <w:szCs w:val="18"/>
    </w:rPr>
  </w:style>
  <w:style w:type="character" w:customStyle="1" w:styleId="11">
    <w:name w:val="页脚 Char Char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219</Words>
  <Characters>1249</Characters>
  <Lines>10</Lines>
  <Paragraphs>2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2017-11-22T12:38:00Z</dcterms:created>
  <dc:creator>高立朝 10.104.97.45</dc:creator>
  <cp:lastModifiedBy>。。。。</cp:lastModifiedBy>
  <cp:lastPrinted>2019-08-16T03:13:00Z</cp:lastPrinted>
  <dcterms:modified xsi:type="dcterms:W3CDTF">2021-03-25T01:54:57Z</dcterms:modified>
  <dc:title>附件1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