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黑体" w:eastAsia="仿宋_GB2312"/>
          <w:b/>
          <w:sz w:val="44"/>
          <w:szCs w:val="44"/>
        </w:rPr>
      </w:pPr>
      <w:r>
        <w:rPr>
          <w:rFonts w:hint="eastAsia" w:ascii="仿宋_GB2312" w:hAnsi="黑体" w:eastAsia="仿宋_GB2312"/>
          <w:b/>
          <w:sz w:val="44"/>
          <w:szCs w:val="44"/>
        </w:rPr>
        <w:t>道县蚣坝镇政府2019年部门预算编报说明</w:t>
      </w:r>
    </w:p>
    <w:p>
      <w:pPr>
        <w:widowControl/>
        <w:jc w:val="center"/>
        <w:rPr>
          <w:rFonts w:hint="eastAsia" w:eastAsia="方正小标宋_GBK"/>
          <w:bCs/>
          <w:kern w:val="0"/>
          <w:sz w:val="44"/>
          <w:szCs w:val="44"/>
        </w:rPr>
      </w:pPr>
      <w:r>
        <w:rPr>
          <w:rFonts w:hint="eastAsia" w:eastAsia="方正小标宋_GBK"/>
          <w:bCs/>
          <w:kern w:val="0"/>
          <w:sz w:val="44"/>
          <w:szCs w:val="44"/>
        </w:rPr>
        <w:t xml:space="preserve">目 </w:t>
      </w:r>
      <w:r>
        <w:rPr>
          <w:rFonts w:eastAsia="方正小标宋_GBK"/>
          <w:bCs/>
          <w:kern w:val="0"/>
          <w:sz w:val="44"/>
          <w:szCs w:val="44"/>
        </w:rPr>
        <w:t xml:space="preserve">    </w:t>
      </w:r>
      <w:r>
        <w:rPr>
          <w:rFonts w:hint="eastAsia" w:eastAsia="方正小标宋_GBK"/>
          <w:bCs/>
          <w:kern w:val="0"/>
          <w:sz w:val="44"/>
          <w:szCs w:val="44"/>
        </w:rPr>
        <w:t>录</w:t>
      </w:r>
    </w:p>
    <w:p>
      <w:pPr>
        <w:widowControl/>
        <w:spacing w:line="600" w:lineRule="exact"/>
        <w:rPr>
          <w:rFonts w:eastAsia="黑体"/>
          <w:bCs/>
          <w:kern w:val="0"/>
          <w:sz w:val="32"/>
          <w:szCs w:val="32"/>
        </w:rPr>
      </w:pPr>
      <w:r>
        <w:rPr>
          <w:rFonts w:hint="eastAsia" w:eastAsia="黑体"/>
          <w:bCs/>
          <w:kern w:val="0"/>
          <w:sz w:val="32"/>
          <w:szCs w:val="32"/>
        </w:rPr>
        <w:t xml:space="preserve">第一部分  </w:t>
      </w:r>
      <w:r>
        <w:rPr>
          <w:rFonts w:eastAsia="黑体"/>
          <w:bCs/>
          <w:kern w:val="0"/>
          <w:sz w:val="32"/>
          <w:szCs w:val="32"/>
        </w:rPr>
        <w:t xml:space="preserve"> </w:t>
      </w:r>
      <w:r>
        <w:rPr>
          <w:rFonts w:eastAsia="黑体"/>
          <w:b/>
          <w:kern w:val="0"/>
          <w:sz w:val="32"/>
          <w:szCs w:val="32"/>
        </w:rPr>
        <w:t xml:space="preserve"> </w:t>
      </w:r>
      <w:r>
        <w:rPr>
          <w:rFonts w:hint="eastAsia" w:eastAsia="黑体"/>
          <w:b/>
          <w:kern w:val="0"/>
          <w:sz w:val="32"/>
          <w:szCs w:val="32"/>
          <w:lang w:eastAsia="zh-CN"/>
        </w:rPr>
        <w:t>道县蚣坝镇人民政府</w:t>
      </w:r>
      <w:r>
        <w:rPr>
          <w:rFonts w:hint="eastAsia" w:eastAsia="黑体"/>
          <w:b/>
          <w:kern w:val="0"/>
          <w:sz w:val="32"/>
          <w:szCs w:val="32"/>
        </w:rPr>
        <w:t>单位概况</w:t>
      </w: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一、部门职责</w:t>
      </w: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二、机构设置</w:t>
      </w:r>
    </w:p>
    <w:p>
      <w:pPr>
        <w:widowControl/>
        <w:spacing w:line="600" w:lineRule="exac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第二部分</w:t>
      </w:r>
      <w:bookmarkStart w:id="0" w:name="_Hlk16668665"/>
      <w:r>
        <w:rPr>
          <w:rFonts w:eastAsia="黑体"/>
          <w:bCs/>
          <w:kern w:val="0"/>
          <w:sz w:val="32"/>
          <w:szCs w:val="32"/>
        </w:rPr>
        <w:t xml:space="preserve">  </w:t>
      </w:r>
      <w:bookmarkEnd w:id="0"/>
      <w:r>
        <w:rPr>
          <w:rFonts w:hint="eastAsia" w:ascii="仿宋_GB2312" w:eastAsia="仿宋_GB2312"/>
          <w:b/>
          <w:kern w:val="0"/>
          <w:sz w:val="32"/>
          <w:szCs w:val="32"/>
        </w:rPr>
        <w:t>部门预算单位构成</w:t>
      </w:r>
    </w:p>
    <w:p>
      <w:pPr>
        <w:widowControl/>
        <w:spacing w:line="600" w:lineRule="exac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 xml:space="preserve">第三部分 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部门收支总体情况</w:t>
      </w: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  <w:bookmarkStart w:id="1" w:name="_Hlk32920379"/>
      <w:r>
        <w:rPr>
          <w:rFonts w:eastAsia="仿宋_GB2312"/>
          <w:bCs/>
          <w:kern w:val="0"/>
          <w:sz w:val="32"/>
          <w:szCs w:val="32"/>
        </w:rPr>
        <w:t>一、收入</w:t>
      </w:r>
      <w:r>
        <w:rPr>
          <w:rFonts w:hint="eastAsia" w:eastAsia="仿宋_GB2312"/>
          <w:bCs/>
          <w:kern w:val="0"/>
          <w:sz w:val="32"/>
          <w:szCs w:val="32"/>
        </w:rPr>
        <w:t>预算</w:t>
      </w: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二、</w:t>
      </w:r>
      <w:r>
        <w:rPr>
          <w:rFonts w:hint="eastAsia" w:eastAsia="仿宋_GB2312"/>
          <w:bCs/>
          <w:kern w:val="0"/>
          <w:sz w:val="32"/>
          <w:szCs w:val="32"/>
        </w:rPr>
        <w:t>支出预算</w:t>
      </w:r>
    </w:p>
    <w:bookmarkEnd w:id="1"/>
    <w:p>
      <w:pPr>
        <w:widowControl/>
        <w:spacing w:line="6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eastAsia="黑体"/>
          <w:bCs/>
          <w:kern w:val="0"/>
          <w:sz w:val="32"/>
          <w:szCs w:val="32"/>
        </w:rPr>
        <w:t xml:space="preserve">第四部分  </w:t>
      </w:r>
      <w:r>
        <w:rPr>
          <w:rFonts w:hint="eastAsia" w:ascii="仿宋_GB2312" w:eastAsia="仿宋_GB2312"/>
          <w:b/>
          <w:sz w:val="32"/>
          <w:szCs w:val="32"/>
        </w:rPr>
        <w:t>一般公共预算拨款支出预算</w:t>
      </w: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  <w:bookmarkStart w:id="2" w:name="_Hlk32920461"/>
      <w:r>
        <w:rPr>
          <w:rFonts w:eastAsia="仿宋_GB2312"/>
          <w:bCs/>
          <w:kern w:val="0"/>
          <w:sz w:val="32"/>
          <w:szCs w:val="32"/>
        </w:rPr>
        <w:t>一、</w:t>
      </w:r>
      <w:r>
        <w:rPr>
          <w:rFonts w:hint="eastAsia" w:eastAsia="仿宋_GB2312"/>
          <w:bCs/>
          <w:kern w:val="0"/>
          <w:sz w:val="32"/>
          <w:szCs w:val="32"/>
        </w:rPr>
        <w:t>基本支出</w:t>
      </w: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二、</w:t>
      </w:r>
      <w:r>
        <w:rPr>
          <w:rFonts w:hint="eastAsia" w:eastAsia="仿宋_GB2312"/>
          <w:bCs/>
          <w:kern w:val="0"/>
          <w:sz w:val="32"/>
          <w:szCs w:val="32"/>
        </w:rPr>
        <w:t>项目支出</w:t>
      </w:r>
    </w:p>
    <w:bookmarkEnd w:id="2"/>
    <w:p>
      <w:pPr>
        <w:widowControl/>
        <w:spacing w:line="6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eastAsia="黑体"/>
          <w:bCs/>
          <w:kern w:val="0"/>
          <w:sz w:val="32"/>
          <w:szCs w:val="32"/>
        </w:rPr>
        <w:t xml:space="preserve">第五部分  </w:t>
      </w:r>
      <w:r>
        <w:rPr>
          <w:rFonts w:hint="eastAsia" w:ascii="仿宋_GB2312" w:eastAsia="仿宋_GB2312"/>
          <w:b/>
          <w:sz w:val="32"/>
          <w:szCs w:val="32"/>
        </w:rPr>
        <w:t>其他重要事项的情况说明</w:t>
      </w: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一、</w:t>
      </w:r>
      <w:r>
        <w:rPr>
          <w:rFonts w:hint="eastAsia" w:eastAsia="仿宋_GB2312"/>
          <w:bCs/>
          <w:kern w:val="0"/>
          <w:sz w:val="32"/>
          <w:szCs w:val="32"/>
        </w:rPr>
        <w:t>机关运行经费</w:t>
      </w: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二、</w:t>
      </w:r>
      <w:r>
        <w:rPr>
          <w:rFonts w:hint="eastAsia" w:eastAsia="仿宋_GB2312"/>
          <w:bCs/>
          <w:kern w:val="0"/>
          <w:sz w:val="32"/>
          <w:szCs w:val="32"/>
        </w:rPr>
        <w:t>“三公”经费</w:t>
      </w: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三、政府采购情况</w:t>
      </w: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四、国有资产占用情况</w:t>
      </w: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五、预算绩效情况</w:t>
      </w:r>
    </w:p>
    <w:p>
      <w:pPr>
        <w:widowControl/>
        <w:spacing w:line="600" w:lineRule="exact"/>
        <w:rPr>
          <w:rFonts w:eastAsia="黑体"/>
          <w:bCs/>
          <w:kern w:val="0"/>
          <w:sz w:val="32"/>
          <w:szCs w:val="32"/>
        </w:rPr>
      </w:pPr>
      <w:r>
        <w:rPr>
          <w:rFonts w:hint="eastAsia" w:eastAsia="黑体"/>
          <w:bCs/>
          <w:kern w:val="0"/>
          <w:sz w:val="32"/>
          <w:szCs w:val="32"/>
        </w:rPr>
        <w:t xml:space="preserve">第六部分  </w:t>
      </w:r>
      <w:r>
        <w:rPr>
          <w:rFonts w:eastAsia="黑体"/>
          <w:bCs/>
          <w:kern w:val="0"/>
          <w:sz w:val="32"/>
          <w:szCs w:val="32"/>
        </w:rPr>
        <w:t xml:space="preserve"> </w:t>
      </w:r>
      <w:r>
        <w:rPr>
          <w:rFonts w:eastAsia="黑体"/>
          <w:b/>
          <w:kern w:val="0"/>
          <w:sz w:val="32"/>
          <w:szCs w:val="32"/>
        </w:rPr>
        <w:t xml:space="preserve"> </w:t>
      </w:r>
      <w:r>
        <w:rPr>
          <w:rFonts w:hint="eastAsia" w:eastAsia="黑体"/>
          <w:b/>
          <w:kern w:val="0"/>
          <w:sz w:val="32"/>
          <w:szCs w:val="32"/>
        </w:rPr>
        <w:t>名词解释</w:t>
      </w:r>
    </w:p>
    <w:p>
      <w:pPr>
        <w:rPr>
          <w:rFonts w:ascii="仿宋_GB2312" w:hAnsi="黑体" w:eastAsia="仿宋_GB2312"/>
          <w:sz w:val="44"/>
          <w:szCs w:val="44"/>
        </w:rPr>
      </w:pPr>
    </w:p>
    <w:p>
      <w:pPr>
        <w:numPr>
          <w:ilvl w:val="0"/>
          <w:numId w:val="1"/>
        </w:numPr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部门职能职责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根据《中华人民共和国宪法》规定，本单位主要工作职责是：执行本级人民代表大会的决议和上级国家行政机关的决定和命令，管理本行政区域内的行政工作。</w:t>
      </w:r>
    </w:p>
    <w:p>
      <w:pPr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二、2019年主要工作任务及目标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1、制定并落实本行政区域的经济计划和措施，促进产业结构调整及其他经济保持平衡协调发展，全面提高人民群众的生活水平和生活质量。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2、加强乡级财政的监督和管理，按计划组织、管理乡财政收入和支出，执行国家有关财经纪律和政策，保证国家财政收入的完成。</w:t>
      </w:r>
    </w:p>
    <w:p>
      <w:pPr>
        <w:ind w:left="6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3、严格支出管理，硬化预算约束。 </w:t>
      </w:r>
    </w:p>
    <w:p>
      <w:pPr>
        <w:ind w:firstLine="643" w:firstLineChars="200"/>
        <w:outlineLvl w:val="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三、单位基本情况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、我单位为正科级全额拨款行政单位，内设党政办公室、农业综合技术推广事务中心、文教体广电事务中心、社会保障和社会救助事务中心、人口和计划生育事务中心、建设和公共安全事务中心、林业水利事务中心、财政所等8个职能部室。行政编制37人，事业编制54人，工勤人员编2人。现实有在编人数行政31人，事业30人，退休人员25人，配有小车1辆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2、2018年预算安排及执行情况分析</w:t>
      </w:r>
    </w:p>
    <w:p>
      <w:pPr>
        <w:ind w:firstLine="43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2018年支出预算</w:t>
      </w:r>
      <w:r>
        <w:rPr>
          <w:rFonts w:hint="eastAsia" w:ascii="仿宋_GB2312"/>
          <w:sz w:val="30"/>
          <w:szCs w:val="30"/>
        </w:rPr>
        <w:t>1152.66</w:t>
      </w:r>
      <w:r>
        <w:rPr>
          <w:rFonts w:hint="eastAsia" w:ascii="仿宋_GB2312" w:eastAsia="仿宋_GB2312"/>
          <w:sz w:val="32"/>
          <w:szCs w:val="32"/>
        </w:rPr>
        <w:t>万元。其中：</w:t>
      </w:r>
      <w:r>
        <w:rPr>
          <w:rFonts w:hint="eastAsia" w:ascii="仿宋_GB2312"/>
          <w:sz w:val="30"/>
          <w:szCs w:val="30"/>
        </w:rPr>
        <w:t>工资福利支出579.18万元，一般商品和服务支出173万元</w:t>
      </w:r>
      <w:r>
        <w:rPr>
          <w:rFonts w:hint="eastAsia" w:ascii="仿宋_GB2312" w:eastAsia="仿宋_GB2312"/>
          <w:sz w:val="32"/>
          <w:szCs w:val="32"/>
        </w:rPr>
        <w:t>，专项支出(村级经费支出)</w:t>
      </w:r>
      <w:r>
        <w:rPr>
          <w:rFonts w:hint="eastAsia" w:ascii="仿宋_GB2312"/>
          <w:sz w:val="30"/>
          <w:szCs w:val="30"/>
        </w:rPr>
        <w:t>400.48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ind w:firstLine="43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2018年实际支出1236.97万元，比预算数增加了15.69万元，主要是工资福利支出、村干部工资、环境卫生等其他支出增加了15.69万元。</w:t>
      </w:r>
    </w:p>
    <w:p>
      <w:pPr>
        <w:ind w:firstLine="602" w:firstLineChars="200"/>
        <w:outlineLvl w:val="0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四、2019年部门预算收支平衡情况</w:t>
      </w:r>
    </w:p>
    <w:p>
      <w:pPr>
        <w:ind w:firstLine="602" w:firstLineChars="200"/>
        <w:outlineLvl w:val="0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（一）2019年部门收入预算总体情况</w:t>
      </w:r>
    </w:p>
    <w:p>
      <w:pPr>
        <w:ind w:firstLine="43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2019年预算总收入1148.9万元，其中财政拨款1148.9万元，包括正常经费拨款1148.9万元。</w:t>
      </w:r>
    </w:p>
    <w:p>
      <w:pPr>
        <w:ind w:firstLine="602" w:firstLineChars="200"/>
        <w:outlineLvl w:val="0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（二）单位支出预算安排情况：</w:t>
      </w:r>
    </w:p>
    <w:p>
      <w:pPr>
        <w:ind w:firstLine="602" w:firstLineChars="200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1、2019年基本支出预算安排情况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基本支出762.9</w:t>
      </w:r>
      <w:r>
        <w:rPr>
          <w:rFonts w:hint="eastAsia" w:ascii="仿宋_GB2312" w:eastAsia="仿宋_GB2312"/>
          <w:sz w:val="30"/>
          <w:szCs w:val="30"/>
        </w:rPr>
        <w:t>万元。其中：工资福利支出601.3万元，一般商品和服务支出161.6万元。</w:t>
      </w:r>
    </w:p>
    <w:p>
      <w:pPr>
        <w:ind w:firstLine="602" w:firstLineChars="200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2、2019年项</w:t>
      </w:r>
      <w:r>
        <w:rPr>
          <w:rFonts w:hint="eastAsia" w:ascii="宋体" w:hAnsi="宋体" w:cs="宋体"/>
          <w:b/>
          <w:sz w:val="30"/>
          <w:szCs w:val="30"/>
        </w:rPr>
        <w:t>目</w:t>
      </w:r>
      <w:r>
        <w:rPr>
          <w:rFonts w:hint="eastAsia" w:ascii="仿宋_GB2312" w:hAnsi="宋体" w:eastAsia="仿宋_GB2312"/>
          <w:b/>
          <w:sz w:val="30"/>
          <w:szCs w:val="30"/>
        </w:rPr>
        <w:t>支出预算安排情况</w:t>
      </w:r>
    </w:p>
    <w:p>
      <w:pPr>
        <w:ind w:left="296" w:leftChars="141" w:firstLine="150" w:firstLineChars="5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专项经费支出</w:t>
      </w:r>
      <w:r>
        <w:rPr>
          <w:rFonts w:hint="eastAsia" w:ascii="仿宋_GB2312" w:eastAsia="仿宋_GB2312"/>
          <w:sz w:val="30"/>
          <w:szCs w:val="30"/>
        </w:rPr>
        <w:t>386万元，其中村级运转经费386万元。</w:t>
      </w:r>
    </w:p>
    <w:p>
      <w:pPr>
        <w:ind w:left="296" w:leftChars="141" w:firstLine="151" w:firstLineChars="5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3、机关运行经费情况：</w:t>
      </w:r>
      <w:r>
        <w:rPr>
          <w:rFonts w:hint="eastAsia" w:ascii="仿宋_GB2312" w:hAnsi="宋体" w:eastAsia="仿宋_GB2312"/>
          <w:sz w:val="30"/>
          <w:szCs w:val="30"/>
        </w:rPr>
        <w:t>2019年预算安排机关运行经费161.6万元，主要包括</w:t>
      </w:r>
      <w:r>
        <w:rPr>
          <w:rFonts w:hint="eastAsia" w:ascii="仿宋_GB2312" w:eastAsia="仿宋_GB2312"/>
          <w:sz w:val="30"/>
          <w:szCs w:val="30"/>
        </w:rPr>
        <w:t>办公费49.6万元，印刷费0万元、水电费6.66万元，邮电费1万元，差旅费8.5万元，维修费39万元，会议费6万元，培训费8万元，公务接待费13万元；劳务</w:t>
      </w:r>
      <w:r>
        <w:rPr>
          <w:rFonts w:hint="eastAsia" w:ascii="宋体" w:hAnsi="宋体" w:cs="宋体"/>
          <w:sz w:val="30"/>
          <w:szCs w:val="30"/>
        </w:rPr>
        <w:t>费6万;</w:t>
      </w:r>
      <w:r>
        <w:rPr>
          <w:rFonts w:hint="eastAsia" w:ascii="仿宋_GB2312" w:eastAsia="仿宋_GB2312"/>
          <w:sz w:val="30"/>
          <w:szCs w:val="30"/>
        </w:rPr>
        <w:t>工会经费0.8万元，福利费11万元，公务用车运行维护费4.5万元，其他交通费用3万元，其他商品服务支出5万元。</w:t>
      </w:r>
    </w:p>
    <w:p>
      <w:pPr>
        <w:widowControl/>
        <w:spacing w:line="600" w:lineRule="exact"/>
        <w:ind w:firstLine="660"/>
        <w:rPr>
          <w:rFonts w:ascii="宋体" w:hAnsi="宋体" w:cs="宋体"/>
          <w:sz w:val="32"/>
          <w:szCs w:val="32"/>
        </w:rPr>
      </w:pPr>
      <w:r>
        <w:rPr>
          <w:rFonts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</w:rPr>
        <w:t>9</w:t>
      </w:r>
      <w:r>
        <w:rPr>
          <w:rFonts w:hint="eastAsia" w:ascii="宋体" w:hAnsi="宋体" w:cs="宋体"/>
          <w:sz w:val="32"/>
          <w:szCs w:val="32"/>
        </w:rPr>
        <w:t>年本单位机关运行经费</w:t>
      </w:r>
      <w:r>
        <w:rPr>
          <w:rFonts w:hint="eastAsia" w:eastAsia="仿宋_GB2312"/>
          <w:sz w:val="32"/>
          <w:szCs w:val="32"/>
        </w:rPr>
        <w:t>161.6</w:t>
      </w:r>
      <w:r>
        <w:rPr>
          <w:rFonts w:hint="eastAsia" w:ascii="宋体" w:hAnsi="宋体" w:cs="宋体"/>
          <w:sz w:val="32"/>
          <w:szCs w:val="32"/>
        </w:rPr>
        <w:t>万元</w:t>
      </w:r>
      <w:r>
        <w:rPr>
          <w:rFonts w:hint="eastAsia" w:ascii="Malgun Gothic Semilight" w:hAnsi="Malgun Gothic Semilight" w:eastAsia="Malgun Gothic Semilight" w:cs="Malgun Gothic Semilight"/>
          <w:sz w:val="32"/>
          <w:szCs w:val="32"/>
        </w:rPr>
        <w:t>，</w:t>
      </w:r>
      <w:r>
        <w:rPr>
          <w:rFonts w:hint="eastAsia" w:ascii="宋体" w:hAnsi="宋体" w:cs="宋体"/>
          <w:sz w:val="32"/>
          <w:szCs w:val="32"/>
        </w:rPr>
        <w:t>比</w:t>
      </w:r>
      <w:r>
        <w:rPr>
          <w:rFonts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</w:rPr>
        <w:t>8</w:t>
      </w:r>
      <w:r>
        <w:rPr>
          <w:rFonts w:hint="eastAsia" w:ascii="宋体" w:hAnsi="宋体" w:cs="宋体"/>
          <w:sz w:val="32"/>
          <w:szCs w:val="32"/>
        </w:rPr>
        <w:t>年预算减少4.8万元</w:t>
      </w:r>
      <w:r>
        <w:rPr>
          <w:rFonts w:hint="eastAsia" w:ascii="Malgun Gothic Semilight" w:hAnsi="Malgun Gothic Semilight" w:eastAsia="Malgun Gothic Semilight" w:cs="Malgun Gothic Semilight"/>
          <w:sz w:val="32"/>
          <w:szCs w:val="32"/>
        </w:rPr>
        <w:t>，</w:t>
      </w:r>
      <w:r>
        <w:rPr>
          <w:rFonts w:hint="eastAsia" w:ascii="宋体" w:hAnsi="宋体" w:cs="宋体"/>
          <w:sz w:val="32"/>
          <w:szCs w:val="32"/>
        </w:rPr>
        <w:t>下降3</w:t>
      </w:r>
      <w:r>
        <w:rPr>
          <w:rFonts w:eastAsia="仿宋_GB2312"/>
          <w:sz w:val="32"/>
          <w:szCs w:val="32"/>
        </w:rPr>
        <w:t>%</w:t>
      </w:r>
      <w:r>
        <w:rPr>
          <w:rFonts w:hint="eastAsia" w:eastAsia="仿宋_GB2312"/>
          <w:sz w:val="32"/>
          <w:szCs w:val="32"/>
        </w:rPr>
        <w:t>，</w:t>
      </w:r>
      <w:r>
        <w:rPr>
          <w:rFonts w:hint="eastAsia" w:ascii="宋体" w:hAnsi="宋体" w:cs="宋体"/>
          <w:sz w:val="32"/>
          <w:szCs w:val="32"/>
        </w:rPr>
        <w:t>主要是人员减少、退休人员增加。</w:t>
      </w:r>
    </w:p>
    <w:p>
      <w:pPr>
        <w:ind w:firstLine="602" w:firstLineChars="200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4、2019年“三公经费”支出预算安排情况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0"/>
          <w:szCs w:val="30"/>
        </w:rPr>
        <w:t>2019年“三公经费”预算支出安排17.5万元，其中因公出国（境）支出  0 万元，公务接待费13万元，公务用车购置 0 万元，公务用车运行维护费  4.5万元。</w:t>
      </w:r>
      <w:r>
        <w:rPr>
          <w:rFonts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</w:rPr>
        <w:t>9</w:t>
      </w:r>
      <w:r>
        <w:rPr>
          <w:rFonts w:hint="eastAsia" w:ascii="宋体" w:hAnsi="宋体" w:cs="宋体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“</w:t>
      </w:r>
      <w:r>
        <w:rPr>
          <w:rFonts w:hint="eastAsia" w:ascii="宋体" w:hAnsi="宋体" w:cs="宋体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hint="eastAsia" w:ascii="宋体" w:hAnsi="宋体" w:cs="宋体"/>
          <w:sz w:val="32"/>
          <w:szCs w:val="32"/>
        </w:rPr>
        <w:t>经费预算比</w:t>
      </w:r>
      <w:r>
        <w:rPr>
          <w:rFonts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</w:rPr>
        <w:t>8</w:t>
      </w:r>
      <w:r>
        <w:rPr>
          <w:rFonts w:hint="eastAsia" w:ascii="宋体" w:hAnsi="宋体" w:cs="宋体"/>
          <w:sz w:val="32"/>
          <w:szCs w:val="32"/>
        </w:rPr>
        <w:t>年减少</w:t>
      </w:r>
      <w:r>
        <w:rPr>
          <w:rFonts w:hint="eastAsia"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5、</w:t>
      </w:r>
      <w:r>
        <w:rPr>
          <w:rFonts w:hint="eastAsia" w:ascii="宋体" w:hAnsi="宋体" w:cs="宋体"/>
          <w:sz w:val="32"/>
          <w:szCs w:val="32"/>
        </w:rPr>
        <w:t>政府采购情况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</w:rPr>
        <w:t>9</w:t>
      </w:r>
      <w:r>
        <w:rPr>
          <w:rFonts w:hint="eastAsia" w:ascii="宋体" w:hAnsi="宋体" w:cs="宋体"/>
          <w:sz w:val="32"/>
          <w:szCs w:val="32"/>
        </w:rPr>
        <w:t>年我单位政府采购预算总额5</w:t>
      </w:r>
      <w:r>
        <w:rPr>
          <w:rFonts w:hint="eastAsia" w:eastAsia="仿宋_GB2312"/>
          <w:sz w:val="32"/>
          <w:szCs w:val="32"/>
        </w:rPr>
        <w:t>9.6</w:t>
      </w:r>
      <w:r>
        <w:rPr>
          <w:rFonts w:hint="eastAsia" w:ascii="宋体" w:hAnsi="宋体" w:cs="宋体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</w:rPr>
        <w:t>，</w:t>
      </w:r>
      <w:r>
        <w:rPr>
          <w:rFonts w:hint="eastAsia" w:ascii="宋体" w:hAnsi="宋体" w:cs="宋体"/>
          <w:sz w:val="32"/>
          <w:szCs w:val="32"/>
        </w:rPr>
        <w:t>其中</w:t>
      </w:r>
      <w:r>
        <w:rPr>
          <w:rFonts w:hint="eastAsia" w:ascii="Malgun Gothic Semilight" w:hAnsi="Malgun Gothic Semilight" w:eastAsia="Malgun Gothic Semilight" w:cs="Malgun Gothic Semilight"/>
          <w:sz w:val="32"/>
          <w:szCs w:val="32"/>
        </w:rPr>
        <w:t>：</w:t>
      </w:r>
      <w:r>
        <w:rPr>
          <w:rFonts w:hint="eastAsia" w:ascii="宋体" w:hAnsi="宋体" w:cs="宋体"/>
          <w:sz w:val="32"/>
          <w:szCs w:val="32"/>
        </w:rPr>
        <w:t>政府采购货物预算33.6万元</w:t>
      </w:r>
      <w:r>
        <w:rPr>
          <w:rFonts w:hint="eastAsia" w:ascii="Malgun Gothic Semilight" w:hAnsi="Malgun Gothic Semilight" w:eastAsia="Malgun Gothic Semilight" w:cs="Malgun Gothic Semilight"/>
          <w:sz w:val="32"/>
          <w:szCs w:val="32"/>
        </w:rPr>
        <w:t>,</w:t>
      </w:r>
      <w:r>
        <w:rPr>
          <w:rFonts w:hint="eastAsia" w:ascii="宋体" w:hAnsi="宋体" w:cs="宋体"/>
          <w:sz w:val="32"/>
          <w:szCs w:val="32"/>
        </w:rPr>
        <w:t>为办公设备及公务用车燃料费等支出</w:t>
      </w:r>
      <w:r>
        <w:rPr>
          <w:rFonts w:hint="eastAsia" w:eastAsia="仿宋_GB2312"/>
          <w:sz w:val="32"/>
          <w:szCs w:val="32"/>
        </w:rPr>
        <w:t>。</w:t>
      </w:r>
    </w:p>
    <w:p>
      <w:pPr>
        <w:ind w:left="600"/>
        <w:outlineLvl w:val="0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五、</w:t>
      </w:r>
      <w:r>
        <w:rPr>
          <w:rFonts w:hint="eastAsia" w:ascii="仿宋_GB2312" w:hAnsi="宋体" w:eastAsia="仿宋_GB2312"/>
          <w:b/>
          <w:sz w:val="30"/>
          <w:szCs w:val="30"/>
        </w:rPr>
        <w:t>部门预算收支平衡情况</w:t>
      </w:r>
    </w:p>
    <w:p>
      <w:pPr>
        <w:ind w:firstLine="540" w:firstLineChars="18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2019年预算总收入1148.9万元, 预算总支出1148.9万元，收支平衡。</w:t>
      </w:r>
    </w:p>
    <w:p>
      <w:pPr>
        <w:ind w:firstLine="540" w:firstLineChars="180"/>
        <w:rPr>
          <w:rFonts w:ascii="仿宋_GB2312" w:hAnsi="宋体"/>
          <w:sz w:val="30"/>
          <w:szCs w:val="30"/>
        </w:rPr>
      </w:pPr>
    </w:p>
    <w:p>
      <w:pPr>
        <w:widowControl/>
        <w:ind w:firstLine="66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六、名词解释</w:t>
      </w:r>
      <w:bookmarkStart w:id="3" w:name="_GoBack"/>
      <w:bookmarkEnd w:id="3"/>
    </w:p>
    <w:p>
      <w:pPr>
        <w:widowControl/>
        <w:ind w:firstLine="6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“三公经费”是指因公出国（境）费用、公务用车购置及运行使用维护费、公务接待费等三项具体经费。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algun Gothic Semilight">
    <w:altName w:val="宋体"/>
    <w:panose1 w:val="00000000000000000000"/>
    <w:charset w:val="86"/>
    <w:family w:val="swiss"/>
    <w:pitch w:val="default"/>
    <w:sig w:usb0="00000000" w:usb1="00000000" w:usb2="00000012" w:usb3="00000000" w:csb0="003E01BD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7BBB"/>
    <w:multiLevelType w:val="multilevel"/>
    <w:tmpl w:val="1CB87BBB"/>
    <w:lvl w:ilvl="0" w:tentative="0">
      <w:start w:val="1"/>
      <w:numFmt w:val="japaneseCounting"/>
      <w:lvlText w:val="%1、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560"/>
        </w:tabs>
        <w:ind w:left="15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80"/>
        </w:tabs>
        <w:ind w:left="19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400"/>
        </w:tabs>
        <w:ind w:left="24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820"/>
        </w:tabs>
        <w:ind w:left="28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240"/>
        </w:tabs>
        <w:ind w:left="32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660"/>
        </w:tabs>
        <w:ind w:left="36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80"/>
        </w:tabs>
        <w:ind w:left="40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78BF"/>
    <w:rsid w:val="00005EF6"/>
    <w:rsid w:val="000114E0"/>
    <w:rsid w:val="0001481A"/>
    <w:rsid w:val="00024466"/>
    <w:rsid w:val="000312C4"/>
    <w:rsid w:val="00031BB8"/>
    <w:rsid w:val="000331ED"/>
    <w:rsid w:val="000374E2"/>
    <w:rsid w:val="00053E6A"/>
    <w:rsid w:val="00056983"/>
    <w:rsid w:val="00065ECB"/>
    <w:rsid w:val="00066DE8"/>
    <w:rsid w:val="00073585"/>
    <w:rsid w:val="00086BC8"/>
    <w:rsid w:val="00093284"/>
    <w:rsid w:val="00094C38"/>
    <w:rsid w:val="000B2459"/>
    <w:rsid w:val="000F5C55"/>
    <w:rsid w:val="0010337F"/>
    <w:rsid w:val="00114FC8"/>
    <w:rsid w:val="00117B36"/>
    <w:rsid w:val="00120766"/>
    <w:rsid w:val="00121CFD"/>
    <w:rsid w:val="00133F7F"/>
    <w:rsid w:val="00144383"/>
    <w:rsid w:val="00156141"/>
    <w:rsid w:val="00160336"/>
    <w:rsid w:val="00163162"/>
    <w:rsid w:val="00174E3E"/>
    <w:rsid w:val="00180589"/>
    <w:rsid w:val="0018265B"/>
    <w:rsid w:val="001C2B65"/>
    <w:rsid w:val="001C496E"/>
    <w:rsid w:val="001D318B"/>
    <w:rsid w:val="001E042A"/>
    <w:rsid w:val="001F774E"/>
    <w:rsid w:val="00202524"/>
    <w:rsid w:val="00212F0D"/>
    <w:rsid w:val="002155E4"/>
    <w:rsid w:val="002235D5"/>
    <w:rsid w:val="00235E8E"/>
    <w:rsid w:val="00250B24"/>
    <w:rsid w:val="00263937"/>
    <w:rsid w:val="00267F11"/>
    <w:rsid w:val="00281D7F"/>
    <w:rsid w:val="0028202D"/>
    <w:rsid w:val="00290A99"/>
    <w:rsid w:val="00292A4A"/>
    <w:rsid w:val="002A79D1"/>
    <w:rsid w:val="002C58F1"/>
    <w:rsid w:val="002D0031"/>
    <w:rsid w:val="002D31A4"/>
    <w:rsid w:val="002E27CA"/>
    <w:rsid w:val="002F4248"/>
    <w:rsid w:val="002F44A7"/>
    <w:rsid w:val="002F7C79"/>
    <w:rsid w:val="0030323D"/>
    <w:rsid w:val="003037A6"/>
    <w:rsid w:val="00305ABC"/>
    <w:rsid w:val="003078BF"/>
    <w:rsid w:val="0031383C"/>
    <w:rsid w:val="003146A8"/>
    <w:rsid w:val="00336961"/>
    <w:rsid w:val="00341AAD"/>
    <w:rsid w:val="00347B37"/>
    <w:rsid w:val="00354217"/>
    <w:rsid w:val="00366B5D"/>
    <w:rsid w:val="00372E92"/>
    <w:rsid w:val="00373E13"/>
    <w:rsid w:val="003A7226"/>
    <w:rsid w:val="003B45D5"/>
    <w:rsid w:val="003B528D"/>
    <w:rsid w:val="003B5786"/>
    <w:rsid w:val="003C4B0F"/>
    <w:rsid w:val="003D2861"/>
    <w:rsid w:val="003E1525"/>
    <w:rsid w:val="003E38C5"/>
    <w:rsid w:val="003F0020"/>
    <w:rsid w:val="003F7C84"/>
    <w:rsid w:val="00402964"/>
    <w:rsid w:val="004106E5"/>
    <w:rsid w:val="0041631B"/>
    <w:rsid w:val="004300BE"/>
    <w:rsid w:val="0043108F"/>
    <w:rsid w:val="0043466C"/>
    <w:rsid w:val="004366B9"/>
    <w:rsid w:val="00442AFE"/>
    <w:rsid w:val="0045456B"/>
    <w:rsid w:val="00454DF1"/>
    <w:rsid w:val="004676E1"/>
    <w:rsid w:val="00470A68"/>
    <w:rsid w:val="00484D02"/>
    <w:rsid w:val="00486A9E"/>
    <w:rsid w:val="00497249"/>
    <w:rsid w:val="004A16CB"/>
    <w:rsid w:val="004A4808"/>
    <w:rsid w:val="004A63EF"/>
    <w:rsid w:val="004A68C4"/>
    <w:rsid w:val="004B7741"/>
    <w:rsid w:val="004C6849"/>
    <w:rsid w:val="004D353B"/>
    <w:rsid w:val="004D7A4A"/>
    <w:rsid w:val="004E0850"/>
    <w:rsid w:val="004E581D"/>
    <w:rsid w:val="004F5163"/>
    <w:rsid w:val="00510425"/>
    <w:rsid w:val="00513A83"/>
    <w:rsid w:val="005155F0"/>
    <w:rsid w:val="00522CFF"/>
    <w:rsid w:val="00523617"/>
    <w:rsid w:val="00525E64"/>
    <w:rsid w:val="00545C39"/>
    <w:rsid w:val="00546DC7"/>
    <w:rsid w:val="00551E78"/>
    <w:rsid w:val="00560406"/>
    <w:rsid w:val="00560790"/>
    <w:rsid w:val="00567341"/>
    <w:rsid w:val="00574AE5"/>
    <w:rsid w:val="00593841"/>
    <w:rsid w:val="005968FB"/>
    <w:rsid w:val="005A2168"/>
    <w:rsid w:val="005A3A7C"/>
    <w:rsid w:val="005C1BA6"/>
    <w:rsid w:val="005C6FC6"/>
    <w:rsid w:val="005D3ADC"/>
    <w:rsid w:val="005D40E4"/>
    <w:rsid w:val="005D72C3"/>
    <w:rsid w:val="005E6138"/>
    <w:rsid w:val="005E6F40"/>
    <w:rsid w:val="005F18AD"/>
    <w:rsid w:val="005F586E"/>
    <w:rsid w:val="005F590C"/>
    <w:rsid w:val="0060175E"/>
    <w:rsid w:val="006031F0"/>
    <w:rsid w:val="0060334F"/>
    <w:rsid w:val="00603750"/>
    <w:rsid w:val="0061626D"/>
    <w:rsid w:val="0062418E"/>
    <w:rsid w:val="006476C8"/>
    <w:rsid w:val="00652259"/>
    <w:rsid w:val="00653ED7"/>
    <w:rsid w:val="00655427"/>
    <w:rsid w:val="00667936"/>
    <w:rsid w:val="006717FF"/>
    <w:rsid w:val="00672D66"/>
    <w:rsid w:val="0067473F"/>
    <w:rsid w:val="00677776"/>
    <w:rsid w:val="006825F3"/>
    <w:rsid w:val="00687034"/>
    <w:rsid w:val="006B6631"/>
    <w:rsid w:val="006C076D"/>
    <w:rsid w:val="006C62ED"/>
    <w:rsid w:val="006D3B5F"/>
    <w:rsid w:val="006E73B0"/>
    <w:rsid w:val="007030FA"/>
    <w:rsid w:val="007045A4"/>
    <w:rsid w:val="00712FDF"/>
    <w:rsid w:val="0071454E"/>
    <w:rsid w:val="00715226"/>
    <w:rsid w:val="007253E3"/>
    <w:rsid w:val="00732CFF"/>
    <w:rsid w:val="00734845"/>
    <w:rsid w:val="00741FFA"/>
    <w:rsid w:val="00745391"/>
    <w:rsid w:val="007457C0"/>
    <w:rsid w:val="00765FDC"/>
    <w:rsid w:val="0076734F"/>
    <w:rsid w:val="00767F79"/>
    <w:rsid w:val="00792043"/>
    <w:rsid w:val="0079418F"/>
    <w:rsid w:val="00797B72"/>
    <w:rsid w:val="007A0334"/>
    <w:rsid w:val="007A1CAD"/>
    <w:rsid w:val="007A2C21"/>
    <w:rsid w:val="007B1965"/>
    <w:rsid w:val="007C021C"/>
    <w:rsid w:val="007C3235"/>
    <w:rsid w:val="007C32BF"/>
    <w:rsid w:val="007C33E8"/>
    <w:rsid w:val="007D65C2"/>
    <w:rsid w:val="007E0EA4"/>
    <w:rsid w:val="008057B3"/>
    <w:rsid w:val="00824317"/>
    <w:rsid w:val="00825B9D"/>
    <w:rsid w:val="008400E7"/>
    <w:rsid w:val="00840F75"/>
    <w:rsid w:val="00842F32"/>
    <w:rsid w:val="00846121"/>
    <w:rsid w:val="008601AF"/>
    <w:rsid w:val="00863A97"/>
    <w:rsid w:val="00863AE8"/>
    <w:rsid w:val="00866E96"/>
    <w:rsid w:val="008A3B07"/>
    <w:rsid w:val="008A6181"/>
    <w:rsid w:val="008A7EC4"/>
    <w:rsid w:val="008B4176"/>
    <w:rsid w:val="008E06D3"/>
    <w:rsid w:val="008E5697"/>
    <w:rsid w:val="008F5BA5"/>
    <w:rsid w:val="008F6486"/>
    <w:rsid w:val="00902FB7"/>
    <w:rsid w:val="0090420C"/>
    <w:rsid w:val="00904C48"/>
    <w:rsid w:val="00907AB4"/>
    <w:rsid w:val="00910102"/>
    <w:rsid w:val="0091130A"/>
    <w:rsid w:val="00913FD1"/>
    <w:rsid w:val="009167F5"/>
    <w:rsid w:val="009319E7"/>
    <w:rsid w:val="009351CA"/>
    <w:rsid w:val="0095275A"/>
    <w:rsid w:val="0096250E"/>
    <w:rsid w:val="00966136"/>
    <w:rsid w:val="00981ABE"/>
    <w:rsid w:val="00981F6F"/>
    <w:rsid w:val="00990323"/>
    <w:rsid w:val="00990BB1"/>
    <w:rsid w:val="009A6923"/>
    <w:rsid w:val="009B33F4"/>
    <w:rsid w:val="009C66F4"/>
    <w:rsid w:val="009C7020"/>
    <w:rsid w:val="009D00A8"/>
    <w:rsid w:val="009D544B"/>
    <w:rsid w:val="009D7420"/>
    <w:rsid w:val="009E4738"/>
    <w:rsid w:val="009E7223"/>
    <w:rsid w:val="009E7733"/>
    <w:rsid w:val="00A059B3"/>
    <w:rsid w:val="00A17BB3"/>
    <w:rsid w:val="00A215AD"/>
    <w:rsid w:val="00A3122F"/>
    <w:rsid w:val="00A371ED"/>
    <w:rsid w:val="00A37ED8"/>
    <w:rsid w:val="00A43D87"/>
    <w:rsid w:val="00A47426"/>
    <w:rsid w:val="00A60ADC"/>
    <w:rsid w:val="00A6458B"/>
    <w:rsid w:val="00A66FE9"/>
    <w:rsid w:val="00A7508C"/>
    <w:rsid w:val="00A77483"/>
    <w:rsid w:val="00A80DD2"/>
    <w:rsid w:val="00AB65E5"/>
    <w:rsid w:val="00AC0364"/>
    <w:rsid w:val="00AF75F2"/>
    <w:rsid w:val="00B120D2"/>
    <w:rsid w:val="00B3244A"/>
    <w:rsid w:val="00B32B87"/>
    <w:rsid w:val="00B33D29"/>
    <w:rsid w:val="00B40C72"/>
    <w:rsid w:val="00B419BC"/>
    <w:rsid w:val="00B45AFE"/>
    <w:rsid w:val="00B504C2"/>
    <w:rsid w:val="00B71725"/>
    <w:rsid w:val="00B87BA0"/>
    <w:rsid w:val="00B929D3"/>
    <w:rsid w:val="00B94CFE"/>
    <w:rsid w:val="00BA0B5A"/>
    <w:rsid w:val="00BA4625"/>
    <w:rsid w:val="00BA5B69"/>
    <w:rsid w:val="00BA6BBA"/>
    <w:rsid w:val="00BC551F"/>
    <w:rsid w:val="00BC724E"/>
    <w:rsid w:val="00BE389F"/>
    <w:rsid w:val="00BE6254"/>
    <w:rsid w:val="00BF1E23"/>
    <w:rsid w:val="00C04304"/>
    <w:rsid w:val="00C25699"/>
    <w:rsid w:val="00C30147"/>
    <w:rsid w:val="00C321A7"/>
    <w:rsid w:val="00C3792E"/>
    <w:rsid w:val="00C42553"/>
    <w:rsid w:val="00C455FD"/>
    <w:rsid w:val="00C478CE"/>
    <w:rsid w:val="00C544BE"/>
    <w:rsid w:val="00C61155"/>
    <w:rsid w:val="00C6488C"/>
    <w:rsid w:val="00C7236D"/>
    <w:rsid w:val="00C74B2A"/>
    <w:rsid w:val="00C8025C"/>
    <w:rsid w:val="00C85F69"/>
    <w:rsid w:val="00C90DB6"/>
    <w:rsid w:val="00C941FD"/>
    <w:rsid w:val="00CA16BB"/>
    <w:rsid w:val="00CB078B"/>
    <w:rsid w:val="00CC1D9C"/>
    <w:rsid w:val="00CC1F2E"/>
    <w:rsid w:val="00CC273C"/>
    <w:rsid w:val="00CC75DA"/>
    <w:rsid w:val="00CD276D"/>
    <w:rsid w:val="00D0105F"/>
    <w:rsid w:val="00D011CB"/>
    <w:rsid w:val="00D041F8"/>
    <w:rsid w:val="00D1244D"/>
    <w:rsid w:val="00D13000"/>
    <w:rsid w:val="00D1500A"/>
    <w:rsid w:val="00D22B2B"/>
    <w:rsid w:val="00D30287"/>
    <w:rsid w:val="00D41302"/>
    <w:rsid w:val="00D42F85"/>
    <w:rsid w:val="00D50C5A"/>
    <w:rsid w:val="00D5679B"/>
    <w:rsid w:val="00D6339F"/>
    <w:rsid w:val="00D65E4F"/>
    <w:rsid w:val="00D859FD"/>
    <w:rsid w:val="00D95B5B"/>
    <w:rsid w:val="00DA4C75"/>
    <w:rsid w:val="00DB73AE"/>
    <w:rsid w:val="00DC0086"/>
    <w:rsid w:val="00DD1877"/>
    <w:rsid w:val="00DD35BA"/>
    <w:rsid w:val="00DD46A9"/>
    <w:rsid w:val="00E02110"/>
    <w:rsid w:val="00E102F2"/>
    <w:rsid w:val="00E26783"/>
    <w:rsid w:val="00E31F27"/>
    <w:rsid w:val="00E340C7"/>
    <w:rsid w:val="00E62575"/>
    <w:rsid w:val="00E627EA"/>
    <w:rsid w:val="00E62F43"/>
    <w:rsid w:val="00E66BA3"/>
    <w:rsid w:val="00E709AF"/>
    <w:rsid w:val="00E80FCF"/>
    <w:rsid w:val="00E9716E"/>
    <w:rsid w:val="00E97ADF"/>
    <w:rsid w:val="00EA4255"/>
    <w:rsid w:val="00EB109D"/>
    <w:rsid w:val="00EB1C8D"/>
    <w:rsid w:val="00ED32F3"/>
    <w:rsid w:val="00ED6BF2"/>
    <w:rsid w:val="00EF04A4"/>
    <w:rsid w:val="00EF51AC"/>
    <w:rsid w:val="00F014C2"/>
    <w:rsid w:val="00F017A8"/>
    <w:rsid w:val="00F11804"/>
    <w:rsid w:val="00F32002"/>
    <w:rsid w:val="00F43628"/>
    <w:rsid w:val="00F44018"/>
    <w:rsid w:val="00F54AD7"/>
    <w:rsid w:val="00F678B2"/>
    <w:rsid w:val="00F712D3"/>
    <w:rsid w:val="00F7588C"/>
    <w:rsid w:val="00F80FCB"/>
    <w:rsid w:val="00F81547"/>
    <w:rsid w:val="00F87358"/>
    <w:rsid w:val="00FA3F73"/>
    <w:rsid w:val="00FA6B93"/>
    <w:rsid w:val="00FB6945"/>
    <w:rsid w:val="00FC008F"/>
    <w:rsid w:val="00FC5AE9"/>
    <w:rsid w:val="00FE1FD1"/>
    <w:rsid w:val="00FE50D6"/>
    <w:rsid w:val="00FE66A8"/>
    <w:rsid w:val="00FF31C3"/>
    <w:rsid w:val="340379F7"/>
    <w:rsid w:val="378E150A"/>
    <w:rsid w:val="3D94532A"/>
    <w:rsid w:val="5C07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193</Words>
  <Characters>1102</Characters>
  <Lines>9</Lines>
  <Paragraphs>2</Paragraphs>
  <TotalTime>2</TotalTime>
  <ScaleCrop>false</ScaleCrop>
  <LinksUpToDate>false</LinksUpToDate>
  <CharactersWithSpaces>1293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2019-01-23T12:17:00Z</dcterms:created>
  <dc:creator>Lenovo</dc:creator>
  <cp:lastModifiedBy>A 垚土</cp:lastModifiedBy>
  <dcterms:modified xsi:type="dcterms:W3CDTF">2020-02-18T07:14:51Z</dcterms:modified>
  <dc:title>XX单位2016年部门预算说明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