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pPr>
    </w:p>
    <w:p>
      <w:pPr>
        <w:widowControl/>
        <w:spacing w:line="600" w:lineRule="exact"/>
        <w:jc w:val="center"/>
        <w:rPr>
          <w:rFonts w:asciiTheme="minorEastAsia" w:hAnsiTheme="minorEastAsia" w:eastAsiaTheme="minorEastAsia"/>
          <w:b/>
          <w:bCs/>
          <w:kern w:val="0"/>
          <w:sz w:val="44"/>
          <w:szCs w:val="44"/>
        </w:rPr>
      </w:pPr>
      <w:r>
        <w:rPr>
          <w:rFonts w:hint="eastAsia" w:asciiTheme="minorEastAsia" w:hAnsiTheme="minorEastAsia" w:eastAsiaTheme="minorEastAsia"/>
          <w:b/>
          <w:sz w:val="44"/>
          <w:szCs w:val="44"/>
        </w:rPr>
        <w:t>2019</w:t>
      </w:r>
      <w:r>
        <w:rPr>
          <w:rFonts w:asciiTheme="minorEastAsia" w:hAnsiTheme="minorEastAsia" w:eastAsiaTheme="minorEastAsia"/>
          <w:b/>
          <w:bCs/>
          <w:kern w:val="0"/>
          <w:sz w:val="44"/>
          <w:szCs w:val="44"/>
        </w:rPr>
        <w:t>年</w:t>
      </w:r>
      <w:r>
        <w:rPr>
          <w:rFonts w:hint="eastAsia" w:asciiTheme="minorEastAsia" w:hAnsiTheme="minorEastAsia" w:eastAsiaTheme="minorEastAsia"/>
          <w:b/>
          <w:bCs/>
          <w:kern w:val="0"/>
          <w:sz w:val="44"/>
          <w:szCs w:val="44"/>
        </w:rPr>
        <w:t>道县濂溪山庄管委会</w:t>
      </w:r>
      <w:r>
        <w:rPr>
          <w:rFonts w:asciiTheme="minorEastAsia" w:hAnsiTheme="minorEastAsia" w:eastAsiaTheme="minorEastAsia"/>
          <w:b/>
          <w:bCs/>
          <w:kern w:val="0"/>
          <w:sz w:val="44"/>
          <w:szCs w:val="44"/>
        </w:rPr>
        <w:t>部门</w:t>
      </w:r>
      <w:r>
        <w:rPr>
          <w:rFonts w:hint="eastAsia" w:asciiTheme="minorEastAsia" w:hAnsiTheme="minorEastAsia" w:eastAsiaTheme="minorEastAsia"/>
          <w:b/>
          <w:bCs/>
          <w:kern w:val="0"/>
          <w:sz w:val="44"/>
          <w:szCs w:val="44"/>
        </w:rPr>
        <w:t>决</w:t>
      </w:r>
      <w:r>
        <w:rPr>
          <w:rFonts w:asciiTheme="minorEastAsia" w:hAnsiTheme="minorEastAsia" w:eastAsiaTheme="minorEastAsia"/>
          <w:b/>
          <w:bCs/>
          <w:kern w:val="0"/>
          <w:sz w:val="44"/>
          <w:szCs w:val="44"/>
        </w:rPr>
        <w:t>算</w:t>
      </w:r>
    </w:p>
    <w:p>
      <w:pPr>
        <w:widowControl/>
        <w:spacing w:line="600" w:lineRule="exact"/>
        <w:jc w:val="center"/>
        <w:rPr>
          <w:rFonts w:hint="eastAsia" w:asciiTheme="minorEastAsia" w:hAnsiTheme="minorEastAsia" w:eastAsiaTheme="minorEastAsia"/>
          <w:b/>
          <w:bCs/>
          <w:kern w:val="0"/>
          <w:sz w:val="44"/>
          <w:szCs w:val="44"/>
        </w:rPr>
      </w:pPr>
    </w:p>
    <w:p>
      <w:pPr>
        <w:widowControl/>
        <w:spacing w:line="600" w:lineRule="exact"/>
        <w:jc w:val="center"/>
        <w:rPr>
          <w:rFonts w:hint="eastAsia" w:asciiTheme="minorEastAsia" w:hAnsiTheme="minorEastAsia" w:eastAsiaTheme="minorEastAsia"/>
          <w:b/>
          <w:bCs/>
          <w:kern w:val="0"/>
          <w:sz w:val="44"/>
          <w:szCs w:val="44"/>
        </w:rPr>
      </w:pPr>
      <w:r>
        <w:rPr>
          <w:rFonts w:asciiTheme="minorEastAsia" w:hAnsiTheme="minorEastAsia" w:eastAsiaTheme="minorEastAsia"/>
          <w:b/>
          <w:bCs/>
          <w:kern w:val="0"/>
          <w:sz w:val="44"/>
          <w:szCs w:val="44"/>
        </w:rPr>
        <w:t>目 录</w:t>
      </w:r>
    </w:p>
    <w:p>
      <w:pPr>
        <w:widowControl/>
        <w:spacing w:line="600" w:lineRule="exact"/>
        <w:jc w:val="center"/>
        <w:rPr>
          <w:rFonts w:asciiTheme="minorEastAsia" w:hAnsiTheme="minorEastAsia" w:eastAsiaTheme="minorEastAsia"/>
          <w:b/>
          <w:bCs/>
          <w:kern w:val="0"/>
          <w:sz w:val="44"/>
          <w:szCs w:val="44"/>
        </w:rPr>
      </w:pPr>
    </w:p>
    <w:p>
      <w:pPr>
        <w:widowControl/>
        <w:spacing w:line="600" w:lineRule="exact"/>
        <w:ind w:firstLine="640" w:firstLineChars="200"/>
        <w:rPr>
          <w:rFonts w:asciiTheme="minorEastAsia" w:hAnsiTheme="minorEastAsia" w:eastAsiaTheme="minorEastAsia"/>
          <w:b/>
          <w:bCs/>
          <w:kern w:val="0"/>
          <w:sz w:val="32"/>
          <w:szCs w:val="32"/>
        </w:rPr>
      </w:pPr>
      <w:r>
        <w:rPr>
          <w:rFonts w:asciiTheme="minorEastAsia" w:hAnsiTheme="minorEastAsia" w:eastAsiaTheme="minorEastAsia"/>
          <w:b/>
          <w:bCs/>
          <w:kern w:val="0"/>
          <w:sz w:val="32"/>
          <w:szCs w:val="32"/>
        </w:rPr>
        <w:t xml:space="preserve">第一部分 </w:t>
      </w:r>
      <w:r>
        <w:rPr>
          <w:rFonts w:hint="eastAsia" w:cs="仿宋" w:asciiTheme="minorEastAsia" w:hAnsiTheme="minorEastAsia" w:eastAsiaTheme="minorEastAsia"/>
          <w:b/>
          <w:kern w:val="0"/>
          <w:sz w:val="32"/>
          <w:szCs w:val="32"/>
        </w:rPr>
        <w:t>濂溪山庄管委会</w:t>
      </w:r>
      <w:r>
        <w:rPr>
          <w:rFonts w:asciiTheme="minorEastAsia" w:hAnsiTheme="minorEastAsia" w:eastAsiaTheme="minorEastAsia"/>
          <w:b/>
          <w:bCs/>
          <w:kern w:val="0"/>
          <w:sz w:val="32"/>
          <w:szCs w:val="32"/>
        </w:rPr>
        <w:t>部门概况</w:t>
      </w:r>
    </w:p>
    <w:p>
      <w:pPr>
        <w:pStyle w:val="9"/>
        <w:spacing w:line="600" w:lineRule="exact"/>
        <w:ind w:firstLine="800" w:firstLineChars="25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1、部门职责</w:t>
      </w:r>
    </w:p>
    <w:p>
      <w:pPr>
        <w:pStyle w:val="9"/>
        <w:spacing w:line="600" w:lineRule="exact"/>
        <w:ind w:firstLine="800" w:firstLineChars="25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2、机构设置</w:t>
      </w:r>
    </w:p>
    <w:p>
      <w:pPr>
        <w:widowControl/>
        <w:spacing w:line="600" w:lineRule="exact"/>
        <w:ind w:firstLine="640" w:firstLineChars="200"/>
        <w:jc w:val="left"/>
        <w:rPr>
          <w:rFonts w:asciiTheme="minorEastAsia" w:hAnsiTheme="minorEastAsia" w:eastAsiaTheme="minorEastAsia"/>
          <w:b/>
          <w:bCs/>
          <w:kern w:val="0"/>
          <w:sz w:val="32"/>
          <w:szCs w:val="32"/>
        </w:rPr>
      </w:pPr>
      <w:r>
        <w:rPr>
          <w:rFonts w:asciiTheme="minorEastAsia" w:hAnsiTheme="minorEastAsia" w:eastAsiaTheme="minorEastAsia"/>
          <w:b/>
          <w:bCs/>
          <w:kern w:val="0"/>
          <w:sz w:val="32"/>
          <w:szCs w:val="32"/>
        </w:rPr>
        <w:t>第二部分</w:t>
      </w:r>
      <w:r>
        <w:rPr>
          <w:rFonts w:hint="eastAsia" w:asciiTheme="minorEastAsia" w:hAnsiTheme="minorEastAsia" w:eastAsiaTheme="minorEastAsia"/>
          <w:b/>
          <w:bCs/>
          <w:kern w:val="0"/>
          <w:sz w:val="32"/>
          <w:szCs w:val="32"/>
        </w:rPr>
        <w:t xml:space="preserve"> </w:t>
      </w:r>
      <w:r>
        <w:rPr>
          <w:rFonts w:asciiTheme="minorEastAsia" w:hAnsiTheme="minorEastAsia" w:eastAsiaTheme="minorEastAsia"/>
          <w:b/>
          <w:bCs/>
          <w:kern w:val="0"/>
          <w:sz w:val="32"/>
          <w:szCs w:val="32"/>
        </w:rPr>
        <w:t>部门决算表</w:t>
      </w:r>
    </w:p>
    <w:p>
      <w:pPr>
        <w:pStyle w:val="9"/>
        <w:spacing w:line="600" w:lineRule="exact"/>
        <w:ind w:firstLine="800" w:firstLineChars="25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1、</w:t>
      </w:r>
      <w:r>
        <w:rPr>
          <w:rFonts w:hint="eastAsia" w:cs="Times New Roman" w:asciiTheme="minorEastAsia" w:hAnsiTheme="minorEastAsia" w:eastAsiaTheme="minorEastAsia"/>
          <w:sz w:val="32"/>
          <w:szCs w:val="32"/>
        </w:rPr>
        <w:t>部门收支</w:t>
      </w:r>
      <w:r>
        <w:rPr>
          <w:rFonts w:cs="Times New Roman" w:asciiTheme="minorEastAsia" w:hAnsiTheme="minorEastAsia" w:eastAsiaTheme="minorEastAsia"/>
          <w:sz w:val="32"/>
          <w:szCs w:val="32"/>
        </w:rPr>
        <w:t>决算总表</w:t>
      </w:r>
    </w:p>
    <w:p>
      <w:pPr>
        <w:pStyle w:val="9"/>
        <w:spacing w:line="600" w:lineRule="exact"/>
        <w:ind w:firstLine="800" w:firstLineChars="25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2、</w:t>
      </w:r>
      <w:r>
        <w:rPr>
          <w:rFonts w:hint="eastAsia" w:cs="Times New Roman" w:asciiTheme="minorEastAsia" w:hAnsiTheme="minorEastAsia" w:eastAsiaTheme="minorEastAsia"/>
          <w:sz w:val="32"/>
          <w:szCs w:val="32"/>
        </w:rPr>
        <w:t>部门</w:t>
      </w:r>
      <w:r>
        <w:rPr>
          <w:rFonts w:cs="Times New Roman" w:asciiTheme="minorEastAsia" w:hAnsiTheme="minorEastAsia" w:eastAsiaTheme="minorEastAsia"/>
          <w:sz w:val="32"/>
          <w:szCs w:val="32"/>
        </w:rPr>
        <w:t>收入决算表</w:t>
      </w:r>
    </w:p>
    <w:p>
      <w:pPr>
        <w:pStyle w:val="9"/>
        <w:spacing w:line="600" w:lineRule="exact"/>
        <w:ind w:firstLine="800" w:firstLineChars="25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3、</w:t>
      </w:r>
      <w:r>
        <w:rPr>
          <w:rFonts w:hint="eastAsia" w:cs="Times New Roman" w:asciiTheme="minorEastAsia" w:hAnsiTheme="minorEastAsia" w:eastAsiaTheme="minorEastAsia"/>
          <w:sz w:val="32"/>
          <w:szCs w:val="32"/>
        </w:rPr>
        <w:t>部门</w:t>
      </w:r>
      <w:r>
        <w:rPr>
          <w:rFonts w:cs="Times New Roman" w:asciiTheme="minorEastAsia" w:hAnsiTheme="minorEastAsia" w:eastAsiaTheme="minorEastAsia"/>
          <w:sz w:val="32"/>
          <w:szCs w:val="32"/>
        </w:rPr>
        <w:t>支出决算表</w:t>
      </w:r>
    </w:p>
    <w:p>
      <w:pPr>
        <w:pStyle w:val="9"/>
        <w:spacing w:line="600" w:lineRule="exact"/>
        <w:ind w:firstLine="800" w:firstLineChars="25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4、财政拨款</w:t>
      </w:r>
      <w:r>
        <w:rPr>
          <w:rFonts w:hint="eastAsia" w:cs="Times New Roman" w:asciiTheme="minorEastAsia" w:hAnsiTheme="minorEastAsia" w:eastAsiaTheme="minorEastAsia"/>
          <w:sz w:val="32"/>
          <w:szCs w:val="32"/>
        </w:rPr>
        <w:t>收支</w:t>
      </w:r>
      <w:r>
        <w:rPr>
          <w:rFonts w:cs="Times New Roman" w:asciiTheme="minorEastAsia" w:hAnsiTheme="minorEastAsia" w:eastAsiaTheme="minorEastAsia"/>
          <w:sz w:val="32"/>
          <w:szCs w:val="32"/>
        </w:rPr>
        <w:t>决算总表</w:t>
      </w:r>
    </w:p>
    <w:p>
      <w:pPr>
        <w:pStyle w:val="9"/>
        <w:spacing w:line="600" w:lineRule="exact"/>
        <w:ind w:firstLine="800" w:firstLineChars="25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5、一般公共预算财政拨款支出决算表</w:t>
      </w:r>
    </w:p>
    <w:p>
      <w:pPr>
        <w:pStyle w:val="9"/>
        <w:spacing w:line="600" w:lineRule="exact"/>
        <w:ind w:firstLine="800" w:firstLineChars="25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6、一般公共预算财政拨款基本支出决算表</w:t>
      </w:r>
    </w:p>
    <w:p>
      <w:pPr>
        <w:pStyle w:val="9"/>
        <w:spacing w:line="600" w:lineRule="exact"/>
        <w:ind w:firstLine="800" w:firstLineChars="25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7、一般公共预算财政拨款“三公”经费支出决算表</w:t>
      </w:r>
    </w:p>
    <w:p>
      <w:pPr>
        <w:pStyle w:val="9"/>
        <w:spacing w:line="600" w:lineRule="exact"/>
        <w:ind w:firstLine="800" w:firstLineChars="25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8、政府性基金预算财政拨款收入支出决算表</w:t>
      </w:r>
    </w:p>
    <w:p>
      <w:pPr>
        <w:widowControl/>
        <w:spacing w:line="600" w:lineRule="exact"/>
        <w:ind w:firstLine="640" w:firstLineChars="200"/>
        <w:jc w:val="left"/>
        <w:rPr>
          <w:rFonts w:asciiTheme="minorEastAsia" w:hAnsiTheme="minorEastAsia" w:eastAsiaTheme="minorEastAsia"/>
          <w:b/>
          <w:bCs/>
          <w:kern w:val="0"/>
          <w:sz w:val="32"/>
          <w:szCs w:val="32"/>
        </w:rPr>
      </w:pPr>
      <w:r>
        <w:rPr>
          <w:rFonts w:asciiTheme="minorEastAsia" w:hAnsiTheme="minorEastAsia" w:eastAsiaTheme="minorEastAsia"/>
          <w:b/>
          <w:bCs/>
          <w:kern w:val="0"/>
          <w:sz w:val="32"/>
          <w:szCs w:val="32"/>
        </w:rPr>
        <w:t>第三部分</w:t>
      </w:r>
      <w:r>
        <w:rPr>
          <w:rFonts w:hint="eastAsia" w:asciiTheme="minorEastAsia" w:hAnsiTheme="minorEastAsia" w:eastAsiaTheme="minorEastAsia"/>
          <w:b/>
          <w:bCs/>
          <w:kern w:val="0"/>
          <w:sz w:val="32"/>
          <w:szCs w:val="32"/>
        </w:rPr>
        <w:t xml:space="preserve"> 2019</w:t>
      </w:r>
      <w:r>
        <w:rPr>
          <w:rFonts w:asciiTheme="minorEastAsia" w:hAnsiTheme="minorEastAsia" w:eastAsiaTheme="minorEastAsia"/>
          <w:b/>
          <w:bCs/>
          <w:kern w:val="0"/>
          <w:sz w:val="32"/>
          <w:szCs w:val="32"/>
        </w:rPr>
        <w:t>年度部门决算情况说明</w:t>
      </w:r>
    </w:p>
    <w:p>
      <w:pPr>
        <w:pStyle w:val="9"/>
        <w:spacing w:line="600" w:lineRule="exact"/>
        <w:ind w:firstLine="800" w:firstLineChars="25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1、收入支出决算总体情况说明</w:t>
      </w:r>
    </w:p>
    <w:p>
      <w:pPr>
        <w:spacing w:line="600" w:lineRule="exact"/>
        <w:ind w:firstLine="800" w:firstLineChars="250"/>
        <w:jc w:val="left"/>
        <w:rPr>
          <w:rFonts w:asciiTheme="minorEastAsia" w:hAnsiTheme="minorEastAsia" w:eastAsiaTheme="minorEastAsia"/>
          <w:sz w:val="32"/>
          <w:szCs w:val="32"/>
        </w:rPr>
      </w:pPr>
      <w:r>
        <w:rPr>
          <w:rFonts w:asciiTheme="minorEastAsia" w:hAnsiTheme="minorEastAsia" w:eastAsiaTheme="minorEastAsia"/>
          <w:sz w:val="32"/>
          <w:szCs w:val="32"/>
        </w:rPr>
        <w:t>2、收入决算情况说明</w:t>
      </w:r>
    </w:p>
    <w:p>
      <w:pPr>
        <w:autoSpaceDE w:val="0"/>
        <w:autoSpaceDN w:val="0"/>
        <w:adjustRightInd w:val="0"/>
        <w:spacing w:line="600" w:lineRule="exact"/>
        <w:ind w:firstLine="800" w:firstLineChars="250"/>
        <w:jc w:val="left"/>
        <w:rPr>
          <w:rFonts w:asciiTheme="minorEastAsia" w:hAnsiTheme="minorEastAsia" w:eastAsiaTheme="minorEastAsia"/>
          <w:color w:val="000000"/>
          <w:kern w:val="0"/>
          <w:sz w:val="32"/>
          <w:szCs w:val="32"/>
        </w:rPr>
      </w:pPr>
      <w:r>
        <w:rPr>
          <w:rFonts w:asciiTheme="minorEastAsia" w:hAnsiTheme="minorEastAsia" w:eastAsiaTheme="minorEastAsia"/>
          <w:color w:val="000000"/>
          <w:kern w:val="0"/>
          <w:sz w:val="32"/>
          <w:szCs w:val="32"/>
        </w:rPr>
        <w:t>3、支出决算情况说明</w:t>
      </w:r>
    </w:p>
    <w:p>
      <w:pPr>
        <w:autoSpaceDE w:val="0"/>
        <w:autoSpaceDN w:val="0"/>
        <w:adjustRightInd w:val="0"/>
        <w:spacing w:line="600" w:lineRule="exact"/>
        <w:ind w:firstLine="800" w:firstLineChars="250"/>
        <w:jc w:val="left"/>
        <w:rPr>
          <w:rFonts w:asciiTheme="minorEastAsia" w:hAnsiTheme="minorEastAsia" w:eastAsiaTheme="minorEastAsia"/>
          <w:color w:val="000000"/>
          <w:kern w:val="0"/>
          <w:sz w:val="32"/>
          <w:szCs w:val="32"/>
        </w:rPr>
      </w:pPr>
      <w:r>
        <w:rPr>
          <w:rFonts w:asciiTheme="minorEastAsia" w:hAnsiTheme="minorEastAsia" w:eastAsiaTheme="minorEastAsia"/>
          <w:color w:val="000000"/>
          <w:kern w:val="0"/>
          <w:sz w:val="32"/>
          <w:szCs w:val="32"/>
        </w:rPr>
        <w:t>4、财政拨款收入支出决算总体情况说明</w:t>
      </w:r>
    </w:p>
    <w:p>
      <w:pPr>
        <w:autoSpaceDE w:val="0"/>
        <w:autoSpaceDN w:val="0"/>
        <w:adjustRightInd w:val="0"/>
        <w:spacing w:line="600" w:lineRule="exact"/>
        <w:ind w:firstLine="800" w:firstLineChars="250"/>
        <w:jc w:val="left"/>
        <w:rPr>
          <w:rFonts w:asciiTheme="minorEastAsia" w:hAnsiTheme="minorEastAsia" w:eastAsiaTheme="minorEastAsia"/>
          <w:color w:val="000000"/>
          <w:kern w:val="0"/>
          <w:sz w:val="32"/>
          <w:szCs w:val="32"/>
        </w:rPr>
      </w:pPr>
      <w:r>
        <w:rPr>
          <w:rFonts w:asciiTheme="minorEastAsia" w:hAnsiTheme="minorEastAsia" w:eastAsiaTheme="minorEastAsia"/>
          <w:color w:val="000000"/>
          <w:kern w:val="0"/>
          <w:sz w:val="32"/>
          <w:szCs w:val="32"/>
        </w:rPr>
        <w:t>5、一般公共预算财政拨款支出决算情况说明</w:t>
      </w:r>
    </w:p>
    <w:p>
      <w:pPr>
        <w:autoSpaceDE w:val="0"/>
        <w:autoSpaceDN w:val="0"/>
        <w:adjustRightInd w:val="0"/>
        <w:spacing w:line="600" w:lineRule="exact"/>
        <w:ind w:firstLine="800" w:firstLineChars="250"/>
        <w:jc w:val="left"/>
        <w:rPr>
          <w:rFonts w:asciiTheme="minorEastAsia" w:hAnsiTheme="minorEastAsia" w:eastAsiaTheme="minorEastAsia"/>
          <w:color w:val="000000"/>
          <w:kern w:val="0"/>
          <w:sz w:val="32"/>
          <w:szCs w:val="32"/>
        </w:rPr>
      </w:pPr>
      <w:r>
        <w:rPr>
          <w:rFonts w:asciiTheme="minorEastAsia" w:hAnsiTheme="minorEastAsia" w:eastAsiaTheme="minorEastAsia"/>
          <w:color w:val="000000"/>
          <w:kern w:val="0"/>
          <w:sz w:val="32"/>
          <w:szCs w:val="32"/>
        </w:rPr>
        <w:t>6、一般公共预算财政拨款基本支出决算情况说明</w:t>
      </w:r>
    </w:p>
    <w:p>
      <w:pPr>
        <w:autoSpaceDE w:val="0"/>
        <w:autoSpaceDN w:val="0"/>
        <w:adjustRightInd w:val="0"/>
        <w:spacing w:line="600" w:lineRule="exact"/>
        <w:ind w:firstLine="800" w:firstLineChars="250"/>
        <w:jc w:val="left"/>
        <w:rPr>
          <w:rFonts w:asciiTheme="minorEastAsia" w:hAnsiTheme="minorEastAsia" w:eastAsiaTheme="minorEastAsia"/>
          <w:color w:val="000000"/>
          <w:kern w:val="0"/>
          <w:sz w:val="32"/>
          <w:szCs w:val="32"/>
        </w:rPr>
      </w:pPr>
      <w:r>
        <w:rPr>
          <w:rFonts w:asciiTheme="minorEastAsia" w:hAnsiTheme="minorEastAsia" w:eastAsiaTheme="minorEastAsia"/>
          <w:color w:val="000000"/>
          <w:kern w:val="0"/>
          <w:sz w:val="32"/>
          <w:szCs w:val="32"/>
        </w:rPr>
        <w:t>7、一般公共预算财政拨款三公经费支出决算情况说明</w:t>
      </w:r>
    </w:p>
    <w:p>
      <w:pPr>
        <w:autoSpaceDE w:val="0"/>
        <w:autoSpaceDN w:val="0"/>
        <w:adjustRightInd w:val="0"/>
        <w:spacing w:line="600" w:lineRule="exact"/>
        <w:ind w:firstLine="800" w:firstLineChars="250"/>
        <w:jc w:val="left"/>
        <w:rPr>
          <w:rFonts w:asciiTheme="minorEastAsia" w:hAnsiTheme="minorEastAsia" w:eastAsiaTheme="minorEastAsia"/>
          <w:color w:val="000000"/>
          <w:kern w:val="0"/>
          <w:sz w:val="32"/>
          <w:szCs w:val="32"/>
        </w:rPr>
      </w:pPr>
      <w:r>
        <w:rPr>
          <w:rFonts w:asciiTheme="minorEastAsia" w:hAnsiTheme="minorEastAsia" w:eastAsiaTheme="minorEastAsia"/>
          <w:color w:val="000000"/>
          <w:kern w:val="0"/>
          <w:sz w:val="32"/>
          <w:szCs w:val="32"/>
        </w:rPr>
        <w:t>8、政府性基金预算收入支出决算情况</w:t>
      </w:r>
    </w:p>
    <w:p>
      <w:pPr>
        <w:autoSpaceDE w:val="0"/>
        <w:autoSpaceDN w:val="0"/>
        <w:adjustRightInd w:val="0"/>
        <w:spacing w:line="600" w:lineRule="exact"/>
        <w:ind w:firstLine="960" w:firstLineChars="300"/>
        <w:jc w:val="left"/>
        <w:rPr>
          <w:rFonts w:asciiTheme="minorEastAsia" w:hAnsiTheme="minorEastAsia" w:eastAsiaTheme="minorEastAsia"/>
          <w:color w:val="000000"/>
          <w:kern w:val="0"/>
          <w:sz w:val="32"/>
          <w:szCs w:val="32"/>
        </w:rPr>
      </w:pPr>
      <w:r>
        <w:rPr>
          <w:rFonts w:asciiTheme="minorEastAsia" w:hAnsiTheme="minorEastAsia" w:eastAsiaTheme="minorEastAsia"/>
          <w:color w:val="000000"/>
          <w:kern w:val="0"/>
          <w:sz w:val="32"/>
          <w:szCs w:val="32"/>
        </w:rPr>
        <w:t>9、预算绩效情况说明</w:t>
      </w:r>
    </w:p>
    <w:p>
      <w:pPr>
        <w:autoSpaceDE w:val="0"/>
        <w:autoSpaceDN w:val="0"/>
        <w:adjustRightInd w:val="0"/>
        <w:spacing w:line="600" w:lineRule="exact"/>
        <w:ind w:firstLine="960" w:firstLineChars="300"/>
        <w:jc w:val="left"/>
        <w:rPr>
          <w:rFonts w:asciiTheme="minorEastAsia" w:hAnsiTheme="minorEastAsia" w:eastAsiaTheme="minorEastAsia"/>
          <w:color w:val="000000"/>
          <w:kern w:val="0"/>
          <w:sz w:val="32"/>
          <w:szCs w:val="32"/>
        </w:rPr>
      </w:pPr>
      <w:r>
        <w:rPr>
          <w:rFonts w:asciiTheme="minorEastAsia" w:hAnsiTheme="minorEastAsia" w:eastAsiaTheme="minorEastAsia"/>
          <w:color w:val="000000"/>
          <w:kern w:val="0"/>
          <w:sz w:val="32"/>
          <w:szCs w:val="32"/>
        </w:rPr>
        <w:t>10、其他重要事项情况说明</w:t>
      </w:r>
    </w:p>
    <w:p>
      <w:pPr>
        <w:autoSpaceDE w:val="0"/>
        <w:autoSpaceDN w:val="0"/>
        <w:adjustRightInd w:val="0"/>
        <w:spacing w:line="600" w:lineRule="exact"/>
        <w:ind w:firstLine="800" w:firstLineChars="250"/>
        <w:jc w:val="left"/>
        <w:rPr>
          <w:rFonts w:asciiTheme="minorEastAsia" w:hAnsiTheme="minorEastAsia" w:eastAsiaTheme="minorEastAsia"/>
          <w:b/>
          <w:bCs/>
          <w:kern w:val="0"/>
          <w:sz w:val="32"/>
          <w:szCs w:val="32"/>
        </w:rPr>
      </w:pPr>
      <w:r>
        <w:rPr>
          <w:rFonts w:asciiTheme="minorEastAsia" w:hAnsiTheme="minorEastAsia" w:eastAsiaTheme="minorEastAsia"/>
          <w:b/>
          <w:bCs/>
          <w:kern w:val="0"/>
          <w:sz w:val="32"/>
          <w:szCs w:val="32"/>
        </w:rPr>
        <w:t>第四部分</w:t>
      </w:r>
      <w:r>
        <w:rPr>
          <w:rFonts w:hint="eastAsia" w:asciiTheme="minorEastAsia" w:hAnsiTheme="minorEastAsia" w:eastAsiaTheme="minorEastAsia"/>
          <w:b/>
          <w:bCs/>
          <w:kern w:val="0"/>
          <w:sz w:val="32"/>
          <w:szCs w:val="32"/>
        </w:rPr>
        <w:t xml:space="preserve"> </w:t>
      </w:r>
      <w:r>
        <w:rPr>
          <w:rFonts w:asciiTheme="minorEastAsia" w:hAnsiTheme="minorEastAsia" w:eastAsiaTheme="minorEastAsia"/>
          <w:b/>
          <w:bCs/>
          <w:kern w:val="0"/>
          <w:sz w:val="32"/>
          <w:szCs w:val="32"/>
        </w:rPr>
        <w:t>名词解释</w:t>
      </w:r>
    </w:p>
    <w:p>
      <w:pPr>
        <w:widowControl/>
        <w:spacing w:line="600" w:lineRule="exact"/>
        <w:ind w:firstLine="800" w:firstLineChars="250"/>
        <w:jc w:val="left"/>
        <w:rPr>
          <w:rFonts w:asciiTheme="minorEastAsia" w:hAnsiTheme="minorEastAsia" w:eastAsiaTheme="minorEastAsia"/>
          <w:b/>
          <w:bCs/>
          <w:kern w:val="0"/>
          <w:sz w:val="32"/>
          <w:szCs w:val="32"/>
        </w:rPr>
      </w:pPr>
      <w:r>
        <w:rPr>
          <w:rFonts w:asciiTheme="minorEastAsia" w:hAnsiTheme="minorEastAsia" w:eastAsiaTheme="minorEastAsia"/>
          <w:b/>
          <w:bCs/>
          <w:kern w:val="0"/>
          <w:sz w:val="32"/>
          <w:szCs w:val="32"/>
        </w:rPr>
        <w:t>第五部分</w:t>
      </w:r>
      <w:r>
        <w:rPr>
          <w:rFonts w:hint="eastAsia" w:asciiTheme="minorEastAsia" w:hAnsiTheme="minorEastAsia" w:eastAsiaTheme="minorEastAsia"/>
          <w:b/>
          <w:bCs/>
          <w:kern w:val="0"/>
          <w:sz w:val="32"/>
          <w:szCs w:val="32"/>
        </w:rPr>
        <w:t xml:space="preserve"> </w:t>
      </w:r>
      <w:r>
        <w:rPr>
          <w:rFonts w:asciiTheme="minorEastAsia" w:hAnsiTheme="minorEastAsia" w:eastAsiaTheme="minorEastAsia"/>
          <w:b/>
          <w:bCs/>
          <w:kern w:val="0"/>
          <w:sz w:val="32"/>
          <w:szCs w:val="32"/>
        </w:rPr>
        <w:t>附件</w:t>
      </w:r>
    </w:p>
    <w:p>
      <w:pPr>
        <w:widowControl/>
        <w:spacing w:line="600" w:lineRule="exact"/>
        <w:ind w:firstLine="720" w:firstLineChars="200"/>
        <w:jc w:val="center"/>
        <w:rPr>
          <w:rFonts w:hint="eastAsia" w:asciiTheme="minorEastAsia" w:hAnsiTheme="minorEastAsia" w:eastAsiaTheme="minorEastAsia"/>
          <w:b/>
          <w:bCs/>
          <w:kern w:val="0"/>
          <w:sz w:val="36"/>
          <w:szCs w:val="36"/>
        </w:rPr>
      </w:pPr>
    </w:p>
    <w:p>
      <w:pPr>
        <w:widowControl/>
        <w:spacing w:line="600" w:lineRule="exact"/>
        <w:ind w:firstLine="720" w:firstLineChars="200"/>
        <w:jc w:val="center"/>
        <w:rPr>
          <w:rFonts w:asciiTheme="minorEastAsia" w:hAnsiTheme="minorEastAsia" w:eastAsiaTheme="minorEastAsia"/>
          <w:b/>
          <w:bCs/>
          <w:kern w:val="0"/>
          <w:sz w:val="36"/>
          <w:szCs w:val="36"/>
        </w:rPr>
      </w:pPr>
      <w:r>
        <w:rPr>
          <w:rFonts w:hint="eastAsia" w:asciiTheme="minorEastAsia" w:hAnsiTheme="minorEastAsia" w:eastAsiaTheme="minorEastAsia"/>
          <w:b/>
          <w:bCs/>
          <w:kern w:val="0"/>
          <w:sz w:val="36"/>
          <w:szCs w:val="36"/>
        </w:rPr>
        <w:t>第一部分 濂溪山庄管委会部门概况</w:t>
      </w:r>
    </w:p>
    <w:p>
      <w:pPr>
        <w:pStyle w:val="10"/>
        <w:ind w:firstLine="0" w:firstLineChars="0"/>
        <w:jc w:val="left"/>
        <w:rPr>
          <w:rFonts w:asciiTheme="minorEastAsia" w:hAnsiTheme="minorEastAsia" w:eastAsiaTheme="minorEastAsia"/>
          <w:b/>
          <w:sz w:val="36"/>
          <w:szCs w:val="36"/>
        </w:rPr>
      </w:pPr>
    </w:p>
    <w:p>
      <w:pPr>
        <w:widowControl/>
        <w:spacing w:line="600" w:lineRule="exact"/>
        <w:ind w:firstLine="640" w:firstLineChars="200"/>
        <w:rPr>
          <w:rFonts w:asciiTheme="minorEastAsia" w:hAnsiTheme="minorEastAsia" w:eastAsiaTheme="minorEastAsia"/>
          <w:bCs/>
          <w:kern w:val="0"/>
          <w:sz w:val="32"/>
          <w:szCs w:val="32"/>
        </w:rPr>
      </w:pPr>
      <w:r>
        <w:rPr>
          <w:rFonts w:hint="eastAsia" w:asciiTheme="minorEastAsia" w:hAnsiTheme="minorEastAsia" w:eastAsiaTheme="minorEastAsia"/>
          <w:bCs/>
          <w:kern w:val="0"/>
          <w:sz w:val="32"/>
          <w:szCs w:val="32"/>
        </w:rPr>
        <w:t>一、</w:t>
      </w:r>
      <w:r>
        <w:rPr>
          <w:rFonts w:hint="eastAsia" w:asciiTheme="minorEastAsia" w:hAnsiTheme="minorEastAsia" w:eastAsiaTheme="minorEastAsia"/>
          <w:b/>
          <w:bCs/>
          <w:kern w:val="0"/>
          <w:sz w:val="32"/>
          <w:szCs w:val="32"/>
        </w:rPr>
        <w:t>部门职责</w:t>
      </w:r>
    </w:p>
    <w:p>
      <w:pPr>
        <w:widowControl/>
        <w:spacing w:line="600" w:lineRule="exact"/>
        <w:ind w:left="958" w:leftChars="304" w:hanging="320" w:hangingChars="100"/>
        <w:rPr>
          <w:rFonts w:asciiTheme="minorEastAsia" w:hAnsiTheme="minorEastAsia" w:eastAsiaTheme="minorEastAsia"/>
          <w:bCs/>
          <w:kern w:val="0"/>
          <w:sz w:val="32"/>
          <w:szCs w:val="32"/>
        </w:rPr>
      </w:pPr>
      <w:r>
        <w:rPr>
          <w:rFonts w:hint="eastAsia" w:asciiTheme="minorEastAsia" w:hAnsiTheme="minorEastAsia" w:eastAsiaTheme="minorEastAsia"/>
          <w:b/>
          <w:bCs/>
          <w:kern w:val="0"/>
          <w:sz w:val="32"/>
          <w:szCs w:val="32"/>
        </w:rPr>
        <w:t>（一）</w:t>
      </w:r>
      <w:r>
        <w:rPr>
          <w:rFonts w:hint="eastAsia" w:asciiTheme="minorEastAsia" w:hAnsiTheme="minorEastAsia" w:eastAsiaTheme="minorEastAsia"/>
          <w:bCs/>
          <w:kern w:val="0"/>
          <w:sz w:val="32"/>
          <w:szCs w:val="32"/>
        </w:rPr>
        <w:t>负责火车站新区的征地拆迁及矛盾纠纷的调处</w:t>
      </w:r>
    </w:p>
    <w:p>
      <w:pPr>
        <w:widowControl/>
        <w:spacing w:line="600" w:lineRule="exact"/>
        <w:ind w:left="958" w:leftChars="304" w:hanging="320" w:hangingChars="100"/>
        <w:rPr>
          <w:rFonts w:asciiTheme="minorEastAsia" w:hAnsiTheme="minorEastAsia" w:eastAsiaTheme="minorEastAsia"/>
          <w:bCs/>
          <w:kern w:val="0"/>
          <w:sz w:val="32"/>
          <w:szCs w:val="32"/>
        </w:rPr>
      </w:pPr>
      <w:r>
        <w:rPr>
          <w:rFonts w:hint="eastAsia" w:asciiTheme="minorEastAsia" w:hAnsiTheme="minorEastAsia" w:eastAsiaTheme="minorEastAsia"/>
          <w:b/>
          <w:bCs/>
          <w:kern w:val="0"/>
          <w:sz w:val="32"/>
          <w:szCs w:val="32"/>
        </w:rPr>
        <w:t>（二）</w:t>
      </w:r>
      <w:r>
        <w:rPr>
          <w:rFonts w:hint="eastAsia" w:asciiTheme="minorEastAsia" w:hAnsiTheme="minorEastAsia" w:eastAsiaTheme="minorEastAsia"/>
          <w:bCs/>
          <w:kern w:val="0"/>
          <w:sz w:val="32"/>
          <w:szCs w:val="32"/>
        </w:rPr>
        <w:t>承担火车站新区开发的业主职责；</w:t>
      </w:r>
    </w:p>
    <w:p>
      <w:pPr>
        <w:widowControl/>
        <w:spacing w:line="600" w:lineRule="exact"/>
        <w:ind w:firstLine="640" w:firstLineChars="200"/>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（三）</w:t>
      </w:r>
      <w:r>
        <w:rPr>
          <w:rFonts w:hint="eastAsia" w:asciiTheme="minorEastAsia" w:hAnsiTheme="minorEastAsia" w:eastAsiaTheme="minorEastAsia"/>
          <w:bCs/>
          <w:kern w:val="0"/>
          <w:sz w:val="32"/>
          <w:szCs w:val="32"/>
        </w:rPr>
        <w:t>完成县委、县政府交办的其它事项。</w:t>
      </w:r>
    </w:p>
    <w:p>
      <w:pPr>
        <w:widowControl/>
        <w:spacing w:line="600" w:lineRule="exact"/>
        <w:ind w:firstLine="800" w:firstLineChars="250"/>
        <w:rPr>
          <w:rFonts w:asciiTheme="minorEastAsia" w:hAnsiTheme="minorEastAsia" w:eastAsiaTheme="minorEastAsia"/>
          <w:bCs/>
          <w:kern w:val="0"/>
          <w:sz w:val="32"/>
          <w:szCs w:val="32"/>
        </w:rPr>
      </w:pPr>
      <w:r>
        <w:rPr>
          <w:rFonts w:hint="eastAsia" w:asciiTheme="minorEastAsia" w:hAnsiTheme="minorEastAsia" w:eastAsiaTheme="minorEastAsia"/>
          <w:bCs/>
          <w:kern w:val="0"/>
          <w:sz w:val="32"/>
          <w:szCs w:val="32"/>
        </w:rPr>
        <w:t>二、机构设置及决算单位构成</w:t>
      </w:r>
    </w:p>
    <w:p>
      <w:pPr>
        <w:widowControl/>
        <w:spacing w:line="600" w:lineRule="exact"/>
        <w:ind w:firstLine="480" w:firstLineChars="150"/>
        <w:rPr>
          <w:rFonts w:asciiTheme="minorEastAsia" w:hAnsiTheme="minorEastAsia" w:eastAsiaTheme="minorEastAsia"/>
          <w:b/>
          <w:bCs/>
          <w:kern w:val="0"/>
          <w:sz w:val="32"/>
          <w:szCs w:val="32"/>
        </w:rPr>
      </w:pPr>
      <w:r>
        <w:rPr>
          <w:rFonts w:hint="eastAsia" w:asciiTheme="minorEastAsia" w:hAnsiTheme="minorEastAsia" w:eastAsiaTheme="minorEastAsia"/>
          <w:b/>
          <w:bCs/>
          <w:kern w:val="0"/>
          <w:sz w:val="32"/>
          <w:szCs w:val="32"/>
        </w:rPr>
        <w:t>（一）内设机构设置。</w:t>
      </w:r>
    </w:p>
    <w:p>
      <w:pPr>
        <w:widowControl/>
        <w:spacing w:line="600" w:lineRule="exact"/>
        <w:ind w:firstLine="800" w:firstLineChars="250"/>
        <w:rPr>
          <w:rFonts w:asciiTheme="minorEastAsia" w:hAnsiTheme="minorEastAsia" w:eastAsiaTheme="minorEastAsia"/>
          <w:bCs/>
          <w:kern w:val="0"/>
          <w:sz w:val="32"/>
          <w:szCs w:val="32"/>
        </w:rPr>
      </w:pPr>
      <w:r>
        <w:rPr>
          <w:rFonts w:hint="eastAsia" w:asciiTheme="minorEastAsia" w:hAnsiTheme="minorEastAsia" w:eastAsiaTheme="minorEastAsia"/>
          <w:sz w:val="32"/>
          <w:szCs w:val="32"/>
        </w:rPr>
        <w:t>濂溪山庄管委会</w:t>
      </w:r>
      <w:r>
        <w:rPr>
          <w:rFonts w:asciiTheme="minorEastAsia" w:hAnsiTheme="minorEastAsia" w:eastAsiaTheme="minorEastAsia"/>
          <w:bCs/>
          <w:kern w:val="0"/>
          <w:sz w:val="32"/>
          <w:szCs w:val="32"/>
        </w:rPr>
        <w:t>单位内设机构包括：</w:t>
      </w:r>
      <w:r>
        <w:rPr>
          <w:rFonts w:hint="eastAsia" w:asciiTheme="minorEastAsia" w:hAnsiTheme="minorEastAsia" w:eastAsiaTheme="minorEastAsia"/>
          <w:bCs/>
          <w:kern w:val="0"/>
          <w:sz w:val="32"/>
          <w:szCs w:val="32"/>
        </w:rPr>
        <w:t>办公室和财务室。</w:t>
      </w:r>
    </w:p>
    <w:p>
      <w:pPr>
        <w:numPr>
          <w:ilvl w:val="0"/>
          <w:numId w:val="1"/>
        </w:numPr>
        <w:jc w:val="left"/>
        <w:rPr>
          <w:rFonts w:asciiTheme="minorEastAsia" w:hAnsiTheme="minorEastAsia" w:eastAsiaTheme="minorEastAsia"/>
          <w:b/>
          <w:bCs/>
          <w:kern w:val="0"/>
          <w:sz w:val="32"/>
          <w:szCs w:val="32"/>
        </w:rPr>
      </w:pPr>
      <w:r>
        <w:rPr>
          <w:rFonts w:hint="eastAsia" w:asciiTheme="minorEastAsia" w:hAnsiTheme="minorEastAsia" w:eastAsiaTheme="minorEastAsia"/>
          <w:b/>
          <w:bCs/>
          <w:kern w:val="0"/>
          <w:sz w:val="32"/>
          <w:szCs w:val="32"/>
        </w:rPr>
        <w:t>决算单位构成。</w:t>
      </w:r>
    </w:p>
    <w:p>
      <w:pPr>
        <w:pStyle w:val="10"/>
        <w:ind w:firstLine="960" w:firstLineChars="300"/>
        <w:rPr>
          <w:rFonts w:asciiTheme="minorEastAsia" w:hAnsiTheme="minorEastAsia" w:eastAsiaTheme="minorEastAsia"/>
          <w:sz w:val="32"/>
          <w:szCs w:val="32"/>
        </w:rPr>
      </w:pPr>
      <w:r>
        <w:rPr>
          <w:rFonts w:hint="eastAsia" w:asciiTheme="minorEastAsia" w:hAnsiTheme="minorEastAsia" w:eastAsiaTheme="minorEastAsia"/>
          <w:kern w:val="0"/>
          <w:sz w:val="32"/>
          <w:szCs w:val="32"/>
        </w:rPr>
        <w:t>道县</w:t>
      </w:r>
      <w:r>
        <w:rPr>
          <w:rFonts w:hint="eastAsia" w:asciiTheme="minorEastAsia" w:hAnsiTheme="minorEastAsia" w:eastAsiaTheme="minorEastAsia"/>
          <w:sz w:val="32"/>
          <w:szCs w:val="32"/>
        </w:rPr>
        <w:t>濂溪山庄管委会</w:t>
      </w:r>
      <w:r>
        <w:rPr>
          <w:rFonts w:hint="eastAsia" w:cs="仿宋" w:asciiTheme="minorEastAsia" w:hAnsiTheme="minorEastAsia" w:eastAsiaTheme="minorEastAsia"/>
          <w:bCs/>
          <w:color w:val="000000"/>
          <w:sz w:val="32"/>
          <w:szCs w:val="32"/>
        </w:rPr>
        <w:t>无二级预算单位。因此，</w:t>
      </w:r>
      <w:r>
        <w:rPr>
          <w:rFonts w:hint="eastAsia" w:asciiTheme="minorEastAsia" w:hAnsiTheme="minorEastAsia" w:eastAsiaTheme="minorEastAsia"/>
          <w:kern w:val="0"/>
          <w:sz w:val="32"/>
          <w:szCs w:val="32"/>
        </w:rPr>
        <w:t>道县</w:t>
      </w:r>
      <w:r>
        <w:rPr>
          <w:rFonts w:hint="eastAsia" w:asciiTheme="minorEastAsia" w:hAnsiTheme="minorEastAsia" w:eastAsiaTheme="minorEastAsia"/>
          <w:sz w:val="32"/>
          <w:szCs w:val="32"/>
        </w:rPr>
        <w:t>濂溪山庄管委会</w:t>
      </w:r>
      <w:r>
        <w:rPr>
          <w:rFonts w:hint="eastAsia" w:cs="仿宋" w:asciiTheme="minorEastAsia" w:hAnsiTheme="minorEastAsia" w:eastAsiaTheme="minorEastAsia"/>
          <w:bCs/>
          <w:color w:val="000000"/>
          <w:sz w:val="32"/>
          <w:szCs w:val="32"/>
        </w:rPr>
        <w:t>201</w:t>
      </w:r>
      <w:r>
        <w:rPr>
          <w:rFonts w:hint="eastAsia" w:cs="仿宋" w:asciiTheme="minorEastAsia" w:hAnsiTheme="minorEastAsia" w:eastAsiaTheme="minorEastAsia"/>
          <w:bCs/>
          <w:color w:val="000000"/>
          <w:sz w:val="32"/>
          <w:szCs w:val="32"/>
          <w:lang w:val="en-US" w:eastAsia="zh-CN"/>
        </w:rPr>
        <w:t>9</w:t>
      </w:r>
      <w:r>
        <w:rPr>
          <w:rFonts w:hint="eastAsia" w:cs="仿宋" w:asciiTheme="minorEastAsia" w:hAnsiTheme="minorEastAsia" w:eastAsiaTheme="minorEastAsia"/>
          <w:bCs/>
          <w:color w:val="000000"/>
          <w:sz w:val="32"/>
          <w:szCs w:val="32"/>
        </w:rPr>
        <w:t>年部门决算即</w:t>
      </w:r>
      <w:r>
        <w:rPr>
          <w:rFonts w:hint="eastAsia" w:asciiTheme="minorEastAsia" w:hAnsiTheme="minorEastAsia" w:eastAsiaTheme="minorEastAsia"/>
          <w:kern w:val="0"/>
          <w:sz w:val="32"/>
          <w:szCs w:val="32"/>
        </w:rPr>
        <w:t>道县</w:t>
      </w:r>
      <w:r>
        <w:rPr>
          <w:rFonts w:hint="eastAsia" w:asciiTheme="minorEastAsia" w:hAnsiTheme="minorEastAsia" w:eastAsiaTheme="minorEastAsia"/>
          <w:sz w:val="32"/>
          <w:szCs w:val="32"/>
        </w:rPr>
        <w:t>濂溪山庄管委会</w:t>
      </w:r>
      <w:r>
        <w:rPr>
          <w:rFonts w:hint="eastAsia" w:cs="仿宋" w:asciiTheme="minorEastAsia" w:hAnsiTheme="minorEastAsia" w:eastAsiaTheme="minorEastAsia"/>
          <w:bCs/>
          <w:color w:val="000000"/>
          <w:sz w:val="32"/>
          <w:szCs w:val="32"/>
        </w:rPr>
        <w:t>本级决算。</w:t>
      </w: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numPr>
          <w:ilvl w:val="0"/>
          <w:numId w:val="2"/>
        </w:numPr>
        <w:spacing w:line="600" w:lineRule="exact"/>
        <w:jc w:val="center"/>
        <w:rPr>
          <w:rFonts w:hint="eastAsia" w:ascii="黑体" w:hAnsi="黑体" w:eastAsia="黑体"/>
          <w:sz w:val="36"/>
          <w:szCs w:val="32"/>
        </w:rPr>
      </w:pPr>
      <w:r>
        <w:rPr>
          <w:rFonts w:hint="eastAsia" w:eastAsia="方正小标宋_GBK"/>
          <w:bCs/>
          <w:kern w:val="0"/>
          <w:sz w:val="36"/>
          <w:szCs w:val="36"/>
        </w:rPr>
        <w:t>2019</w:t>
      </w:r>
      <w:r>
        <w:rPr>
          <w:rFonts w:eastAsia="方正小标宋_GBK"/>
          <w:bCs/>
          <w:kern w:val="0"/>
          <w:sz w:val="36"/>
          <w:szCs w:val="36"/>
        </w:rPr>
        <w:t>年</w:t>
      </w:r>
      <w:r>
        <w:rPr>
          <w:rFonts w:hint="eastAsia" w:eastAsia="方正小标宋_GBK"/>
          <w:bCs/>
          <w:kern w:val="0"/>
          <w:sz w:val="36"/>
          <w:szCs w:val="36"/>
        </w:rPr>
        <w:t>部门决算</w:t>
      </w:r>
      <w:r>
        <w:rPr>
          <w:rFonts w:hint="eastAsia" w:eastAsia="方正小标宋_GBK"/>
          <w:bCs/>
          <w:kern w:val="0"/>
          <w:sz w:val="36"/>
          <w:szCs w:val="36"/>
          <w:lang w:val="en-US" w:eastAsia="zh-CN"/>
        </w:rPr>
        <w:t xml:space="preserve">   </w:t>
      </w:r>
    </w:p>
    <w:p>
      <w:pPr>
        <w:widowControl/>
        <w:numPr>
          <w:ilvl w:val="0"/>
          <w:numId w:val="0"/>
        </w:numPr>
        <w:spacing w:line="600" w:lineRule="exact"/>
        <w:jc w:val="center"/>
        <w:rPr>
          <w:rFonts w:hint="eastAsia" w:ascii="黑体" w:hAnsi="黑体" w:eastAsia="黑体"/>
          <w:sz w:val="36"/>
          <w:szCs w:val="32"/>
        </w:rPr>
      </w:pPr>
      <w:r>
        <w:rPr>
          <w:rFonts w:hint="eastAsia" w:ascii="黑体" w:hAnsi="黑体" w:eastAsia="黑体"/>
          <w:sz w:val="36"/>
          <w:szCs w:val="32"/>
        </w:rPr>
        <w:t>收入支出决算总表</w:t>
      </w:r>
    </w:p>
    <w:p>
      <w:pPr>
        <w:jc w:val="center"/>
        <w:rPr>
          <w:rFonts w:hint="eastAsia" w:ascii="黑体" w:hAnsi="黑体" w:eastAsia="黑体"/>
          <w:sz w:val="36"/>
          <w:szCs w:val="32"/>
        </w:rPr>
      </w:pPr>
    </w:p>
    <w:p>
      <w:pPr>
        <w:widowControl/>
        <w:spacing w:line="320" w:lineRule="exact"/>
        <w:ind w:right="198"/>
        <w:rPr>
          <w:rFonts w:eastAsia="仿宋_GB2312"/>
          <w:color w:val="000000"/>
          <w:kern w:val="0"/>
          <w:szCs w:val="21"/>
        </w:rPr>
      </w:pPr>
      <w:r>
        <w:rPr>
          <w:rFonts w:hint="eastAsia" w:eastAsia="仿宋_GB2312"/>
          <w:color w:val="000000"/>
          <w:kern w:val="0"/>
          <w:szCs w:val="21"/>
        </w:rPr>
        <w:t>部门：</w:t>
      </w:r>
      <w:r>
        <w:rPr>
          <w:rFonts w:hint="eastAsia" w:eastAsia="仿宋_GB2312"/>
          <w:color w:val="000000"/>
          <w:kern w:val="0"/>
          <w:sz w:val="24"/>
        </w:rPr>
        <w:t>道县濂溪山庄管委会</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01</w:t>
      </w:r>
      <w:r>
        <w:rPr>
          <w:rFonts w:hint="eastAsia" w:eastAsia="仿宋_GB2312"/>
          <w:color w:val="000000"/>
          <w:kern w:val="0"/>
          <w:szCs w:val="21"/>
        </w:rPr>
        <w:t>表</w:t>
      </w:r>
    </w:p>
    <w:p>
      <w:pPr>
        <w:widowControl/>
        <w:spacing w:line="320" w:lineRule="exact"/>
        <w:ind w:right="198"/>
        <w:jc w:val="right"/>
        <w:rPr>
          <w:rFonts w:eastAsia="仿宋_GB2312"/>
          <w:color w:val="000000"/>
          <w:kern w:val="0"/>
          <w:szCs w:val="21"/>
        </w:rPr>
      </w:pPr>
      <w:r>
        <w:rPr>
          <w:rFonts w:hint="eastAsia" w:eastAsia="仿宋_GB2312"/>
          <w:color w:val="000000"/>
          <w:kern w:val="0"/>
          <w:szCs w:val="21"/>
        </w:rPr>
        <w:t>单位：万元</w:t>
      </w:r>
    </w:p>
    <w:tbl>
      <w:tblPr>
        <w:tblStyle w:val="5"/>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702" w:type="dxa"/>
            <w:tcBorders>
              <w:top w:val="nil"/>
              <w:left w:val="nil"/>
              <w:bottom w:val="single" w:color="auto" w:sz="4" w:space="0"/>
              <w:right w:val="single" w:color="auto" w:sz="4" w:space="0"/>
            </w:tcBorders>
            <w:noWrap/>
            <w:vAlign w:val="center"/>
          </w:tcPr>
          <w:p>
            <w:pPr>
              <w:rPr>
                <w:rFonts w:eastAsia="仿宋_GB2312"/>
                <w:kern w:val="0"/>
                <w:szCs w:val="21"/>
              </w:rPr>
            </w:pPr>
            <w:r>
              <w:rPr>
                <w:rFonts w:hint="eastAsia" w:eastAsia="仿宋_GB2312"/>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1</w:t>
            </w:r>
          </w:p>
        </w:tc>
        <w:tc>
          <w:tcPr>
            <w:tcW w:w="1224"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196.06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29</w:t>
            </w:r>
          </w:p>
        </w:tc>
        <w:tc>
          <w:tcPr>
            <w:tcW w:w="1681" w:type="dxa"/>
            <w:tcBorders>
              <w:top w:val="nil"/>
              <w:left w:val="nil"/>
              <w:bottom w:val="single" w:color="auto" w:sz="4" w:space="0"/>
              <w:right w:val="single" w:color="auto" w:sz="4" w:space="0"/>
            </w:tcBorders>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149.81</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二、政府性基金预算财政拨款</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2</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30</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3</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31</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4</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32</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5</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33</w:t>
            </w:r>
          </w:p>
        </w:tc>
        <w:tc>
          <w:tcPr>
            <w:tcW w:w="1681" w:type="dxa"/>
            <w:tcBorders>
              <w:top w:val="nil"/>
              <w:left w:val="nil"/>
              <w:bottom w:val="single" w:color="auto" w:sz="4" w:space="0"/>
              <w:right w:val="single" w:color="auto" w:sz="4" w:space="0"/>
            </w:tcBorders>
            <w:noWrap/>
            <w:vAlign w:val="center"/>
          </w:tcPr>
          <w:p>
            <w:pPr>
              <w:widowControl/>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6</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34</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7</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七、文化旅游体育与传媒支出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35</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8</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八、社会保障和就业支出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36</w:t>
            </w:r>
          </w:p>
        </w:tc>
        <w:tc>
          <w:tcPr>
            <w:tcW w:w="1681" w:type="dxa"/>
            <w:tcBorders>
              <w:top w:val="nil"/>
              <w:left w:val="nil"/>
              <w:bottom w:val="single" w:color="auto" w:sz="4" w:space="0"/>
              <w:right w:val="single" w:color="auto" w:sz="4" w:space="0"/>
            </w:tcBorders>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27.24</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9</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九、医疗卫生与计划生育支出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37</w:t>
            </w:r>
          </w:p>
        </w:tc>
        <w:tc>
          <w:tcPr>
            <w:tcW w:w="1681" w:type="dxa"/>
            <w:tcBorders>
              <w:top w:val="nil"/>
              <w:left w:val="nil"/>
              <w:bottom w:val="single" w:color="auto" w:sz="4" w:space="0"/>
              <w:right w:val="single" w:color="auto" w:sz="4" w:space="0"/>
            </w:tcBorders>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8.69</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10</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十、节能环保支出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38</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11</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十一、城乡社区支出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39</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12</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十二、农林水支出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40</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13</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十三、交通运输支出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41</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14</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十四、资源勘探信息等支出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42</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15</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十五、商业服务业等支出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43</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16</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十六、金融支出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44</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17</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十七、援助其他地区支出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45</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18</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十八、自然资源海洋气象等支出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46</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19</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十九、住房保障支出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47</w:t>
            </w:r>
          </w:p>
        </w:tc>
        <w:tc>
          <w:tcPr>
            <w:tcW w:w="1681" w:type="dxa"/>
            <w:tcBorders>
              <w:top w:val="nil"/>
              <w:left w:val="nil"/>
              <w:bottom w:val="single" w:color="auto" w:sz="4" w:space="0"/>
              <w:right w:val="single" w:color="auto" w:sz="4" w:space="0"/>
            </w:tcBorders>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10.32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20</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二十、粮油物资储备支出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48</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21</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二十一、灾害防治及应急管理支出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49</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22</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二十二、其他支出</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50</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23</w:t>
            </w:r>
          </w:p>
        </w:tc>
        <w:tc>
          <w:tcPr>
            <w:tcW w:w="1224"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51</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eastAsia="仿宋_GB2312"/>
                <w:b/>
                <w:bCs/>
                <w:kern w:val="0"/>
                <w:szCs w:val="21"/>
              </w:rPr>
            </w:pPr>
            <w:r>
              <w:rPr>
                <w:rFonts w:hint="eastAsia" w:eastAsia="仿宋_GB2312"/>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24</w:t>
            </w:r>
          </w:p>
        </w:tc>
        <w:tc>
          <w:tcPr>
            <w:tcW w:w="1224"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196.06　</w:t>
            </w:r>
          </w:p>
        </w:tc>
        <w:tc>
          <w:tcPr>
            <w:tcW w:w="4820" w:type="dxa"/>
            <w:tcBorders>
              <w:top w:val="nil"/>
              <w:left w:val="nil"/>
              <w:bottom w:val="single" w:color="auto" w:sz="4" w:space="0"/>
              <w:right w:val="single" w:color="auto" w:sz="4" w:space="0"/>
            </w:tcBorders>
            <w:noWrap/>
            <w:vAlign w:val="center"/>
          </w:tcPr>
          <w:p>
            <w:pPr>
              <w:widowControl/>
              <w:jc w:val="center"/>
              <w:rPr>
                <w:rFonts w:eastAsia="仿宋_GB2312"/>
                <w:b/>
                <w:bCs/>
                <w:kern w:val="0"/>
                <w:szCs w:val="21"/>
              </w:rPr>
            </w:pPr>
            <w:r>
              <w:rPr>
                <w:rFonts w:hint="eastAsia" w:eastAsia="仿宋_GB2312"/>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52</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b/>
                <w:bCs/>
                <w:kern w:val="0"/>
                <w:szCs w:val="21"/>
              </w:rPr>
            </w:pPr>
            <w:r>
              <w:rPr>
                <w:rFonts w:hint="eastAsia" w:eastAsia="仿宋_GB2312"/>
                <w:kern w:val="0"/>
                <w:szCs w:val="21"/>
              </w:rPr>
              <w:t>196.06</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25</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结余分配</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53</w:t>
            </w:r>
          </w:p>
        </w:tc>
        <w:tc>
          <w:tcPr>
            <w:tcW w:w="1681"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26</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54</w:t>
            </w:r>
          </w:p>
        </w:tc>
        <w:tc>
          <w:tcPr>
            <w:tcW w:w="1681"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27</w:t>
            </w:r>
          </w:p>
        </w:tc>
        <w:tc>
          <w:tcPr>
            <w:tcW w:w="1224" w:type="dxa"/>
            <w:tcBorders>
              <w:top w:val="nil"/>
              <w:left w:val="nil"/>
              <w:bottom w:val="single" w:color="auto" w:sz="4" w:space="0"/>
              <w:right w:val="single" w:color="auto" w:sz="4" w:space="0"/>
            </w:tcBorders>
            <w:noWrap/>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55</w:t>
            </w:r>
          </w:p>
        </w:tc>
        <w:tc>
          <w:tcPr>
            <w:tcW w:w="1681" w:type="dxa"/>
            <w:tcBorders>
              <w:top w:val="nil"/>
              <w:left w:val="nil"/>
              <w:bottom w:val="single" w:color="auto" w:sz="4" w:space="0"/>
              <w:right w:val="single" w:color="auto" w:sz="4" w:space="0"/>
            </w:tcBorders>
            <w:noWrap/>
            <w:vAlign w:val="center"/>
          </w:tcPr>
          <w:p>
            <w:pPr>
              <w:widowControl/>
              <w:jc w:val="left"/>
              <w:rPr>
                <w:rFonts w:eastAsia="仿宋_GB2312"/>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28</w:t>
            </w:r>
          </w:p>
        </w:tc>
        <w:tc>
          <w:tcPr>
            <w:tcW w:w="1224"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196.06　</w:t>
            </w:r>
          </w:p>
        </w:tc>
        <w:tc>
          <w:tcPr>
            <w:tcW w:w="4820"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56</w:t>
            </w:r>
          </w:p>
        </w:tc>
        <w:tc>
          <w:tcPr>
            <w:tcW w:w="1681"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196.06</w:t>
            </w:r>
          </w:p>
        </w:tc>
      </w:tr>
    </w:tbl>
    <w:p>
      <w:pPr>
        <w:widowControl/>
        <w:jc w:val="left"/>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r>
        <w:rPr>
          <w:rFonts w:hint="eastAsia" w:eastAsia="仿宋_GB2312"/>
          <w:kern w:val="0"/>
          <w:szCs w:val="21"/>
        </w:rPr>
        <w:t>注：本表反映部门本年度的总收支和年末结转结余情况</w:t>
      </w:r>
    </w:p>
    <w:p>
      <w:pPr>
        <w:widowControl/>
        <w:jc w:val="center"/>
        <w:rPr>
          <w:rFonts w:ascii="方正小标宋_GBK" w:hAnsi="黑体" w:eastAsia="方正小标宋_GBK"/>
          <w:sz w:val="36"/>
          <w:szCs w:val="32"/>
        </w:rPr>
      </w:pPr>
      <w:r>
        <w:rPr>
          <w:rFonts w:hint="eastAsia" w:ascii="方正小标宋_GBK" w:hAnsi="黑体" w:eastAsia="方正小标宋_GBK"/>
          <w:sz w:val="36"/>
          <w:szCs w:val="32"/>
        </w:rPr>
        <w:t>部门收入决算表</w:t>
      </w:r>
    </w:p>
    <w:p>
      <w:pPr>
        <w:widowControl/>
        <w:ind w:firstLine="960" w:firstLineChars="400"/>
        <w:jc w:val="center"/>
        <w:rPr>
          <w:rFonts w:eastAsia="仿宋_GB2312"/>
          <w:color w:val="000000"/>
          <w:kern w:val="0"/>
          <w:sz w:val="24"/>
        </w:rPr>
      </w:pPr>
      <w:r>
        <w:rPr>
          <w:rFonts w:eastAsia="仿宋_GB2312"/>
          <w:color w:val="000000"/>
          <w:kern w:val="0"/>
          <w:sz w:val="24"/>
        </w:rPr>
        <w:t xml:space="preserve">                                                                                                 </w:t>
      </w:r>
      <w:r>
        <w:rPr>
          <w:rFonts w:hint="eastAsia" w:eastAsia="仿宋_GB2312"/>
          <w:color w:val="000000"/>
          <w:kern w:val="0"/>
          <w:sz w:val="24"/>
        </w:rPr>
        <w:t>公开</w:t>
      </w:r>
      <w:r>
        <w:rPr>
          <w:rFonts w:eastAsia="仿宋_GB2312"/>
          <w:color w:val="000000"/>
          <w:kern w:val="0"/>
          <w:sz w:val="24"/>
        </w:rPr>
        <w:t>02</w:t>
      </w:r>
      <w:r>
        <w:rPr>
          <w:rFonts w:hint="eastAsia" w:eastAsia="仿宋_GB2312"/>
          <w:color w:val="000000"/>
          <w:kern w:val="0"/>
          <w:sz w:val="24"/>
        </w:rPr>
        <w:t>表                                                                                                                              部门：道县濂溪山庄管委会                                                                                 单位：万元</w:t>
      </w:r>
    </w:p>
    <w:tbl>
      <w:tblPr>
        <w:tblStyle w:val="5"/>
        <w:tblW w:w="13813" w:type="dxa"/>
        <w:jc w:val="center"/>
        <w:tblLayout w:type="fixed"/>
        <w:tblCellMar>
          <w:top w:w="0" w:type="dxa"/>
          <w:left w:w="108" w:type="dxa"/>
          <w:bottom w:w="0" w:type="dxa"/>
          <w:right w:w="108" w:type="dxa"/>
        </w:tblCellMar>
      </w:tblPr>
      <w:tblGrid>
        <w:gridCol w:w="1027"/>
        <w:gridCol w:w="1867"/>
        <w:gridCol w:w="1167"/>
        <w:gridCol w:w="1728"/>
        <w:gridCol w:w="1543"/>
        <w:gridCol w:w="1382"/>
        <w:gridCol w:w="1412"/>
        <w:gridCol w:w="1676"/>
        <w:gridCol w:w="2011"/>
      </w:tblGrid>
      <w:tr>
        <w:tblPrEx>
          <w:tblCellMar>
            <w:top w:w="0" w:type="dxa"/>
            <w:left w:w="108" w:type="dxa"/>
            <w:bottom w:w="0" w:type="dxa"/>
            <w:right w:w="108" w:type="dxa"/>
          </w:tblCellMar>
        </w:tblPrEx>
        <w:trPr>
          <w:trHeight w:val="450" w:hRule="atLeast"/>
          <w:jc w:val="center"/>
        </w:trPr>
        <w:tc>
          <w:tcPr>
            <w:tcW w:w="2894" w:type="dxa"/>
            <w:gridSpan w:val="2"/>
            <w:tcBorders>
              <w:top w:val="single" w:color="auto" w:sz="8" w:space="0"/>
              <w:left w:val="single" w:color="auto" w:sz="8" w:space="0"/>
              <w:bottom w:val="single" w:color="auto" w:sz="4" w:space="0"/>
              <w:right w:val="nil"/>
            </w:tcBorders>
            <w:vAlign w:val="center"/>
          </w:tcPr>
          <w:p>
            <w:pPr>
              <w:widowControl/>
              <w:jc w:val="center"/>
              <w:rPr>
                <w:rFonts w:eastAsia="仿宋_GB2312"/>
                <w:kern w:val="0"/>
                <w:sz w:val="24"/>
              </w:rPr>
            </w:pPr>
            <w:r>
              <w:rPr>
                <w:rFonts w:hint="eastAsia" w:eastAsia="仿宋_GB2312"/>
                <w:kern w:val="0"/>
                <w:sz w:val="24"/>
              </w:rPr>
              <w:t>项</w:t>
            </w:r>
            <w:r>
              <w:rPr>
                <w:rFonts w:eastAsia="仿宋_GB2312"/>
                <w:kern w:val="0"/>
                <w:sz w:val="24"/>
              </w:rPr>
              <w:t xml:space="preserve">    </w:t>
            </w:r>
            <w:r>
              <w:rPr>
                <w:rFonts w:hint="eastAsia" w:eastAsia="仿宋_GB2312"/>
                <w:kern w:val="0"/>
                <w:sz w:val="24"/>
              </w:rPr>
              <w:t>目</w:t>
            </w:r>
          </w:p>
        </w:tc>
        <w:tc>
          <w:tcPr>
            <w:tcW w:w="1167"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本年收入合计</w:t>
            </w:r>
          </w:p>
        </w:tc>
        <w:tc>
          <w:tcPr>
            <w:tcW w:w="1728"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财政拨款收入</w:t>
            </w:r>
          </w:p>
        </w:tc>
        <w:tc>
          <w:tcPr>
            <w:tcW w:w="1543"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事业收入</w:t>
            </w:r>
          </w:p>
        </w:tc>
        <w:tc>
          <w:tcPr>
            <w:tcW w:w="141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经营收入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eastAsia="仿宋_GB2312"/>
                <w:kern w:val="0"/>
                <w:sz w:val="24"/>
              </w:rPr>
            </w:pPr>
            <w:r>
              <w:rPr>
                <w:rFonts w:hint="eastAsia" w:eastAsia="仿宋_GB2312"/>
                <w:kern w:val="0"/>
                <w:sz w:val="24"/>
              </w:rPr>
              <w:t>其他收入</w:t>
            </w:r>
          </w:p>
        </w:tc>
      </w:tr>
      <w:tr>
        <w:tblPrEx>
          <w:tblCellMar>
            <w:top w:w="0" w:type="dxa"/>
            <w:left w:w="108" w:type="dxa"/>
            <w:bottom w:w="0" w:type="dxa"/>
            <w:right w:w="108" w:type="dxa"/>
          </w:tblCellMar>
        </w:tblPrEx>
        <w:trPr>
          <w:trHeight w:val="450" w:hRule="atLeast"/>
          <w:jc w:val="center"/>
        </w:trPr>
        <w:tc>
          <w:tcPr>
            <w:tcW w:w="1027" w:type="dxa"/>
            <w:vMerge w:val="restart"/>
            <w:tcBorders>
              <w:top w:val="single" w:color="auto" w:sz="4" w:space="0"/>
              <w:left w:val="single" w:color="auto" w:sz="8" w:space="0"/>
              <w:bottom w:val="single" w:color="000000" w:sz="4" w:space="0"/>
              <w:right w:val="nil"/>
            </w:tcBorders>
            <w:vAlign w:val="center"/>
          </w:tcPr>
          <w:p>
            <w:pPr>
              <w:widowControl/>
              <w:jc w:val="center"/>
              <w:rPr>
                <w:rFonts w:eastAsia="仿宋_GB2312"/>
                <w:kern w:val="0"/>
                <w:sz w:val="24"/>
              </w:rPr>
            </w:pPr>
            <w:r>
              <w:rPr>
                <w:rFonts w:hint="eastAsia" w:eastAsia="仿宋_GB2312"/>
                <w:kern w:val="0"/>
                <w:sz w:val="24"/>
              </w:rPr>
              <w:t>功能分类科目编码</w:t>
            </w:r>
          </w:p>
        </w:tc>
        <w:tc>
          <w:tcPr>
            <w:tcW w:w="186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4"/>
              </w:rPr>
            </w:pPr>
            <w:r>
              <w:rPr>
                <w:rFonts w:hint="eastAsia" w:eastAsia="仿宋_GB2312"/>
                <w:kern w:val="0"/>
                <w:sz w:val="24"/>
              </w:rPr>
              <w:t>科目名称</w:t>
            </w:r>
          </w:p>
        </w:tc>
        <w:tc>
          <w:tcPr>
            <w:tcW w:w="116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172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154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eastAsia="仿宋_GB2312"/>
                <w:kern w:val="0"/>
                <w:sz w:val="24"/>
              </w:rPr>
            </w:pPr>
          </w:p>
        </w:tc>
      </w:tr>
      <w:tr>
        <w:tblPrEx>
          <w:tblCellMar>
            <w:top w:w="0" w:type="dxa"/>
            <w:left w:w="108" w:type="dxa"/>
            <w:bottom w:w="0" w:type="dxa"/>
            <w:right w:w="108" w:type="dxa"/>
          </w:tblCellMar>
        </w:tblPrEx>
        <w:trPr>
          <w:trHeight w:val="450" w:hRule="atLeast"/>
          <w:jc w:val="center"/>
        </w:trPr>
        <w:tc>
          <w:tcPr>
            <w:tcW w:w="1027" w:type="dxa"/>
            <w:vMerge w:val="continue"/>
            <w:tcBorders>
              <w:top w:val="single" w:color="auto" w:sz="4" w:space="0"/>
              <w:left w:val="single" w:color="auto" w:sz="8" w:space="0"/>
              <w:bottom w:val="single" w:color="000000" w:sz="4" w:space="0"/>
              <w:right w:val="nil"/>
            </w:tcBorders>
            <w:vAlign w:val="center"/>
          </w:tcPr>
          <w:p>
            <w:pPr>
              <w:widowControl/>
              <w:jc w:val="left"/>
              <w:rPr>
                <w:rFonts w:eastAsia="仿宋_GB2312"/>
                <w:kern w:val="0"/>
                <w:sz w:val="24"/>
              </w:rPr>
            </w:pPr>
          </w:p>
        </w:tc>
        <w:tc>
          <w:tcPr>
            <w:tcW w:w="186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116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172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154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 w:val="24"/>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eastAsia="仿宋_GB2312"/>
                <w:kern w:val="0"/>
                <w:sz w:val="24"/>
              </w:rPr>
            </w:pPr>
          </w:p>
        </w:tc>
      </w:tr>
      <w:tr>
        <w:tblPrEx>
          <w:tblCellMar>
            <w:top w:w="0" w:type="dxa"/>
            <w:left w:w="108" w:type="dxa"/>
            <w:bottom w:w="0" w:type="dxa"/>
            <w:right w:w="108" w:type="dxa"/>
          </w:tblCellMar>
        </w:tblPrEx>
        <w:trPr>
          <w:trHeight w:val="450" w:hRule="atLeast"/>
          <w:jc w:val="center"/>
        </w:trPr>
        <w:tc>
          <w:tcPr>
            <w:tcW w:w="2894" w:type="dxa"/>
            <w:gridSpan w:val="2"/>
            <w:tcBorders>
              <w:top w:val="single" w:color="auto" w:sz="4" w:space="0"/>
              <w:left w:val="single" w:color="auto" w:sz="8" w:space="0"/>
              <w:bottom w:val="single" w:color="auto" w:sz="4" w:space="0"/>
              <w:right w:val="single" w:color="000000" w:sz="4" w:space="0"/>
            </w:tcBorders>
            <w:noWrap/>
            <w:vAlign w:val="center"/>
          </w:tcPr>
          <w:p>
            <w:pPr>
              <w:widowControl/>
              <w:jc w:val="center"/>
              <w:rPr>
                <w:rFonts w:eastAsia="仿宋_GB2312"/>
                <w:kern w:val="0"/>
                <w:sz w:val="24"/>
              </w:rPr>
            </w:pPr>
            <w:r>
              <w:rPr>
                <w:rFonts w:hint="eastAsia" w:eastAsia="仿宋_GB2312"/>
                <w:kern w:val="0"/>
                <w:sz w:val="24"/>
              </w:rPr>
              <w:t>栏次</w:t>
            </w:r>
          </w:p>
        </w:tc>
        <w:tc>
          <w:tcPr>
            <w:tcW w:w="1167" w:type="dxa"/>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1</w:t>
            </w:r>
          </w:p>
        </w:tc>
        <w:tc>
          <w:tcPr>
            <w:tcW w:w="1728" w:type="dxa"/>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2</w:t>
            </w:r>
          </w:p>
        </w:tc>
        <w:tc>
          <w:tcPr>
            <w:tcW w:w="1543" w:type="dxa"/>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3</w:t>
            </w:r>
          </w:p>
        </w:tc>
        <w:tc>
          <w:tcPr>
            <w:tcW w:w="1382" w:type="dxa"/>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4</w:t>
            </w:r>
          </w:p>
        </w:tc>
        <w:tc>
          <w:tcPr>
            <w:tcW w:w="1412" w:type="dxa"/>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5</w:t>
            </w:r>
          </w:p>
        </w:tc>
        <w:tc>
          <w:tcPr>
            <w:tcW w:w="1676" w:type="dxa"/>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eastAsia="仿宋_GB2312"/>
                <w:kern w:val="0"/>
                <w:sz w:val="24"/>
              </w:rPr>
              <w:t>6</w:t>
            </w:r>
          </w:p>
        </w:tc>
        <w:tc>
          <w:tcPr>
            <w:tcW w:w="2011" w:type="dxa"/>
            <w:tcBorders>
              <w:top w:val="nil"/>
              <w:left w:val="nil"/>
              <w:bottom w:val="single" w:color="auto" w:sz="4" w:space="0"/>
              <w:right w:val="single" w:color="auto" w:sz="8" w:space="0"/>
            </w:tcBorders>
            <w:noWrap/>
            <w:vAlign w:val="center"/>
          </w:tcPr>
          <w:p>
            <w:pPr>
              <w:widowControl/>
              <w:jc w:val="center"/>
              <w:rPr>
                <w:rFonts w:eastAsia="仿宋_GB2312"/>
                <w:kern w:val="0"/>
                <w:sz w:val="24"/>
              </w:rPr>
            </w:pPr>
            <w:r>
              <w:rPr>
                <w:rFonts w:eastAsia="仿宋_GB2312"/>
                <w:kern w:val="0"/>
                <w:sz w:val="24"/>
              </w:rPr>
              <w:t>7</w:t>
            </w:r>
          </w:p>
        </w:tc>
      </w:tr>
      <w:tr>
        <w:tblPrEx>
          <w:tblCellMar>
            <w:top w:w="0" w:type="dxa"/>
            <w:left w:w="108" w:type="dxa"/>
            <w:bottom w:w="0" w:type="dxa"/>
            <w:right w:w="108" w:type="dxa"/>
          </w:tblCellMar>
        </w:tblPrEx>
        <w:trPr>
          <w:trHeight w:val="450" w:hRule="atLeast"/>
          <w:jc w:val="center"/>
        </w:trPr>
        <w:tc>
          <w:tcPr>
            <w:tcW w:w="2894" w:type="dxa"/>
            <w:gridSpan w:val="2"/>
            <w:tcBorders>
              <w:top w:val="nil"/>
              <w:left w:val="single" w:color="auto" w:sz="8" w:space="0"/>
              <w:bottom w:val="single" w:color="auto" w:sz="4" w:space="0"/>
              <w:right w:val="single" w:color="000000" w:sz="4" w:space="0"/>
            </w:tcBorders>
            <w:noWrap/>
            <w:vAlign w:val="center"/>
          </w:tcPr>
          <w:p>
            <w:pPr>
              <w:widowControl/>
              <w:jc w:val="center"/>
              <w:rPr>
                <w:rFonts w:eastAsia="仿宋_GB2312"/>
                <w:kern w:val="0"/>
                <w:szCs w:val="21"/>
              </w:rPr>
            </w:pPr>
            <w:r>
              <w:rPr>
                <w:rFonts w:hint="eastAsia" w:eastAsia="仿宋_GB2312"/>
                <w:kern w:val="0"/>
                <w:szCs w:val="21"/>
              </w:rPr>
              <w:t>合计</w:t>
            </w:r>
          </w:p>
        </w:tc>
        <w:tc>
          <w:tcPr>
            <w:tcW w:w="1167" w:type="dxa"/>
            <w:tcBorders>
              <w:top w:val="nil"/>
              <w:left w:val="nil"/>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hint="eastAsia" w:eastAsia="仿宋_GB2312"/>
                <w:kern w:val="0"/>
                <w:szCs w:val="21"/>
              </w:rPr>
              <w:t>196.06</w:t>
            </w:r>
          </w:p>
        </w:tc>
        <w:tc>
          <w:tcPr>
            <w:tcW w:w="1728" w:type="dxa"/>
            <w:tcBorders>
              <w:top w:val="nil"/>
              <w:left w:val="nil"/>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hint="eastAsia" w:eastAsia="仿宋_GB2312"/>
                <w:kern w:val="0"/>
                <w:szCs w:val="21"/>
              </w:rPr>
              <w:t>196.06</w:t>
            </w:r>
          </w:p>
        </w:tc>
        <w:tc>
          <w:tcPr>
            <w:tcW w:w="1543"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38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41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676"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2011" w:type="dxa"/>
            <w:tcBorders>
              <w:top w:val="nil"/>
              <w:left w:val="nil"/>
              <w:bottom w:val="single" w:color="auto" w:sz="4" w:space="0"/>
              <w:right w:val="single" w:color="auto" w:sz="8" w:space="0"/>
            </w:tcBorders>
            <w:noWrap/>
            <w:vAlign w:val="center"/>
          </w:tcPr>
          <w:p>
            <w:pPr>
              <w:widowControl/>
              <w:jc w:val="right"/>
              <w:rPr>
                <w:rFonts w:eastAsia="仿宋_GB2312"/>
                <w:kern w:val="0"/>
                <w:sz w:val="24"/>
              </w:rPr>
            </w:pPr>
            <w:r>
              <w:rPr>
                <w:rFonts w:hint="eastAsia" w:eastAsia="仿宋_GB2312"/>
                <w:kern w:val="0"/>
                <w:sz w:val="24"/>
              </w:rPr>
              <w:t>　</w:t>
            </w:r>
          </w:p>
        </w:tc>
      </w:tr>
      <w:tr>
        <w:tblPrEx>
          <w:tblCellMar>
            <w:top w:w="0" w:type="dxa"/>
            <w:left w:w="108" w:type="dxa"/>
            <w:bottom w:w="0" w:type="dxa"/>
            <w:right w:w="108" w:type="dxa"/>
          </w:tblCellMar>
        </w:tblPrEx>
        <w:trPr>
          <w:trHeight w:val="480" w:hRule="atLeast"/>
          <w:jc w:val="center"/>
        </w:trPr>
        <w:tc>
          <w:tcPr>
            <w:tcW w:w="1027" w:type="dxa"/>
            <w:tcBorders>
              <w:top w:val="single" w:color="auto" w:sz="4" w:space="0"/>
              <w:left w:val="single" w:color="auto" w:sz="8" w:space="0"/>
              <w:bottom w:val="single" w:color="auto" w:sz="4" w:space="0"/>
              <w:right w:val="single" w:color="auto" w:sz="4"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201</w:t>
            </w:r>
          </w:p>
        </w:tc>
        <w:tc>
          <w:tcPr>
            <w:tcW w:w="1867" w:type="dxa"/>
            <w:tcBorders>
              <w:top w:val="nil"/>
              <w:left w:val="nil"/>
              <w:bottom w:val="single" w:color="auto" w:sz="4" w:space="0"/>
              <w:right w:val="single" w:color="auto" w:sz="4"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一般公共服务支出</w:t>
            </w:r>
          </w:p>
        </w:tc>
        <w:tc>
          <w:tcPr>
            <w:tcW w:w="1167" w:type="dxa"/>
            <w:tcBorders>
              <w:top w:val="nil"/>
              <w:left w:val="nil"/>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hint="eastAsia" w:eastAsia="仿宋_GB2312"/>
                <w:kern w:val="0"/>
                <w:szCs w:val="21"/>
              </w:rPr>
              <w:t>149.81</w:t>
            </w:r>
          </w:p>
        </w:tc>
        <w:tc>
          <w:tcPr>
            <w:tcW w:w="1728" w:type="dxa"/>
            <w:tcBorders>
              <w:top w:val="nil"/>
              <w:left w:val="nil"/>
              <w:bottom w:val="single" w:color="auto" w:sz="4" w:space="0"/>
              <w:right w:val="single" w:color="auto" w:sz="4" w:space="0"/>
            </w:tcBorders>
            <w:noWrap/>
            <w:vAlign w:val="center"/>
          </w:tcPr>
          <w:p>
            <w:pPr>
              <w:widowControl/>
              <w:jc w:val="center"/>
              <w:textAlignment w:val="center"/>
              <w:rPr>
                <w:rFonts w:eastAsia="仿宋_GB2312"/>
                <w:b/>
                <w:bCs/>
                <w:kern w:val="0"/>
                <w:szCs w:val="21"/>
              </w:rPr>
            </w:pPr>
            <w:r>
              <w:rPr>
                <w:rFonts w:hint="eastAsia" w:eastAsia="仿宋_GB2312"/>
                <w:kern w:val="0"/>
                <w:szCs w:val="21"/>
              </w:rPr>
              <w:t>149.81</w:t>
            </w:r>
          </w:p>
        </w:tc>
        <w:tc>
          <w:tcPr>
            <w:tcW w:w="1543"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38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41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676"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2011" w:type="dxa"/>
            <w:tcBorders>
              <w:top w:val="nil"/>
              <w:left w:val="nil"/>
              <w:bottom w:val="single" w:color="auto" w:sz="4" w:space="0"/>
              <w:right w:val="single" w:color="auto" w:sz="8" w:space="0"/>
            </w:tcBorders>
            <w:noWrap/>
            <w:vAlign w:val="center"/>
          </w:tcPr>
          <w:p>
            <w:pPr>
              <w:widowControl/>
              <w:jc w:val="right"/>
              <w:rPr>
                <w:rFonts w:eastAsia="仿宋_GB2312"/>
                <w:kern w:val="0"/>
                <w:sz w:val="24"/>
              </w:rPr>
            </w:pPr>
            <w:r>
              <w:rPr>
                <w:rFonts w:hint="eastAsia" w:eastAsia="仿宋_GB2312"/>
                <w:kern w:val="0"/>
                <w:sz w:val="24"/>
              </w:rPr>
              <w:t>　</w:t>
            </w: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4" w:space="0"/>
              <w:right w:val="single" w:color="auto" w:sz="4"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20103</w:t>
            </w:r>
          </w:p>
        </w:tc>
        <w:tc>
          <w:tcPr>
            <w:tcW w:w="1867" w:type="dxa"/>
            <w:tcBorders>
              <w:top w:val="nil"/>
              <w:left w:val="nil"/>
              <w:bottom w:val="single" w:color="auto" w:sz="4" w:space="0"/>
              <w:right w:val="single" w:color="auto" w:sz="4"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政府办公厅（室）及相关机构事务</w:t>
            </w:r>
          </w:p>
        </w:tc>
        <w:tc>
          <w:tcPr>
            <w:tcW w:w="1167" w:type="dxa"/>
            <w:tcBorders>
              <w:top w:val="nil"/>
              <w:left w:val="nil"/>
              <w:bottom w:val="single" w:color="auto" w:sz="4" w:space="0"/>
              <w:right w:val="single" w:color="auto" w:sz="4" w:space="0"/>
            </w:tcBorders>
            <w:noWrap/>
            <w:vAlign w:val="center"/>
          </w:tcPr>
          <w:p>
            <w:pPr>
              <w:widowControl/>
              <w:jc w:val="center"/>
              <w:textAlignment w:val="center"/>
              <w:rPr>
                <w:rFonts w:eastAsia="仿宋_GB2312"/>
                <w:b w:val="0"/>
                <w:bCs w:val="0"/>
                <w:kern w:val="0"/>
                <w:szCs w:val="21"/>
              </w:rPr>
            </w:pPr>
            <w:r>
              <w:rPr>
                <w:rFonts w:hint="eastAsia" w:eastAsia="仿宋_GB2312"/>
                <w:b w:val="0"/>
                <w:bCs w:val="0"/>
                <w:kern w:val="0"/>
                <w:szCs w:val="21"/>
              </w:rPr>
              <w:t>149.81</w:t>
            </w:r>
          </w:p>
        </w:tc>
        <w:tc>
          <w:tcPr>
            <w:tcW w:w="1728" w:type="dxa"/>
            <w:tcBorders>
              <w:top w:val="nil"/>
              <w:left w:val="nil"/>
              <w:bottom w:val="single" w:color="auto" w:sz="4" w:space="0"/>
              <w:right w:val="single" w:color="auto" w:sz="4" w:space="0"/>
            </w:tcBorders>
            <w:noWrap/>
            <w:vAlign w:val="center"/>
          </w:tcPr>
          <w:p>
            <w:pPr>
              <w:widowControl/>
              <w:jc w:val="center"/>
              <w:textAlignment w:val="center"/>
              <w:rPr>
                <w:rFonts w:eastAsia="仿宋_GB2312"/>
                <w:b w:val="0"/>
                <w:bCs w:val="0"/>
                <w:kern w:val="0"/>
                <w:szCs w:val="21"/>
              </w:rPr>
            </w:pPr>
            <w:r>
              <w:rPr>
                <w:rFonts w:hint="eastAsia" w:eastAsia="仿宋_GB2312"/>
                <w:b w:val="0"/>
                <w:bCs w:val="0"/>
                <w:kern w:val="0"/>
                <w:szCs w:val="21"/>
              </w:rPr>
              <w:t>149.81</w:t>
            </w:r>
          </w:p>
        </w:tc>
        <w:tc>
          <w:tcPr>
            <w:tcW w:w="1543"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38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41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676"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2011" w:type="dxa"/>
            <w:tcBorders>
              <w:top w:val="nil"/>
              <w:left w:val="nil"/>
              <w:bottom w:val="single" w:color="auto" w:sz="4" w:space="0"/>
              <w:right w:val="single" w:color="auto" w:sz="8" w:space="0"/>
            </w:tcBorders>
            <w:noWrap/>
            <w:vAlign w:val="center"/>
          </w:tcPr>
          <w:p>
            <w:pPr>
              <w:widowControl/>
              <w:jc w:val="right"/>
              <w:rPr>
                <w:rFonts w:eastAsia="仿宋_GB2312"/>
                <w:kern w:val="0"/>
                <w:sz w:val="24"/>
              </w:rPr>
            </w:pPr>
            <w:r>
              <w:rPr>
                <w:rFonts w:hint="eastAsia" w:eastAsia="仿宋_GB2312"/>
                <w:kern w:val="0"/>
                <w:sz w:val="24"/>
              </w:rPr>
              <w:t>　</w:t>
            </w: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4" w:space="0"/>
              <w:right w:val="single" w:color="auto" w:sz="4"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2010350</w:t>
            </w:r>
          </w:p>
        </w:tc>
        <w:tc>
          <w:tcPr>
            <w:tcW w:w="1867" w:type="dxa"/>
            <w:tcBorders>
              <w:top w:val="nil"/>
              <w:left w:val="nil"/>
              <w:bottom w:val="single" w:color="auto" w:sz="4" w:space="0"/>
              <w:right w:val="single" w:color="auto" w:sz="4"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 xml:space="preserve">  事业运行</w:t>
            </w:r>
          </w:p>
        </w:tc>
        <w:tc>
          <w:tcPr>
            <w:tcW w:w="1167" w:type="dxa"/>
            <w:tcBorders>
              <w:top w:val="nil"/>
              <w:left w:val="nil"/>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hint="eastAsia" w:eastAsia="仿宋_GB2312"/>
                <w:kern w:val="0"/>
                <w:szCs w:val="21"/>
              </w:rPr>
              <w:t>149.81</w:t>
            </w:r>
          </w:p>
        </w:tc>
        <w:tc>
          <w:tcPr>
            <w:tcW w:w="1728" w:type="dxa"/>
            <w:tcBorders>
              <w:top w:val="nil"/>
              <w:left w:val="nil"/>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hint="eastAsia" w:eastAsia="仿宋_GB2312"/>
                <w:kern w:val="0"/>
                <w:szCs w:val="21"/>
              </w:rPr>
              <w:t>149.81</w:t>
            </w:r>
          </w:p>
        </w:tc>
        <w:tc>
          <w:tcPr>
            <w:tcW w:w="1543"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38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41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676"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2011" w:type="dxa"/>
            <w:tcBorders>
              <w:top w:val="nil"/>
              <w:left w:val="nil"/>
              <w:bottom w:val="single" w:color="auto" w:sz="4" w:space="0"/>
              <w:right w:val="single" w:color="auto" w:sz="8" w:space="0"/>
            </w:tcBorders>
            <w:noWrap/>
            <w:vAlign w:val="center"/>
          </w:tcPr>
          <w:p>
            <w:pPr>
              <w:widowControl/>
              <w:jc w:val="right"/>
              <w:rPr>
                <w:rFonts w:eastAsia="仿宋_GB2312"/>
                <w:kern w:val="0"/>
                <w:sz w:val="24"/>
              </w:rPr>
            </w:pPr>
            <w:r>
              <w:rPr>
                <w:rFonts w:hint="eastAsia" w:eastAsia="仿宋_GB2312"/>
                <w:kern w:val="0"/>
                <w:sz w:val="24"/>
              </w:rPr>
              <w:t>　</w:t>
            </w: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4"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208</w:t>
            </w:r>
          </w:p>
        </w:tc>
        <w:tc>
          <w:tcPr>
            <w:tcW w:w="1867" w:type="dxa"/>
            <w:tcBorders>
              <w:top w:val="nil"/>
              <w:left w:val="nil"/>
              <w:bottom w:val="single" w:color="auto" w:sz="4"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社会保障和就业支出</w:t>
            </w:r>
          </w:p>
        </w:tc>
        <w:tc>
          <w:tcPr>
            <w:tcW w:w="1167" w:type="dxa"/>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hint="eastAsia" w:eastAsia="仿宋_GB2312"/>
                <w:kern w:val="0"/>
                <w:sz w:val="24"/>
              </w:rPr>
              <w:t>27.24</w:t>
            </w:r>
          </w:p>
        </w:tc>
        <w:tc>
          <w:tcPr>
            <w:tcW w:w="1728" w:type="dxa"/>
            <w:tcBorders>
              <w:top w:val="nil"/>
              <w:left w:val="nil"/>
              <w:bottom w:val="single" w:color="auto" w:sz="4" w:space="0"/>
              <w:right w:val="single" w:color="auto" w:sz="4" w:space="0"/>
            </w:tcBorders>
            <w:noWrap/>
            <w:vAlign w:val="center"/>
          </w:tcPr>
          <w:p>
            <w:pPr>
              <w:widowControl/>
              <w:jc w:val="center"/>
              <w:rPr>
                <w:rFonts w:eastAsia="仿宋_GB2312"/>
                <w:kern w:val="0"/>
                <w:sz w:val="24"/>
              </w:rPr>
            </w:pPr>
            <w:r>
              <w:rPr>
                <w:rFonts w:hint="eastAsia" w:eastAsia="仿宋_GB2312"/>
                <w:kern w:val="0"/>
                <w:sz w:val="24"/>
              </w:rPr>
              <w:t>27.24</w:t>
            </w:r>
          </w:p>
        </w:tc>
        <w:tc>
          <w:tcPr>
            <w:tcW w:w="1543"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38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41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676"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2011" w:type="dxa"/>
            <w:tcBorders>
              <w:top w:val="nil"/>
              <w:left w:val="nil"/>
              <w:bottom w:val="single" w:color="auto" w:sz="4" w:space="0"/>
              <w:right w:val="single" w:color="auto" w:sz="8" w:space="0"/>
            </w:tcBorders>
            <w:noWrap/>
            <w:vAlign w:val="center"/>
          </w:tcPr>
          <w:p>
            <w:pPr>
              <w:widowControl/>
              <w:jc w:val="right"/>
              <w:rPr>
                <w:rFonts w:eastAsia="仿宋_GB2312"/>
                <w:kern w:val="0"/>
                <w:sz w:val="24"/>
              </w:rPr>
            </w:pPr>
            <w:r>
              <w:rPr>
                <w:rFonts w:hint="eastAsia" w:eastAsia="仿宋_GB2312"/>
                <w:kern w:val="0"/>
                <w:sz w:val="24"/>
              </w:rPr>
              <w:t>　</w:t>
            </w: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4"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20805</w:t>
            </w:r>
          </w:p>
        </w:tc>
        <w:tc>
          <w:tcPr>
            <w:tcW w:w="1867" w:type="dxa"/>
            <w:tcBorders>
              <w:top w:val="nil"/>
              <w:left w:val="nil"/>
              <w:bottom w:val="single" w:color="auto" w:sz="4"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行政事业单位离退休</w:t>
            </w:r>
          </w:p>
        </w:tc>
        <w:tc>
          <w:tcPr>
            <w:tcW w:w="1167" w:type="dxa"/>
            <w:tcBorders>
              <w:top w:val="nil"/>
              <w:left w:val="nil"/>
              <w:bottom w:val="single" w:color="auto" w:sz="4"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27.24</w:t>
            </w:r>
          </w:p>
        </w:tc>
        <w:tc>
          <w:tcPr>
            <w:tcW w:w="1728" w:type="dxa"/>
            <w:tcBorders>
              <w:top w:val="nil"/>
              <w:left w:val="nil"/>
              <w:bottom w:val="single" w:color="auto" w:sz="4"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27.24</w:t>
            </w:r>
          </w:p>
        </w:tc>
        <w:tc>
          <w:tcPr>
            <w:tcW w:w="1543"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38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412"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676" w:type="dxa"/>
            <w:tcBorders>
              <w:top w:val="nil"/>
              <w:left w:val="nil"/>
              <w:bottom w:val="single" w:color="auto" w:sz="4"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2011" w:type="dxa"/>
            <w:tcBorders>
              <w:top w:val="nil"/>
              <w:left w:val="nil"/>
              <w:bottom w:val="single" w:color="auto" w:sz="4" w:space="0"/>
              <w:right w:val="single" w:color="auto" w:sz="8" w:space="0"/>
            </w:tcBorders>
            <w:noWrap/>
            <w:vAlign w:val="center"/>
          </w:tcPr>
          <w:p>
            <w:pPr>
              <w:widowControl/>
              <w:jc w:val="right"/>
              <w:rPr>
                <w:rFonts w:eastAsia="仿宋_GB2312"/>
                <w:kern w:val="0"/>
                <w:sz w:val="24"/>
              </w:rPr>
            </w:pPr>
            <w:r>
              <w:rPr>
                <w:rFonts w:hint="eastAsia" w:eastAsia="仿宋_GB2312"/>
                <w:kern w:val="0"/>
                <w:sz w:val="24"/>
              </w:rPr>
              <w:t>　</w:t>
            </w: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2080505</w:t>
            </w:r>
          </w:p>
        </w:tc>
        <w:tc>
          <w:tcPr>
            <w:tcW w:w="1867" w:type="dxa"/>
            <w:tcBorders>
              <w:top w:val="nil"/>
              <w:left w:val="nil"/>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 xml:space="preserve">  机关事业单位基本养老保险缴费支出</w:t>
            </w:r>
          </w:p>
        </w:tc>
        <w:tc>
          <w:tcPr>
            <w:tcW w:w="1167"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19.74</w:t>
            </w:r>
          </w:p>
        </w:tc>
        <w:tc>
          <w:tcPr>
            <w:tcW w:w="1728"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19.74</w:t>
            </w:r>
          </w:p>
        </w:tc>
        <w:tc>
          <w:tcPr>
            <w:tcW w:w="1543"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38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41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1676"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r>
              <w:rPr>
                <w:rFonts w:hint="eastAsia" w:eastAsia="仿宋_GB2312"/>
                <w:kern w:val="0"/>
                <w:sz w:val="24"/>
              </w:rPr>
              <w:t>　</w:t>
            </w:r>
          </w:p>
        </w:tc>
        <w:tc>
          <w:tcPr>
            <w:tcW w:w="2011" w:type="dxa"/>
            <w:tcBorders>
              <w:top w:val="nil"/>
              <w:left w:val="nil"/>
              <w:bottom w:val="single" w:color="auto" w:sz="8" w:space="0"/>
              <w:right w:val="single" w:color="auto" w:sz="8" w:space="0"/>
            </w:tcBorders>
            <w:noWrap/>
            <w:vAlign w:val="center"/>
          </w:tcPr>
          <w:p>
            <w:pPr>
              <w:widowControl/>
              <w:jc w:val="right"/>
              <w:rPr>
                <w:rFonts w:eastAsia="仿宋_GB2312"/>
                <w:kern w:val="0"/>
                <w:sz w:val="24"/>
              </w:rPr>
            </w:pPr>
            <w:r>
              <w:rPr>
                <w:rFonts w:hint="eastAsia" w:eastAsia="仿宋_GB2312"/>
                <w:kern w:val="0"/>
                <w:sz w:val="24"/>
              </w:rPr>
              <w:t>　</w:t>
            </w: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2080506</w:t>
            </w:r>
          </w:p>
        </w:tc>
        <w:tc>
          <w:tcPr>
            <w:tcW w:w="1867" w:type="dxa"/>
            <w:tcBorders>
              <w:top w:val="nil"/>
              <w:left w:val="nil"/>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 xml:space="preserve">  机关事业单位职业年金缴费支出</w:t>
            </w:r>
          </w:p>
        </w:tc>
        <w:tc>
          <w:tcPr>
            <w:tcW w:w="1167"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7.5</w:t>
            </w:r>
          </w:p>
        </w:tc>
        <w:tc>
          <w:tcPr>
            <w:tcW w:w="1728"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7.5</w:t>
            </w:r>
          </w:p>
        </w:tc>
        <w:tc>
          <w:tcPr>
            <w:tcW w:w="1543"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38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41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676"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2011" w:type="dxa"/>
            <w:tcBorders>
              <w:top w:val="nil"/>
              <w:left w:val="nil"/>
              <w:bottom w:val="single" w:color="auto" w:sz="8" w:space="0"/>
              <w:right w:val="single" w:color="auto" w:sz="8" w:space="0"/>
            </w:tcBorders>
            <w:noWrap/>
            <w:vAlign w:val="center"/>
          </w:tcPr>
          <w:p>
            <w:pPr>
              <w:widowControl/>
              <w:jc w:val="right"/>
              <w:rPr>
                <w:rFonts w:eastAsia="仿宋_GB2312"/>
                <w:kern w:val="0"/>
                <w:sz w:val="24"/>
              </w:rPr>
            </w:pP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210</w:t>
            </w:r>
          </w:p>
        </w:tc>
        <w:tc>
          <w:tcPr>
            <w:tcW w:w="1867" w:type="dxa"/>
            <w:tcBorders>
              <w:top w:val="nil"/>
              <w:left w:val="nil"/>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卫生健康支出</w:t>
            </w:r>
          </w:p>
        </w:tc>
        <w:tc>
          <w:tcPr>
            <w:tcW w:w="1167"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8.69</w:t>
            </w:r>
          </w:p>
        </w:tc>
        <w:tc>
          <w:tcPr>
            <w:tcW w:w="1728"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8.69</w:t>
            </w:r>
          </w:p>
        </w:tc>
        <w:tc>
          <w:tcPr>
            <w:tcW w:w="1543"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38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41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676"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2011" w:type="dxa"/>
            <w:tcBorders>
              <w:top w:val="nil"/>
              <w:left w:val="nil"/>
              <w:bottom w:val="single" w:color="auto" w:sz="8" w:space="0"/>
              <w:right w:val="single" w:color="auto" w:sz="8" w:space="0"/>
            </w:tcBorders>
            <w:noWrap/>
            <w:vAlign w:val="center"/>
          </w:tcPr>
          <w:p>
            <w:pPr>
              <w:widowControl/>
              <w:jc w:val="right"/>
              <w:rPr>
                <w:rFonts w:eastAsia="仿宋_GB2312"/>
                <w:kern w:val="0"/>
                <w:sz w:val="24"/>
              </w:rPr>
            </w:pP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21011</w:t>
            </w:r>
          </w:p>
        </w:tc>
        <w:tc>
          <w:tcPr>
            <w:tcW w:w="1867" w:type="dxa"/>
            <w:tcBorders>
              <w:top w:val="nil"/>
              <w:left w:val="nil"/>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行政事业单位医疗</w:t>
            </w:r>
          </w:p>
        </w:tc>
        <w:tc>
          <w:tcPr>
            <w:tcW w:w="1167"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8.69</w:t>
            </w:r>
          </w:p>
        </w:tc>
        <w:tc>
          <w:tcPr>
            <w:tcW w:w="1728"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8.69</w:t>
            </w:r>
          </w:p>
        </w:tc>
        <w:tc>
          <w:tcPr>
            <w:tcW w:w="1543"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38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41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676"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2011" w:type="dxa"/>
            <w:tcBorders>
              <w:top w:val="nil"/>
              <w:left w:val="nil"/>
              <w:bottom w:val="single" w:color="auto" w:sz="8" w:space="0"/>
              <w:right w:val="single" w:color="auto" w:sz="8" w:space="0"/>
            </w:tcBorders>
            <w:noWrap/>
            <w:vAlign w:val="center"/>
          </w:tcPr>
          <w:p>
            <w:pPr>
              <w:widowControl/>
              <w:jc w:val="right"/>
              <w:rPr>
                <w:rFonts w:eastAsia="仿宋_GB2312"/>
                <w:kern w:val="0"/>
                <w:sz w:val="24"/>
              </w:rPr>
            </w:pP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2101102</w:t>
            </w:r>
          </w:p>
        </w:tc>
        <w:tc>
          <w:tcPr>
            <w:tcW w:w="1867" w:type="dxa"/>
            <w:tcBorders>
              <w:top w:val="nil"/>
              <w:left w:val="nil"/>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 xml:space="preserve">  事业单位医疗</w:t>
            </w:r>
          </w:p>
        </w:tc>
        <w:tc>
          <w:tcPr>
            <w:tcW w:w="1167"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8.69</w:t>
            </w:r>
          </w:p>
        </w:tc>
        <w:tc>
          <w:tcPr>
            <w:tcW w:w="1728"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8.69</w:t>
            </w:r>
          </w:p>
        </w:tc>
        <w:tc>
          <w:tcPr>
            <w:tcW w:w="1543"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38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41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676"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2011" w:type="dxa"/>
            <w:tcBorders>
              <w:top w:val="nil"/>
              <w:left w:val="nil"/>
              <w:bottom w:val="single" w:color="auto" w:sz="8" w:space="0"/>
              <w:right w:val="single" w:color="auto" w:sz="8" w:space="0"/>
            </w:tcBorders>
            <w:noWrap/>
            <w:vAlign w:val="center"/>
          </w:tcPr>
          <w:p>
            <w:pPr>
              <w:widowControl/>
              <w:jc w:val="right"/>
              <w:rPr>
                <w:rFonts w:eastAsia="仿宋_GB2312"/>
                <w:kern w:val="0"/>
                <w:sz w:val="24"/>
              </w:rPr>
            </w:pP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221</w:t>
            </w:r>
          </w:p>
        </w:tc>
        <w:tc>
          <w:tcPr>
            <w:tcW w:w="1867" w:type="dxa"/>
            <w:tcBorders>
              <w:top w:val="nil"/>
              <w:left w:val="nil"/>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住房保障支出</w:t>
            </w:r>
          </w:p>
        </w:tc>
        <w:tc>
          <w:tcPr>
            <w:tcW w:w="1167"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10.32</w:t>
            </w:r>
          </w:p>
        </w:tc>
        <w:tc>
          <w:tcPr>
            <w:tcW w:w="1728"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10.32</w:t>
            </w:r>
          </w:p>
        </w:tc>
        <w:tc>
          <w:tcPr>
            <w:tcW w:w="1543"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38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41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676"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2011" w:type="dxa"/>
            <w:tcBorders>
              <w:top w:val="nil"/>
              <w:left w:val="nil"/>
              <w:bottom w:val="single" w:color="auto" w:sz="8" w:space="0"/>
              <w:right w:val="single" w:color="auto" w:sz="8" w:space="0"/>
            </w:tcBorders>
            <w:noWrap/>
            <w:vAlign w:val="center"/>
          </w:tcPr>
          <w:p>
            <w:pPr>
              <w:widowControl/>
              <w:jc w:val="right"/>
              <w:rPr>
                <w:rFonts w:eastAsia="仿宋_GB2312"/>
                <w:kern w:val="0"/>
                <w:sz w:val="24"/>
              </w:rPr>
            </w:pP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22102</w:t>
            </w:r>
          </w:p>
        </w:tc>
        <w:tc>
          <w:tcPr>
            <w:tcW w:w="1867" w:type="dxa"/>
            <w:tcBorders>
              <w:top w:val="nil"/>
              <w:left w:val="nil"/>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住房改革支出</w:t>
            </w:r>
          </w:p>
        </w:tc>
        <w:tc>
          <w:tcPr>
            <w:tcW w:w="1167"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10.32</w:t>
            </w:r>
          </w:p>
        </w:tc>
        <w:tc>
          <w:tcPr>
            <w:tcW w:w="1728"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10.32</w:t>
            </w:r>
          </w:p>
        </w:tc>
        <w:tc>
          <w:tcPr>
            <w:tcW w:w="1543"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38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41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676"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2011" w:type="dxa"/>
            <w:tcBorders>
              <w:top w:val="nil"/>
              <w:left w:val="nil"/>
              <w:bottom w:val="single" w:color="auto" w:sz="8" w:space="0"/>
              <w:right w:val="single" w:color="auto" w:sz="8" w:space="0"/>
            </w:tcBorders>
            <w:noWrap/>
            <w:vAlign w:val="center"/>
          </w:tcPr>
          <w:p>
            <w:pPr>
              <w:widowControl/>
              <w:jc w:val="right"/>
              <w:rPr>
                <w:rFonts w:eastAsia="仿宋_GB2312"/>
                <w:kern w:val="0"/>
                <w:sz w:val="24"/>
              </w:rPr>
            </w:pPr>
          </w:p>
        </w:tc>
      </w:tr>
      <w:tr>
        <w:tblPrEx>
          <w:tblCellMar>
            <w:top w:w="0" w:type="dxa"/>
            <w:left w:w="108" w:type="dxa"/>
            <w:bottom w:w="0" w:type="dxa"/>
            <w:right w:w="108" w:type="dxa"/>
          </w:tblCellMar>
        </w:tblPrEx>
        <w:trPr>
          <w:trHeight w:val="450" w:hRule="atLeast"/>
          <w:jc w:val="center"/>
        </w:trPr>
        <w:tc>
          <w:tcPr>
            <w:tcW w:w="1027" w:type="dxa"/>
            <w:tcBorders>
              <w:top w:val="single" w:color="auto" w:sz="4" w:space="0"/>
              <w:left w:val="single" w:color="auto" w:sz="8" w:space="0"/>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2210201</w:t>
            </w:r>
          </w:p>
        </w:tc>
        <w:tc>
          <w:tcPr>
            <w:tcW w:w="1867" w:type="dxa"/>
            <w:tcBorders>
              <w:top w:val="nil"/>
              <w:left w:val="nil"/>
              <w:bottom w:val="single" w:color="auto" w:sz="8" w:space="0"/>
              <w:right w:val="single" w:color="auto" w:sz="4" w:space="0"/>
            </w:tcBorders>
            <w:noWrap/>
            <w:vAlign w:val="center"/>
          </w:tcPr>
          <w:p>
            <w:pPr>
              <w:widowControl/>
              <w:jc w:val="left"/>
              <w:textAlignment w:val="center"/>
              <w:rPr>
                <w:rFonts w:eastAsia="仿宋_GB2312"/>
                <w:kern w:val="0"/>
                <w:sz w:val="24"/>
              </w:rPr>
            </w:pPr>
            <w:r>
              <w:rPr>
                <w:rFonts w:hint="eastAsia" w:ascii="宋体" w:hAnsi="宋体" w:cs="宋体"/>
                <w:color w:val="000000"/>
                <w:kern w:val="0"/>
                <w:sz w:val="22"/>
                <w:szCs w:val="22"/>
              </w:rPr>
              <w:t xml:space="preserve">  住房公积金</w:t>
            </w:r>
          </w:p>
        </w:tc>
        <w:tc>
          <w:tcPr>
            <w:tcW w:w="1167"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10.32</w:t>
            </w:r>
          </w:p>
        </w:tc>
        <w:tc>
          <w:tcPr>
            <w:tcW w:w="1728" w:type="dxa"/>
            <w:tcBorders>
              <w:top w:val="nil"/>
              <w:left w:val="nil"/>
              <w:bottom w:val="single" w:color="auto" w:sz="8" w:space="0"/>
              <w:right w:val="single" w:color="auto" w:sz="4" w:space="0"/>
            </w:tcBorders>
            <w:noWrap/>
            <w:vAlign w:val="center"/>
          </w:tcPr>
          <w:p>
            <w:pPr>
              <w:widowControl/>
              <w:jc w:val="center"/>
              <w:textAlignment w:val="center"/>
              <w:rPr>
                <w:rFonts w:eastAsia="仿宋_GB2312"/>
                <w:kern w:val="0"/>
                <w:sz w:val="24"/>
              </w:rPr>
            </w:pPr>
            <w:r>
              <w:rPr>
                <w:rFonts w:hint="eastAsia" w:eastAsia="仿宋_GB2312"/>
                <w:kern w:val="0"/>
                <w:sz w:val="24"/>
              </w:rPr>
              <w:t>10.32</w:t>
            </w:r>
          </w:p>
        </w:tc>
        <w:tc>
          <w:tcPr>
            <w:tcW w:w="1543"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38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412"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1676" w:type="dxa"/>
            <w:tcBorders>
              <w:top w:val="nil"/>
              <w:left w:val="nil"/>
              <w:bottom w:val="single" w:color="auto" w:sz="8" w:space="0"/>
              <w:right w:val="single" w:color="auto" w:sz="4" w:space="0"/>
            </w:tcBorders>
            <w:noWrap/>
            <w:vAlign w:val="center"/>
          </w:tcPr>
          <w:p>
            <w:pPr>
              <w:widowControl/>
              <w:jc w:val="right"/>
              <w:rPr>
                <w:rFonts w:eastAsia="仿宋_GB2312"/>
                <w:kern w:val="0"/>
                <w:sz w:val="24"/>
              </w:rPr>
            </w:pPr>
          </w:p>
        </w:tc>
        <w:tc>
          <w:tcPr>
            <w:tcW w:w="2011" w:type="dxa"/>
            <w:tcBorders>
              <w:top w:val="nil"/>
              <w:left w:val="nil"/>
              <w:bottom w:val="single" w:color="auto" w:sz="8" w:space="0"/>
              <w:right w:val="single" w:color="auto" w:sz="8" w:space="0"/>
            </w:tcBorders>
            <w:noWrap/>
            <w:vAlign w:val="center"/>
          </w:tcPr>
          <w:p>
            <w:pPr>
              <w:widowControl/>
              <w:jc w:val="right"/>
              <w:rPr>
                <w:rFonts w:eastAsia="仿宋_GB2312"/>
                <w:kern w:val="0"/>
                <w:sz w:val="24"/>
              </w:rPr>
            </w:pP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vAlign w:val="center"/>
          </w:tcPr>
          <w:p>
            <w:pPr>
              <w:widowControl/>
              <w:jc w:val="left"/>
              <w:rPr>
                <w:rFonts w:eastAsia="仿宋_GB2312"/>
                <w:kern w:val="0"/>
                <w:sz w:val="24"/>
              </w:rPr>
            </w:pPr>
            <w:r>
              <w:rPr>
                <w:rFonts w:hint="eastAsia" w:eastAsia="仿宋_GB2312"/>
                <w:kern w:val="0"/>
                <w:sz w:val="24"/>
              </w:rPr>
              <w:t>注：本表反映部门本年度取得的各项收入情况。</w:t>
            </w:r>
          </w:p>
        </w:tc>
      </w:tr>
    </w:tbl>
    <w:p>
      <w:pPr>
        <w:widowControl/>
        <w:jc w:val="center"/>
        <w:rPr>
          <w:rFonts w:eastAsia="方正小标宋_GBK"/>
          <w:color w:val="000000"/>
          <w:kern w:val="0"/>
          <w:sz w:val="36"/>
          <w:szCs w:val="36"/>
        </w:rPr>
      </w:pPr>
      <w:r>
        <w:rPr>
          <w:rFonts w:eastAsia="黑体"/>
          <w:bCs/>
          <w:kern w:val="0"/>
          <w:sz w:val="32"/>
          <w:szCs w:val="32"/>
        </w:rPr>
        <w:br w:type="page"/>
      </w:r>
      <w:r>
        <w:rPr>
          <w:rFonts w:hint="eastAsia" w:eastAsia="方正小标宋_GBK"/>
          <w:color w:val="000000"/>
          <w:kern w:val="0"/>
          <w:sz w:val="36"/>
          <w:szCs w:val="36"/>
        </w:rPr>
        <w:t>部门支出决算表</w:t>
      </w:r>
    </w:p>
    <w:p>
      <w:pPr>
        <w:widowControl/>
        <w:jc w:val="right"/>
        <w:rPr>
          <w:rFonts w:eastAsia="方正小标宋_GBK"/>
          <w:color w:val="000000"/>
          <w:kern w:val="0"/>
          <w:sz w:val="36"/>
          <w:szCs w:val="36"/>
        </w:rPr>
      </w:pPr>
      <w:r>
        <w:rPr>
          <w:rFonts w:hint="eastAsia" w:eastAsia="仿宋_GB2312"/>
          <w:color w:val="000000"/>
          <w:kern w:val="0"/>
          <w:sz w:val="20"/>
          <w:szCs w:val="20"/>
        </w:rPr>
        <w:t xml:space="preserve">          公开</w:t>
      </w:r>
      <w:r>
        <w:rPr>
          <w:rFonts w:eastAsia="仿宋_GB2312"/>
          <w:color w:val="000000"/>
          <w:kern w:val="0"/>
          <w:sz w:val="20"/>
          <w:szCs w:val="20"/>
        </w:rPr>
        <w:t>03</w:t>
      </w:r>
      <w:r>
        <w:rPr>
          <w:rFonts w:hint="eastAsia" w:eastAsia="仿宋_GB2312"/>
          <w:color w:val="000000"/>
          <w:kern w:val="0"/>
          <w:sz w:val="20"/>
          <w:szCs w:val="20"/>
        </w:rPr>
        <w:t>表</w:t>
      </w:r>
    </w:p>
    <w:p>
      <w:pPr>
        <w:widowControl/>
        <w:spacing w:line="400" w:lineRule="exact"/>
        <w:ind w:firstLine="200" w:firstLineChars="100"/>
        <w:jc w:val="left"/>
        <w:rPr>
          <w:rFonts w:eastAsia="仿宋_GB2312"/>
          <w:color w:val="000000"/>
          <w:kern w:val="0"/>
          <w:sz w:val="20"/>
          <w:szCs w:val="20"/>
        </w:rPr>
      </w:pPr>
      <w:r>
        <w:rPr>
          <w:rFonts w:hint="eastAsia" w:eastAsia="仿宋_GB2312"/>
          <w:color w:val="000000"/>
          <w:kern w:val="0"/>
          <w:sz w:val="20"/>
          <w:szCs w:val="20"/>
        </w:rPr>
        <w:t>部门：</w:t>
      </w:r>
      <w:r>
        <w:rPr>
          <w:rFonts w:eastAsia="仿宋_GB2312"/>
          <w:color w:val="000000"/>
          <w:kern w:val="0"/>
          <w:sz w:val="20"/>
          <w:szCs w:val="20"/>
        </w:rPr>
        <w:t xml:space="preserve">   </w:t>
      </w:r>
      <w:r>
        <w:rPr>
          <w:rFonts w:hint="eastAsia" w:eastAsia="仿宋_GB2312"/>
          <w:color w:val="000000"/>
          <w:kern w:val="0"/>
          <w:szCs w:val="21"/>
        </w:rPr>
        <w:t>道县濂溪山庄管委会</w:t>
      </w:r>
      <w:r>
        <w:rPr>
          <w:rFonts w:eastAsia="仿宋_GB2312"/>
          <w:color w:val="000000"/>
          <w:kern w:val="0"/>
          <w:szCs w:val="21"/>
        </w:rPr>
        <w:t xml:space="preserve"> </w:t>
      </w:r>
      <w:r>
        <w:rPr>
          <w:rFonts w:eastAsia="仿宋_GB2312"/>
          <w:color w:val="000000"/>
          <w:kern w:val="0"/>
          <w:sz w:val="20"/>
          <w:szCs w:val="20"/>
        </w:rPr>
        <w:t xml:space="preserve">                                                                                 </w:t>
      </w:r>
      <w:r>
        <w:rPr>
          <w:rFonts w:hint="eastAsia" w:eastAsia="仿宋_GB2312"/>
          <w:color w:val="000000"/>
          <w:kern w:val="0"/>
          <w:sz w:val="20"/>
          <w:szCs w:val="20"/>
        </w:rPr>
        <w:t xml:space="preserve">                  单位：万元</w:t>
      </w:r>
    </w:p>
    <w:tbl>
      <w:tblPr>
        <w:tblStyle w:val="5"/>
        <w:tblW w:w="1421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84"/>
        <w:gridCol w:w="781"/>
        <w:gridCol w:w="1192"/>
        <w:gridCol w:w="1689"/>
        <w:gridCol w:w="1887"/>
        <w:gridCol w:w="1752"/>
        <w:gridCol w:w="1753"/>
        <w:gridCol w:w="1887"/>
        <w:gridCol w:w="21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057"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1689"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本年支出合计</w:t>
            </w:r>
          </w:p>
        </w:tc>
        <w:tc>
          <w:tcPr>
            <w:tcW w:w="1887"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基本支出</w:t>
            </w:r>
          </w:p>
        </w:tc>
        <w:tc>
          <w:tcPr>
            <w:tcW w:w="175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项目支出</w:t>
            </w:r>
          </w:p>
        </w:tc>
        <w:tc>
          <w:tcPr>
            <w:tcW w:w="1753"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上缴上级支出</w:t>
            </w:r>
          </w:p>
        </w:tc>
        <w:tc>
          <w:tcPr>
            <w:tcW w:w="1887"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经营支出</w:t>
            </w:r>
          </w:p>
        </w:tc>
        <w:tc>
          <w:tcPr>
            <w:tcW w:w="219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865"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功能分类科目编码</w:t>
            </w:r>
          </w:p>
        </w:tc>
        <w:tc>
          <w:tcPr>
            <w:tcW w:w="119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科目名称</w:t>
            </w:r>
          </w:p>
        </w:tc>
        <w:tc>
          <w:tcPr>
            <w:tcW w:w="168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8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74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74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219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899"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18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68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8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74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74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8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219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057" w:type="dxa"/>
            <w:gridSpan w:val="3"/>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栏次</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1</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2</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3</w:t>
            </w: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4</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5</w:t>
            </w: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057" w:type="dxa"/>
            <w:gridSpan w:val="3"/>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Cs w:val="21"/>
              </w:rPr>
              <w:t>合计</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Cs w:val="21"/>
              </w:rPr>
              <w:t>196.06</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Cs w:val="21"/>
              </w:rPr>
              <w:t>196.06</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201</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一般公共服务支出</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b/>
                <w:bCs/>
                <w:kern w:val="0"/>
                <w:szCs w:val="21"/>
              </w:rPr>
            </w:pPr>
            <w:r>
              <w:rPr>
                <w:rFonts w:hint="eastAsia" w:eastAsia="仿宋_GB2312"/>
                <w:kern w:val="0"/>
                <w:szCs w:val="21"/>
              </w:rPr>
              <w:t>149.81</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Cs w:val="21"/>
              </w:rPr>
              <w:t>149.81</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20103</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政府办公厅（室）及相关机构事务</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Cs w:val="21"/>
              </w:rPr>
              <w:t>149.81</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Cs w:val="21"/>
              </w:rPr>
              <w:t>149.81</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2010350</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 xml:space="preserve">  事业运行</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b/>
                <w:bCs/>
                <w:kern w:val="0"/>
                <w:szCs w:val="21"/>
              </w:rPr>
            </w:pPr>
            <w:r>
              <w:rPr>
                <w:rFonts w:hint="eastAsia" w:eastAsia="仿宋_GB2312"/>
                <w:kern w:val="0"/>
                <w:szCs w:val="21"/>
              </w:rPr>
              <w:t>149.81</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Cs w:val="21"/>
              </w:rPr>
              <w:t>149.81</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208</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pPr>
            <w:r>
              <w:rPr>
                <w:rFonts w:hint="eastAsia" w:ascii="宋体" w:hAnsi="宋体" w:cs="宋体"/>
                <w:color w:val="000000"/>
                <w:kern w:val="0"/>
                <w:sz w:val="22"/>
                <w:szCs w:val="22"/>
              </w:rPr>
              <w:t>社会保障和就业支出</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b/>
                <w:bCs/>
                <w:kern w:val="0"/>
                <w:szCs w:val="21"/>
              </w:rPr>
            </w:pPr>
            <w:r>
              <w:rPr>
                <w:rFonts w:hint="eastAsia" w:eastAsia="仿宋_GB2312"/>
                <w:kern w:val="0"/>
                <w:sz w:val="24"/>
              </w:rPr>
              <w:t>27.24</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eastAsia="仿宋_GB2312"/>
                <w:kern w:val="0"/>
                <w:szCs w:val="21"/>
              </w:rPr>
            </w:pPr>
            <w:r>
              <w:rPr>
                <w:rFonts w:hint="eastAsia" w:eastAsia="仿宋_GB2312"/>
                <w:kern w:val="0"/>
                <w:sz w:val="24"/>
              </w:rPr>
              <w:t>27.24</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20805</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行政事业单位离退休</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b/>
                <w:bCs/>
                <w:kern w:val="0"/>
                <w:szCs w:val="21"/>
              </w:rPr>
            </w:pPr>
            <w:r>
              <w:rPr>
                <w:rFonts w:hint="eastAsia" w:eastAsia="仿宋_GB2312"/>
                <w:kern w:val="0"/>
                <w:sz w:val="24"/>
              </w:rPr>
              <w:t>27.24</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 w:val="24"/>
              </w:rPr>
              <w:t>27.24</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2080505</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 xml:space="preserve">  机关事业单位基本养老保险缴费支出</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b/>
                <w:bCs/>
                <w:kern w:val="0"/>
                <w:szCs w:val="21"/>
              </w:rPr>
            </w:pPr>
            <w:r>
              <w:rPr>
                <w:rFonts w:hint="eastAsia" w:eastAsia="仿宋_GB2312"/>
                <w:kern w:val="0"/>
                <w:sz w:val="24"/>
              </w:rPr>
              <w:t>19.74</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 w:val="24"/>
              </w:rPr>
              <w:t>19.74</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2080506</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 xml:space="preserve">  机关事业单位职业年金缴费支出</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b/>
                <w:bCs/>
                <w:kern w:val="0"/>
                <w:szCs w:val="21"/>
              </w:rPr>
            </w:pPr>
            <w:r>
              <w:rPr>
                <w:rFonts w:hint="eastAsia" w:eastAsia="仿宋_GB2312"/>
                <w:kern w:val="0"/>
                <w:sz w:val="24"/>
              </w:rPr>
              <w:t>7.5</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 w:val="24"/>
              </w:rPr>
              <w:t>7.5</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210</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卫生健康支出</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b/>
                <w:bCs/>
                <w:kern w:val="0"/>
                <w:szCs w:val="21"/>
              </w:rPr>
            </w:pPr>
            <w:r>
              <w:rPr>
                <w:rFonts w:hint="eastAsia" w:eastAsia="仿宋_GB2312"/>
                <w:kern w:val="0"/>
                <w:sz w:val="24"/>
              </w:rPr>
              <w:t>8.69</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 w:val="24"/>
              </w:rPr>
              <w:t>8.69</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21011</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行政事业单位医疗</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b/>
                <w:bCs/>
                <w:kern w:val="0"/>
                <w:szCs w:val="21"/>
              </w:rPr>
            </w:pPr>
            <w:r>
              <w:rPr>
                <w:rFonts w:hint="eastAsia" w:eastAsia="仿宋_GB2312"/>
                <w:kern w:val="0"/>
                <w:sz w:val="24"/>
              </w:rPr>
              <w:t>8.69</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 w:val="24"/>
              </w:rPr>
              <w:t>8.69</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2101102</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 xml:space="preserve">  事业单位医疗</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b/>
                <w:bCs/>
                <w:kern w:val="0"/>
                <w:szCs w:val="21"/>
              </w:rPr>
            </w:pPr>
            <w:r>
              <w:rPr>
                <w:rFonts w:hint="eastAsia" w:eastAsia="仿宋_GB2312"/>
                <w:kern w:val="0"/>
                <w:sz w:val="24"/>
              </w:rPr>
              <w:t>8.69</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 w:val="24"/>
              </w:rPr>
              <w:t>8.69</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221</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住房保障支出</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b/>
                <w:bCs/>
                <w:kern w:val="0"/>
                <w:szCs w:val="21"/>
              </w:rPr>
            </w:pPr>
            <w:r>
              <w:rPr>
                <w:rFonts w:hint="eastAsia" w:eastAsia="仿宋_GB2312"/>
                <w:kern w:val="0"/>
                <w:sz w:val="24"/>
              </w:rPr>
              <w:t>10.32</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 w:val="24"/>
              </w:rPr>
              <w:t>10.32</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22102</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住房改革支出</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b/>
                <w:bCs/>
                <w:kern w:val="0"/>
                <w:szCs w:val="21"/>
              </w:rPr>
            </w:pPr>
            <w:r>
              <w:rPr>
                <w:rFonts w:hint="eastAsia" w:eastAsia="仿宋_GB2312"/>
                <w:kern w:val="0"/>
                <w:sz w:val="24"/>
              </w:rPr>
              <w:t>10.32</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 w:val="24"/>
              </w:rPr>
              <w:t>10.32</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084" w:type="dxa"/>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2210201</w:t>
            </w:r>
          </w:p>
        </w:tc>
        <w:tc>
          <w:tcPr>
            <w:tcW w:w="1973" w:type="dxa"/>
            <w:gridSpan w:val="2"/>
            <w:tcBorders>
              <w:top w:val="single" w:color="auto" w:sz="8" w:space="0"/>
              <w:left w:val="single" w:color="auto" w:sz="8" w:space="0"/>
              <w:bottom w:val="single" w:color="auto" w:sz="8" w:space="0"/>
              <w:right w:val="single" w:color="auto" w:sz="8" w:space="0"/>
            </w:tcBorders>
            <w:noWrap/>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 xml:space="preserve">  住房公积金</w:t>
            </w:r>
          </w:p>
        </w:tc>
        <w:tc>
          <w:tcPr>
            <w:tcW w:w="1689"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b/>
                <w:bCs/>
                <w:kern w:val="0"/>
                <w:szCs w:val="21"/>
              </w:rPr>
            </w:pPr>
            <w:r>
              <w:rPr>
                <w:rFonts w:hint="eastAsia" w:eastAsia="仿宋_GB2312"/>
                <w:kern w:val="0"/>
                <w:sz w:val="24"/>
              </w:rPr>
              <w:t>10.32</w:t>
            </w: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center"/>
              <w:textAlignment w:val="center"/>
              <w:rPr>
                <w:rFonts w:eastAsia="仿宋_GB2312"/>
                <w:kern w:val="0"/>
                <w:szCs w:val="21"/>
              </w:rPr>
            </w:pPr>
            <w:r>
              <w:rPr>
                <w:rFonts w:hint="eastAsia" w:eastAsia="仿宋_GB2312"/>
                <w:kern w:val="0"/>
                <w:sz w:val="24"/>
              </w:rPr>
              <w:t>10.32</w:t>
            </w:r>
          </w:p>
        </w:tc>
        <w:tc>
          <w:tcPr>
            <w:tcW w:w="175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753"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1887"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c>
          <w:tcPr>
            <w:tcW w:w="2192" w:type="dxa"/>
            <w:tcBorders>
              <w:top w:val="single" w:color="auto" w:sz="8" w:space="0"/>
              <w:left w:val="single" w:color="auto" w:sz="8" w:space="0"/>
              <w:bottom w:val="single" w:color="auto" w:sz="8" w:space="0"/>
              <w:right w:val="single" w:color="auto" w:sz="8" w:space="0"/>
            </w:tcBorders>
            <w:noWrap/>
            <w:vAlign w:val="center"/>
          </w:tcPr>
          <w:p>
            <w:pPr>
              <w:widowControl/>
              <w:jc w:val="right"/>
              <w:rPr>
                <w:rFonts w:eastAsia="仿宋_GB2312"/>
                <w:kern w:val="0"/>
                <w:szCs w:val="21"/>
              </w:rPr>
            </w:pPr>
          </w:p>
        </w:tc>
      </w:tr>
    </w:tbl>
    <w:p>
      <w:pPr>
        <w:widowControl/>
        <w:ind w:firstLine="630" w:firstLineChars="300"/>
        <w:jc w:val="left"/>
        <w:rPr>
          <w:rFonts w:eastAsia="仿宋_GB2312"/>
          <w:kern w:val="0"/>
          <w:szCs w:val="21"/>
        </w:rPr>
      </w:pPr>
      <w:r>
        <w:rPr>
          <w:rFonts w:hint="eastAsia" w:eastAsia="仿宋_GB2312"/>
          <w:kern w:val="0"/>
          <w:szCs w:val="21"/>
        </w:rPr>
        <w:t>注：本表反映部门本年度各项支出情况。</w:t>
      </w:r>
    </w:p>
    <w:p>
      <w:pPr>
        <w:widowControl/>
        <w:rPr>
          <w:rFonts w:eastAsia="方正小标宋_GBK"/>
          <w:color w:val="000000"/>
          <w:kern w:val="0"/>
          <w:sz w:val="36"/>
          <w:szCs w:val="21"/>
        </w:rPr>
      </w:pPr>
    </w:p>
    <w:p>
      <w:pPr>
        <w:widowControl/>
        <w:rPr>
          <w:rFonts w:eastAsia="方正小标宋_GBK"/>
          <w:color w:val="000000"/>
          <w:kern w:val="0"/>
          <w:sz w:val="36"/>
          <w:szCs w:val="21"/>
        </w:rPr>
      </w:pPr>
    </w:p>
    <w:p>
      <w:pPr>
        <w:widowControl/>
        <w:jc w:val="center"/>
        <w:rPr>
          <w:rFonts w:eastAsia="方正小标宋_GBK"/>
          <w:color w:val="000000"/>
          <w:kern w:val="0"/>
          <w:sz w:val="36"/>
          <w:szCs w:val="21"/>
        </w:rPr>
      </w:pPr>
    </w:p>
    <w:p>
      <w:pPr>
        <w:widowControl/>
        <w:ind w:left="93"/>
        <w:jc w:val="center"/>
        <w:rPr>
          <w:rFonts w:eastAsia="方正小标宋_GBK"/>
          <w:color w:val="000000"/>
          <w:kern w:val="0"/>
          <w:sz w:val="36"/>
          <w:szCs w:val="21"/>
        </w:rPr>
      </w:pPr>
    </w:p>
    <w:p>
      <w:pPr>
        <w:widowControl/>
        <w:ind w:left="93"/>
        <w:jc w:val="center"/>
        <w:rPr>
          <w:rFonts w:eastAsia="方正小标宋_GBK"/>
          <w:color w:val="000000"/>
          <w:kern w:val="0"/>
          <w:sz w:val="36"/>
          <w:szCs w:val="21"/>
        </w:rPr>
      </w:pPr>
    </w:p>
    <w:p>
      <w:pPr>
        <w:widowControl/>
        <w:ind w:left="93"/>
        <w:jc w:val="center"/>
        <w:rPr>
          <w:rFonts w:eastAsia="方正小标宋_GBK"/>
          <w:color w:val="000000"/>
          <w:kern w:val="0"/>
          <w:sz w:val="36"/>
          <w:szCs w:val="21"/>
        </w:rPr>
      </w:pPr>
    </w:p>
    <w:p>
      <w:pPr>
        <w:widowControl/>
        <w:ind w:left="93"/>
        <w:jc w:val="center"/>
        <w:rPr>
          <w:rFonts w:eastAsia="方正小标宋_GBK"/>
          <w:color w:val="000000"/>
          <w:kern w:val="0"/>
          <w:sz w:val="36"/>
          <w:szCs w:val="21"/>
        </w:rPr>
      </w:pPr>
    </w:p>
    <w:p>
      <w:pPr>
        <w:widowControl/>
        <w:ind w:left="93"/>
        <w:jc w:val="center"/>
        <w:rPr>
          <w:rFonts w:eastAsia="方正小标宋_GBK"/>
          <w:color w:val="000000"/>
          <w:kern w:val="0"/>
          <w:sz w:val="36"/>
          <w:szCs w:val="21"/>
        </w:rPr>
      </w:pPr>
    </w:p>
    <w:p>
      <w:pPr>
        <w:widowControl/>
        <w:ind w:left="93"/>
        <w:jc w:val="center"/>
        <w:rPr>
          <w:rFonts w:eastAsia="方正小标宋_GBK"/>
          <w:color w:val="000000"/>
          <w:kern w:val="0"/>
          <w:sz w:val="36"/>
          <w:szCs w:val="21"/>
        </w:rPr>
      </w:pPr>
    </w:p>
    <w:p>
      <w:pPr>
        <w:widowControl/>
        <w:ind w:left="93"/>
        <w:jc w:val="center"/>
        <w:rPr>
          <w:rFonts w:eastAsia="方正小标宋_GBK"/>
          <w:color w:val="000000"/>
          <w:kern w:val="0"/>
          <w:sz w:val="36"/>
          <w:szCs w:val="21"/>
        </w:rPr>
      </w:pPr>
    </w:p>
    <w:p>
      <w:pPr>
        <w:widowControl/>
        <w:ind w:left="93"/>
        <w:jc w:val="center"/>
        <w:rPr>
          <w:rFonts w:eastAsia="方正小标宋_GBK"/>
          <w:color w:val="000000"/>
          <w:kern w:val="0"/>
          <w:sz w:val="36"/>
          <w:szCs w:val="21"/>
        </w:rPr>
      </w:pPr>
    </w:p>
    <w:p>
      <w:pPr>
        <w:widowControl/>
        <w:ind w:left="93"/>
        <w:jc w:val="center"/>
        <w:rPr>
          <w:rFonts w:eastAsia="方正小标宋_GBK"/>
          <w:color w:val="000000"/>
          <w:kern w:val="0"/>
          <w:sz w:val="36"/>
          <w:szCs w:val="21"/>
        </w:rPr>
      </w:pPr>
    </w:p>
    <w:p>
      <w:pPr>
        <w:widowControl/>
        <w:ind w:left="93"/>
        <w:jc w:val="center"/>
        <w:rPr>
          <w:rFonts w:eastAsia="方正小标宋_GBK"/>
          <w:color w:val="000000"/>
          <w:kern w:val="0"/>
          <w:sz w:val="36"/>
          <w:szCs w:val="21"/>
        </w:rPr>
      </w:pPr>
      <w:r>
        <w:rPr>
          <w:rFonts w:eastAsia="方正小标宋_GBK"/>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color w:val="000000"/>
          <w:kern w:val="0"/>
          <w:szCs w:val="21"/>
        </w:rPr>
      </w:pPr>
      <w:r>
        <w:rPr>
          <w:color w:val="000000"/>
          <w:kern w:val="0"/>
          <w:szCs w:val="21"/>
        </w:rPr>
        <w:t>公开04表</w:t>
      </w:r>
      <w:r>
        <w:rPr>
          <w:rFonts w:hint="eastAsia"/>
          <w:color w:val="000000"/>
          <w:kern w:val="0"/>
          <w:szCs w:val="21"/>
        </w:rPr>
        <w:t xml:space="preserve">    </w:t>
      </w:r>
    </w:p>
    <w:p>
      <w:pPr>
        <w:widowControl/>
        <w:tabs>
          <w:tab w:val="left" w:pos="4453"/>
          <w:tab w:val="left" w:pos="4933"/>
          <w:tab w:val="left" w:pos="6813"/>
          <w:tab w:val="left" w:pos="11113"/>
          <w:tab w:val="left" w:pos="11549"/>
          <w:tab w:val="left" w:pos="13429"/>
          <w:tab w:val="left" w:pos="15089"/>
        </w:tabs>
        <w:spacing w:line="240" w:lineRule="exact"/>
        <w:ind w:left="91" w:right="630"/>
        <w:jc w:val="center"/>
        <w:rPr>
          <w:rFonts w:eastAsia="仿宋_GB2312"/>
          <w:color w:val="000000"/>
          <w:kern w:val="0"/>
          <w:szCs w:val="21"/>
        </w:rPr>
      </w:pPr>
      <w:r>
        <w:rPr>
          <w:rFonts w:eastAsia="仿宋_GB2312"/>
          <w:color w:val="000000"/>
          <w:kern w:val="0"/>
          <w:szCs w:val="21"/>
        </w:rPr>
        <w:t>部门：</w:t>
      </w:r>
      <w:r>
        <w:rPr>
          <w:rFonts w:hint="eastAsia" w:eastAsia="仿宋_GB2312"/>
          <w:color w:val="000000"/>
          <w:kern w:val="0"/>
          <w:sz w:val="24"/>
        </w:rPr>
        <w:t>道县濂溪山庄管委会</w:t>
      </w:r>
      <w:r>
        <w:rPr>
          <w:rFonts w:eastAsia="仿宋_GB2312"/>
          <w:color w:val="000000"/>
          <w:kern w:val="0"/>
          <w:sz w:val="20"/>
          <w:szCs w:val="20"/>
        </w:rPr>
        <w:t xml:space="preserve"> </w:t>
      </w:r>
      <w:r>
        <w:rPr>
          <w:rFonts w:hint="eastAsia" w:eastAsia="仿宋_GB2312"/>
          <w:color w:val="000000"/>
          <w:kern w:val="0"/>
          <w:sz w:val="20"/>
          <w:szCs w:val="20"/>
        </w:rPr>
        <w:t xml:space="preserve">                                                                                              </w:t>
      </w:r>
      <w:r>
        <w:rPr>
          <w:rFonts w:eastAsia="仿宋_GB2312"/>
          <w:color w:val="000000"/>
          <w:kern w:val="0"/>
          <w:szCs w:val="21"/>
        </w:rPr>
        <w:t>单位：万元</w:t>
      </w:r>
    </w:p>
    <w:tbl>
      <w:tblPr>
        <w:tblStyle w:val="5"/>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noWrap/>
            <w:vAlign w:val="center"/>
          </w:tcPr>
          <w:p>
            <w:pPr>
              <w:widowControl/>
              <w:jc w:val="center"/>
              <w:rPr>
                <w:rFonts w:eastAsia="仿宋_GB2312"/>
                <w:b/>
                <w:kern w:val="0"/>
                <w:szCs w:val="21"/>
              </w:rPr>
            </w:pPr>
            <w:r>
              <w:rPr>
                <w:rFonts w:eastAsia="仿宋_GB2312"/>
                <w:b/>
                <w:kern w:val="0"/>
                <w:szCs w:val="21"/>
              </w:rPr>
              <w:t>收入</w:t>
            </w:r>
          </w:p>
        </w:tc>
        <w:tc>
          <w:tcPr>
            <w:tcW w:w="9303" w:type="dxa"/>
            <w:gridSpan w:val="5"/>
            <w:noWrap/>
            <w:vAlign w:val="center"/>
          </w:tcPr>
          <w:p>
            <w:pPr>
              <w:widowControl/>
              <w:jc w:val="center"/>
              <w:rPr>
                <w:rFonts w:eastAsia="仿宋_GB2312"/>
                <w:b/>
                <w:kern w:val="0"/>
                <w:szCs w:val="21"/>
              </w:rPr>
            </w:pPr>
            <w:r>
              <w:rPr>
                <w:rFonts w:eastAsia="仿宋_GB2312"/>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noWrap/>
            <w:vAlign w:val="center"/>
          </w:tcPr>
          <w:p>
            <w:pPr>
              <w:widowControl/>
              <w:jc w:val="center"/>
              <w:rPr>
                <w:rFonts w:eastAsia="仿宋_GB2312"/>
                <w:b/>
                <w:kern w:val="0"/>
                <w:szCs w:val="21"/>
              </w:rPr>
            </w:pPr>
            <w:r>
              <w:rPr>
                <w:rFonts w:eastAsia="仿宋_GB2312"/>
                <w:b/>
                <w:kern w:val="0"/>
                <w:szCs w:val="21"/>
              </w:rPr>
              <w:t>项    目</w:t>
            </w:r>
          </w:p>
        </w:tc>
        <w:tc>
          <w:tcPr>
            <w:tcW w:w="480" w:type="dxa"/>
            <w:noWrap/>
            <w:vAlign w:val="center"/>
          </w:tcPr>
          <w:p>
            <w:pPr>
              <w:widowControl/>
              <w:jc w:val="center"/>
              <w:rPr>
                <w:rFonts w:eastAsia="仿宋_GB2312"/>
                <w:b/>
                <w:kern w:val="0"/>
                <w:szCs w:val="21"/>
              </w:rPr>
            </w:pPr>
            <w:r>
              <w:rPr>
                <w:rFonts w:eastAsia="仿宋_GB2312"/>
                <w:b/>
                <w:kern w:val="0"/>
                <w:szCs w:val="21"/>
              </w:rPr>
              <w:t>行次</w:t>
            </w:r>
          </w:p>
        </w:tc>
        <w:tc>
          <w:tcPr>
            <w:tcW w:w="1880" w:type="dxa"/>
            <w:noWrap/>
            <w:vAlign w:val="center"/>
          </w:tcPr>
          <w:p>
            <w:pPr>
              <w:widowControl/>
              <w:jc w:val="center"/>
              <w:rPr>
                <w:rFonts w:eastAsia="仿宋_GB2312"/>
                <w:b/>
                <w:kern w:val="0"/>
                <w:szCs w:val="21"/>
              </w:rPr>
            </w:pPr>
            <w:r>
              <w:rPr>
                <w:rFonts w:eastAsia="仿宋_GB2312"/>
                <w:b/>
                <w:kern w:val="0"/>
                <w:szCs w:val="21"/>
              </w:rPr>
              <w:t>金额</w:t>
            </w:r>
          </w:p>
        </w:tc>
        <w:tc>
          <w:tcPr>
            <w:tcW w:w="3761" w:type="dxa"/>
            <w:noWrap/>
            <w:vAlign w:val="center"/>
          </w:tcPr>
          <w:p>
            <w:pPr>
              <w:widowControl/>
              <w:jc w:val="center"/>
              <w:rPr>
                <w:rFonts w:eastAsia="仿宋_GB2312"/>
                <w:b/>
                <w:kern w:val="0"/>
                <w:szCs w:val="21"/>
              </w:rPr>
            </w:pPr>
            <w:r>
              <w:rPr>
                <w:rFonts w:eastAsia="仿宋_GB2312"/>
                <w:b/>
                <w:kern w:val="0"/>
                <w:szCs w:val="21"/>
              </w:rPr>
              <w:t>项    目</w:t>
            </w:r>
          </w:p>
        </w:tc>
        <w:tc>
          <w:tcPr>
            <w:tcW w:w="430" w:type="dxa"/>
            <w:noWrap/>
            <w:vAlign w:val="center"/>
          </w:tcPr>
          <w:p>
            <w:pPr>
              <w:widowControl/>
              <w:jc w:val="center"/>
              <w:rPr>
                <w:rFonts w:eastAsia="仿宋_GB2312"/>
                <w:b/>
                <w:kern w:val="0"/>
                <w:szCs w:val="21"/>
              </w:rPr>
            </w:pPr>
            <w:r>
              <w:rPr>
                <w:rFonts w:eastAsia="仿宋_GB2312"/>
                <w:b/>
                <w:kern w:val="0"/>
                <w:szCs w:val="21"/>
              </w:rPr>
              <w:t>行次</w:t>
            </w:r>
          </w:p>
        </w:tc>
        <w:tc>
          <w:tcPr>
            <w:tcW w:w="1880" w:type="dxa"/>
            <w:noWrap/>
            <w:vAlign w:val="center"/>
          </w:tcPr>
          <w:p>
            <w:pPr>
              <w:widowControl/>
              <w:jc w:val="center"/>
              <w:rPr>
                <w:rFonts w:eastAsia="仿宋_GB2312"/>
                <w:b/>
                <w:kern w:val="0"/>
                <w:szCs w:val="21"/>
              </w:rPr>
            </w:pPr>
            <w:r>
              <w:rPr>
                <w:rFonts w:eastAsia="仿宋_GB2312"/>
                <w:b/>
                <w:kern w:val="0"/>
                <w:szCs w:val="21"/>
              </w:rPr>
              <w:t>合计</w:t>
            </w:r>
          </w:p>
        </w:tc>
        <w:tc>
          <w:tcPr>
            <w:tcW w:w="1660" w:type="dxa"/>
            <w:vAlign w:val="center"/>
          </w:tcPr>
          <w:p>
            <w:pPr>
              <w:widowControl/>
              <w:jc w:val="center"/>
              <w:rPr>
                <w:rFonts w:eastAsia="仿宋_GB2312"/>
                <w:b/>
                <w:kern w:val="0"/>
                <w:szCs w:val="21"/>
              </w:rPr>
            </w:pPr>
            <w:r>
              <w:rPr>
                <w:rFonts w:eastAsia="仿宋_GB2312"/>
                <w:b/>
                <w:kern w:val="0"/>
                <w:szCs w:val="21"/>
              </w:rPr>
              <w:t>一般公共预算财政拨款</w:t>
            </w:r>
          </w:p>
        </w:tc>
        <w:tc>
          <w:tcPr>
            <w:tcW w:w="1572" w:type="dxa"/>
            <w:vAlign w:val="center"/>
          </w:tcPr>
          <w:p>
            <w:pPr>
              <w:widowControl/>
              <w:jc w:val="center"/>
              <w:rPr>
                <w:rFonts w:eastAsia="仿宋_GB2312"/>
                <w:b/>
                <w:kern w:val="0"/>
                <w:szCs w:val="21"/>
              </w:rPr>
            </w:pPr>
            <w:r>
              <w:rPr>
                <w:rFonts w:eastAsia="仿宋_GB2312"/>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2" w:hRule="atLeast"/>
          <w:jc w:val="center"/>
        </w:trPr>
        <w:tc>
          <w:tcPr>
            <w:tcW w:w="2994" w:type="dxa"/>
            <w:noWrap/>
            <w:vAlign w:val="center"/>
          </w:tcPr>
          <w:p>
            <w:pPr>
              <w:widowControl/>
              <w:jc w:val="center"/>
              <w:rPr>
                <w:rFonts w:eastAsia="仿宋_GB2312"/>
                <w:kern w:val="0"/>
                <w:szCs w:val="21"/>
              </w:rPr>
            </w:pPr>
            <w:r>
              <w:rPr>
                <w:rFonts w:eastAsia="仿宋_GB2312"/>
                <w:kern w:val="0"/>
                <w:szCs w:val="21"/>
              </w:rPr>
              <w:t>栏    次</w:t>
            </w:r>
          </w:p>
        </w:tc>
        <w:tc>
          <w:tcPr>
            <w:tcW w:w="480" w:type="dxa"/>
            <w:noWrap/>
            <w:vAlign w:val="center"/>
          </w:tcPr>
          <w:p>
            <w:pPr>
              <w:widowControl/>
              <w:jc w:val="center"/>
              <w:rPr>
                <w:rFonts w:eastAsia="仿宋_GB2312"/>
                <w:kern w:val="0"/>
                <w:szCs w:val="21"/>
              </w:rPr>
            </w:pPr>
            <w:r>
              <w:rPr>
                <w:rFonts w:eastAsia="仿宋_GB2312"/>
                <w:kern w:val="0"/>
                <w:szCs w:val="21"/>
              </w:rPr>
              <w:t>　</w:t>
            </w:r>
          </w:p>
        </w:tc>
        <w:tc>
          <w:tcPr>
            <w:tcW w:w="1880" w:type="dxa"/>
            <w:noWrap/>
            <w:vAlign w:val="center"/>
          </w:tcPr>
          <w:p>
            <w:pPr>
              <w:widowControl/>
              <w:jc w:val="center"/>
              <w:rPr>
                <w:rFonts w:eastAsia="仿宋_GB2312"/>
                <w:kern w:val="0"/>
                <w:szCs w:val="21"/>
              </w:rPr>
            </w:pPr>
            <w:r>
              <w:rPr>
                <w:rFonts w:eastAsia="仿宋_GB2312"/>
                <w:kern w:val="0"/>
                <w:szCs w:val="21"/>
              </w:rPr>
              <w:t>1</w:t>
            </w:r>
          </w:p>
        </w:tc>
        <w:tc>
          <w:tcPr>
            <w:tcW w:w="3761" w:type="dxa"/>
            <w:noWrap/>
            <w:vAlign w:val="center"/>
          </w:tcPr>
          <w:p>
            <w:pPr>
              <w:widowControl/>
              <w:jc w:val="center"/>
              <w:rPr>
                <w:rFonts w:eastAsia="仿宋_GB2312"/>
                <w:kern w:val="0"/>
                <w:szCs w:val="21"/>
              </w:rPr>
            </w:pPr>
            <w:r>
              <w:rPr>
                <w:rFonts w:eastAsia="仿宋_GB2312"/>
                <w:kern w:val="0"/>
                <w:szCs w:val="21"/>
              </w:rPr>
              <w:t>栏    次</w:t>
            </w:r>
          </w:p>
        </w:tc>
        <w:tc>
          <w:tcPr>
            <w:tcW w:w="430" w:type="dxa"/>
            <w:noWrap/>
            <w:vAlign w:val="center"/>
          </w:tcPr>
          <w:p>
            <w:pPr>
              <w:widowControl/>
              <w:jc w:val="center"/>
              <w:rPr>
                <w:rFonts w:eastAsia="仿宋_GB2312"/>
                <w:kern w:val="0"/>
                <w:szCs w:val="21"/>
              </w:rPr>
            </w:pPr>
            <w:r>
              <w:rPr>
                <w:rFonts w:eastAsia="仿宋_GB2312"/>
                <w:kern w:val="0"/>
                <w:szCs w:val="21"/>
              </w:rPr>
              <w:t>　</w:t>
            </w:r>
          </w:p>
        </w:tc>
        <w:tc>
          <w:tcPr>
            <w:tcW w:w="1880" w:type="dxa"/>
            <w:noWrap/>
            <w:vAlign w:val="center"/>
          </w:tcPr>
          <w:p>
            <w:pPr>
              <w:widowControl/>
              <w:jc w:val="center"/>
              <w:rPr>
                <w:rFonts w:eastAsia="仿宋_GB2312"/>
                <w:kern w:val="0"/>
                <w:szCs w:val="21"/>
              </w:rPr>
            </w:pPr>
            <w:r>
              <w:rPr>
                <w:rFonts w:eastAsia="仿宋_GB2312"/>
                <w:kern w:val="0"/>
                <w:szCs w:val="21"/>
              </w:rPr>
              <w:t>2</w:t>
            </w:r>
          </w:p>
        </w:tc>
        <w:tc>
          <w:tcPr>
            <w:tcW w:w="1660" w:type="dxa"/>
            <w:noWrap/>
            <w:vAlign w:val="center"/>
          </w:tcPr>
          <w:p>
            <w:pPr>
              <w:widowControl/>
              <w:jc w:val="center"/>
              <w:rPr>
                <w:rFonts w:eastAsia="仿宋_GB2312"/>
                <w:kern w:val="0"/>
                <w:szCs w:val="21"/>
              </w:rPr>
            </w:pPr>
            <w:r>
              <w:rPr>
                <w:rFonts w:eastAsia="仿宋_GB2312"/>
                <w:kern w:val="0"/>
                <w:szCs w:val="21"/>
              </w:rPr>
              <w:t>3</w:t>
            </w:r>
          </w:p>
        </w:tc>
        <w:tc>
          <w:tcPr>
            <w:tcW w:w="1572" w:type="dxa"/>
            <w:noWrap/>
            <w:vAlign w:val="center"/>
          </w:tcPr>
          <w:p>
            <w:pPr>
              <w:widowControl/>
              <w:jc w:val="center"/>
              <w:rPr>
                <w:rFonts w:eastAsia="仿宋_GB2312"/>
                <w:kern w:val="0"/>
                <w:szCs w:val="21"/>
              </w:rPr>
            </w:pPr>
            <w:r>
              <w:rPr>
                <w:rFonts w:eastAsia="仿宋_GB2312"/>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r>
              <w:rPr>
                <w:rFonts w:eastAsia="仿宋_GB2312"/>
                <w:kern w:val="0"/>
                <w:szCs w:val="21"/>
              </w:rPr>
              <w:t>一、一般公共预算财政拨款</w:t>
            </w:r>
          </w:p>
        </w:tc>
        <w:tc>
          <w:tcPr>
            <w:tcW w:w="480" w:type="dxa"/>
            <w:noWrap/>
            <w:vAlign w:val="center"/>
          </w:tcPr>
          <w:p>
            <w:pPr>
              <w:widowControl/>
              <w:jc w:val="center"/>
              <w:rPr>
                <w:rFonts w:eastAsia="仿宋_GB2312"/>
                <w:kern w:val="0"/>
                <w:szCs w:val="21"/>
              </w:rPr>
            </w:pPr>
            <w:r>
              <w:rPr>
                <w:rFonts w:eastAsia="仿宋_GB2312"/>
                <w:kern w:val="0"/>
                <w:szCs w:val="21"/>
              </w:rPr>
              <w:t>1</w:t>
            </w:r>
          </w:p>
        </w:tc>
        <w:tc>
          <w:tcPr>
            <w:tcW w:w="1880" w:type="dxa"/>
            <w:noWrap/>
            <w:vAlign w:val="center"/>
          </w:tcPr>
          <w:p>
            <w:pPr>
              <w:widowControl/>
              <w:jc w:val="center"/>
              <w:rPr>
                <w:rFonts w:eastAsia="仿宋_GB2312"/>
                <w:kern w:val="0"/>
                <w:szCs w:val="21"/>
              </w:rPr>
            </w:pPr>
            <w:r>
              <w:rPr>
                <w:rFonts w:hint="eastAsia" w:eastAsia="仿宋_GB2312"/>
                <w:kern w:val="0"/>
                <w:szCs w:val="21"/>
              </w:rPr>
              <w:t>196.06</w:t>
            </w:r>
          </w:p>
        </w:tc>
        <w:tc>
          <w:tcPr>
            <w:tcW w:w="3761" w:type="dxa"/>
            <w:noWrap/>
            <w:vAlign w:val="center"/>
          </w:tcPr>
          <w:p>
            <w:pPr>
              <w:widowControl/>
              <w:jc w:val="left"/>
              <w:rPr>
                <w:rFonts w:eastAsia="仿宋_GB2312"/>
                <w:kern w:val="0"/>
                <w:szCs w:val="21"/>
              </w:rPr>
            </w:pPr>
            <w:r>
              <w:rPr>
                <w:rFonts w:hint="eastAsia" w:eastAsia="仿宋_GB2312"/>
                <w:kern w:val="0"/>
                <w:szCs w:val="21"/>
              </w:rPr>
              <w:t>一、一般公共服务支出</w:t>
            </w:r>
          </w:p>
        </w:tc>
        <w:tc>
          <w:tcPr>
            <w:tcW w:w="430" w:type="dxa"/>
            <w:noWrap/>
            <w:vAlign w:val="center"/>
          </w:tcPr>
          <w:p>
            <w:pPr>
              <w:widowControl/>
              <w:jc w:val="center"/>
              <w:rPr>
                <w:rFonts w:eastAsia="仿宋_GB2312"/>
                <w:kern w:val="0"/>
                <w:szCs w:val="21"/>
              </w:rPr>
            </w:pPr>
            <w:r>
              <w:rPr>
                <w:rFonts w:eastAsia="仿宋_GB2312"/>
                <w:kern w:val="0"/>
                <w:szCs w:val="21"/>
              </w:rPr>
              <w:t>30</w:t>
            </w:r>
          </w:p>
        </w:tc>
        <w:tc>
          <w:tcPr>
            <w:tcW w:w="1880" w:type="dxa"/>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149.81</w:t>
            </w:r>
          </w:p>
        </w:tc>
        <w:tc>
          <w:tcPr>
            <w:tcW w:w="1660" w:type="dxa"/>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149.81</w:t>
            </w:r>
          </w:p>
        </w:tc>
        <w:tc>
          <w:tcPr>
            <w:tcW w:w="1572" w:type="dxa"/>
            <w:noWrap/>
            <w:vAlign w:val="center"/>
          </w:tcPr>
          <w:p>
            <w:pPr>
              <w:widowControl/>
              <w:jc w:val="righ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r>
              <w:rPr>
                <w:rFonts w:eastAsia="仿宋_GB2312"/>
                <w:kern w:val="0"/>
                <w:szCs w:val="21"/>
              </w:rPr>
              <w:t>二、政府性基金预算财政拨款</w:t>
            </w:r>
          </w:p>
        </w:tc>
        <w:tc>
          <w:tcPr>
            <w:tcW w:w="480" w:type="dxa"/>
            <w:noWrap/>
            <w:vAlign w:val="center"/>
          </w:tcPr>
          <w:p>
            <w:pPr>
              <w:widowControl/>
              <w:jc w:val="center"/>
              <w:rPr>
                <w:rFonts w:eastAsia="仿宋_GB2312"/>
                <w:kern w:val="0"/>
                <w:szCs w:val="21"/>
              </w:rPr>
            </w:pPr>
            <w:r>
              <w:rPr>
                <w:rFonts w:eastAsia="仿宋_GB2312"/>
                <w:kern w:val="0"/>
                <w:szCs w:val="21"/>
              </w:rPr>
              <w:t>2</w:t>
            </w:r>
          </w:p>
        </w:tc>
        <w:tc>
          <w:tcPr>
            <w:tcW w:w="1880" w:type="dxa"/>
            <w:noWrap/>
            <w:vAlign w:val="center"/>
          </w:tcPr>
          <w:p>
            <w:pPr>
              <w:widowControl/>
              <w:jc w:val="right"/>
              <w:rPr>
                <w:rFonts w:eastAsia="仿宋_GB2312"/>
                <w:kern w:val="0"/>
                <w:szCs w:val="21"/>
              </w:rPr>
            </w:pPr>
            <w:r>
              <w:rPr>
                <w:rFonts w:eastAsia="仿宋_GB2312"/>
                <w:kern w:val="0"/>
                <w:szCs w:val="21"/>
              </w:rPr>
              <w:t>　</w:t>
            </w:r>
          </w:p>
        </w:tc>
        <w:tc>
          <w:tcPr>
            <w:tcW w:w="3761" w:type="dxa"/>
            <w:noWrap/>
            <w:vAlign w:val="center"/>
          </w:tcPr>
          <w:p>
            <w:pPr>
              <w:widowControl/>
              <w:jc w:val="left"/>
              <w:rPr>
                <w:rFonts w:eastAsia="仿宋_GB2312"/>
                <w:kern w:val="0"/>
                <w:szCs w:val="21"/>
              </w:rPr>
            </w:pPr>
            <w:r>
              <w:rPr>
                <w:rFonts w:hint="eastAsia" w:eastAsia="仿宋_GB2312"/>
                <w:kern w:val="0"/>
                <w:szCs w:val="21"/>
              </w:rPr>
              <w:t>二、外交支出</w:t>
            </w:r>
          </w:p>
        </w:tc>
        <w:tc>
          <w:tcPr>
            <w:tcW w:w="430" w:type="dxa"/>
            <w:noWrap/>
            <w:vAlign w:val="center"/>
          </w:tcPr>
          <w:p>
            <w:pPr>
              <w:widowControl/>
              <w:jc w:val="center"/>
              <w:rPr>
                <w:rFonts w:eastAsia="仿宋_GB2312"/>
                <w:kern w:val="0"/>
                <w:szCs w:val="21"/>
              </w:rPr>
            </w:pPr>
            <w:r>
              <w:rPr>
                <w:rFonts w:hint="eastAsia" w:eastAsia="仿宋_GB2312"/>
                <w:kern w:val="0"/>
                <w:szCs w:val="21"/>
              </w:rPr>
              <w:t>31</w:t>
            </w:r>
          </w:p>
        </w:tc>
        <w:tc>
          <w:tcPr>
            <w:tcW w:w="1880" w:type="dxa"/>
            <w:noWrap/>
            <w:vAlign w:val="center"/>
          </w:tcPr>
          <w:p>
            <w:pPr>
              <w:widowControl/>
              <w:jc w:val="center"/>
              <w:rPr>
                <w:rFonts w:eastAsia="仿宋_GB2312"/>
                <w:kern w:val="0"/>
                <w:szCs w:val="21"/>
              </w:rPr>
            </w:pPr>
            <w:r>
              <w:rPr>
                <w:rFonts w:eastAsia="仿宋_GB2312"/>
                <w:kern w:val="0"/>
                <w:szCs w:val="21"/>
              </w:rPr>
              <w:t>　</w:t>
            </w:r>
          </w:p>
        </w:tc>
        <w:tc>
          <w:tcPr>
            <w:tcW w:w="1660" w:type="dxa"/>
            <w:noWrap/>
            <w:vAlign w:val="center"/>
          </w:tcPr>
          <w:p>
            <w:pPr>
              <w:widowControl/>
              <w:jc w:val="center"/>
              <w:rPr>
                <w:rFonts w:eastAsia="仿宋_GB2312"/>
                <w:kern w:val="0"/>
                <w:szCs w:val="21"/>
              </w:rPr>
            </w:pPr>
            <w:r>
              <w:rPr>
                <w:rFonts w:eastAsia="仿宋_GB2312"/>
                <w:kern w:val="0"/>
                <w:szCs w:val="21"/>
              </w:rPr>
              <w:t>　</w:t>
            </w:r>
          </w:p>
        </w:tc>
        <w:tc>
          <w:tcPr>
            <w:tcW w:w="1572" w:type="dxa"/>
            <w:noWrap/>
            <w:vAlign w:val="center"/>
          </w:tcPr>
          <w:p>
            <w:pPr>
              <w:widowControl/>
              <w:jc w:val="righ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r>
              <w:rPr>
                <w:rFonts w:eastAsia="仿宋_GB2312"/>
                <w:kern w:val="0"/>
                <w:szCs w:val="21"/>
              </w:rPr>
              <w:t>　</w:t>
            </w:r>
          </w:p>
        </w:tc>
        <w:tc>
          <w:tcPr>
            <w:tcW w:w="480" w:type="dxa"/>
            <w:noWrap/>
            <w:vAlign w:val="center"/>
          </w:tcPr>
          <w:p>
            <w:pPr>
              <w:widowControl/>
              <w:jc w:val="center"/>
              <w:rPr>
                <w:rFonts w:eastAsia="仿宋_GB2312"/>
                <w:kern w:val="0"/>
                <w:szCs w:val="21"/>
              </w:rPr>
            </w:pPr>
            <w:r>
              <w:rPr>
                <w:rFonts w:eastAsia="仿宋_GB2312"/>
                <w:kern w:val="0"/>
                <w:szCs w:val="21"/>
              </w:rPr>
              <w:t>3</w:t>
            </w:r>
          </w:p>
        </w:tc>
        <w:tc>
          <w:tcPr>
            <w:tcW w:w="1880" w:type="dxa"/>
            <w:noWrap/>
            <w:vAlign w:val="center"/>
          </w:tcPr>
          <w:p>
            <w:pPr>
              <w:widowControl/>
              <w:jc w:val="right"/>
              <w:rPr>
                <w:rFonts w:eastAsia="仿宋_GB2312"/>
                <w:kern w:val="0"/>
                <w:szCs w:val="21"/>
              </w:rPr>
            </w:pPr>
            <w:r>
              <w:rPr>
                <w:rFonts w:eastAsia="仿宋_GB2312"/>
                <w:kern w:val="0"/>
                <w:szCs w:val="21"/>
              </w:rPr>
              <w:t>　</w:t>
            </w:r>
          </w:p>
        </w:tc>
        <w:tc>
          <w:tcPr>
            <w:tcW w:w="3761" w:type="dxa"/>
            <w:noWrap/>
            <w:vAlign w:val="center"/>
          </w:tcPr>
          <w:p>
            <w:pPr>
              <w:widowControl/>
              <w:jc w:val="left"/>
              <w:rPr>
                <w:rFonts w:eastAsia="仿宋_GB2312"/>
                <w:kern w:val="0"/>
                <w:szCs w:val="21"/>
              </w:rPr>
            </w:pPr>
            <w:r>
              <w:rPr>
                <w:rFonts w:hint="eastAsia" w:eastAsia="仿宋_GB2312"/>
                <w:kern w:val="0"/>
                <w:szCs w:val="21"/>
              </w:rPr>
              <w:t>三、国防支出</w:t>
            </w:r>
          </w:p>
        </w:tc>
        <w:tc>
          <w:tcPr>
            <w:tcW w:w="430" w:type="dxa"/>
            <w:noWrap/>
            <w:vAlign w:val="center"/>
          </w:tcPr>
          <w:p>
            <w:pPr>
              <w:widowControl/>
              <w:jc w:val="center"/>
              <w:rPr>
                <w:rFonts w:eastAsia="仿宋_GB2312"/>
                <w:kern w:val="0"/>
                <w:szCs w:val="21"/>
              </w:rPr>
            </w:pPr>
            <w:r>
              <w:rPr>
                <w:rFonts w:hint="eastAsia" w:eastAsia="仿宋_GB2312"/>
                <w:kern w:val="0"/>
                <w:szCs w:val="21"/>
              </w:rPr>
              <w:t>32</w:t>
            </w:r>
          </w:p>
        </w:tc>
        <w:tc>
          <w:tcPr>
            <w:tcW w:w="1880" w:type="dxa"/>
            <w:noWrap/>
            <w:vAlign w:val="center"/>
          </w:tcPr>
          <w:p>
            <w:pPr>
              <w:widowControl/>
              <w:jc w:val="center"/>
              <w:rPr>
                <w:rFonts w:eastAsia="仿宋_GB2312"/>
                <w:kern w:val="0"/>
                <w:szCs w:val="21"/>
              </w:rPr>
            </w:pPr>
            <w:r>
              <w:rPr>
                <w:rFonts w:eastAsia="仿宋_GB2312"/>
                <w:kern w:val="0"/>
                <w:szCs w:val="21"/>
              </w:rPr>
              <w:t>　</w:t>
            </w:r>
          </w:p>
        </w:tc>
        <w:tc>
          <w:tcPr>
            <w:tcW w:w="1660" w:type="dxa"/>
            <w:noWrap/>
            <w:vAlign w:val="center"/>
          </w:tcPr>
          <w:p>
            <w:pPr>
              <w:widowControl/>
              <w:jc w:val="center"/>
              <w:rPr>
                <w:rFonts w:eastAsia="仿宋_GB2312"/>
                <w:kern w:val="0"/>
                <w:szCs w:val="21"/>
              </w:rPr>
            </w:pPr>
            <w:r>
              <w:rPr>
                <w:rFonts w:eastAsia="仿宋_GB2312"/>
                <w:kern w:val="0"/>
                <w:szCs w:val="21"/>
              </w:rPr>
              <w:t>　</w:t>
            </w:r>
          </w:p>
        </w:tc>
        <w:tc>
          <w:tcPr>
            <w:tcW w:w="1572" w:type="dxa"/>
            <w:noWrap/>
            <w:vAlign w:val="center"/>
          </w:tcPr>
          <w:p>
            <w:pPr>
              <w:widowControl/>
              <w:jc w:val="righ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r>
              <w:rPr>
                <w:rFonts w:eastAsia="仿宋_GB2312"/>
                <w:kern w:val="0"/>
                <w:szCs w:val="21"/>
              </w:rPr>
              <w:t>　</w:t>
            </w:r>
          </w:p>
        </w:tc>
        <w:tc>
          <w:tcPr>
            <w:tcW w:w="480" w:type="dxa"/>
            <w:noWrap/>
            <w:vAlign w:val="center"/>
          </w:tcPr>
          <w:p>
            <w:pPr>
              <w:widowControl/>
              <w:jc w:val="center"/>
              <w:rPr>
                <w:rFonts w:eastAsia="仿宋_GB2312"/>
                <w:kern w:val="0"/>
                <w:szCs w:val="21"/>
              </w:rPr>
            </w:pPr>
            <w:r>
              <w:rPr>
                <w:rFonts w:eastAsia="仿宋_GB2312"/>
                <w:kern w:val="0"/>
                <w:szCs w:val="21"/>
              </w:rPr>
              <w:t>4</w:t>
            </w:r>
          </w:p>
        </w:tc>
        <w:tc>
          <w:tcPr>
            <w:tcW w:w="1880" w:type="dxa"/>
            <w:noWrap/>
            <w:vAlign w:val="center"/>
          </w:tcPr>
          <w:p>
            <w:pPr>
              <w:widowControl/>
              <w:jc w:val="right"/>
              <w:rPr>
                <w:rFonts w:eastAsia="仿宋_GB2312"/>
                <w:kern w:val="0"/>
                <w:szCs w:val="21"/>
              </w:rPr>
            </w:pPr>
            <w:r>
              <w:rPr>
                <w:rFonts w:eastAsia="仿宋_GB2312"/>
                <w:kern w:val="0"/>
                <w:szCs w:val="21"/>
              </w:rPr>
              <w:t>　</w:t>
            </w:r>
          </w:p>
        </w:tc>
        <w:tc>
          <w:tcPr>
            <w:tcW w:w="3761" w:type="dxa"/>
            <w:noWrap/>
            <w:vAlign w:val="center"/>
          </w:tcPr>
          <w:p>
            <w:pPr>
              <w:widowControl/>
              <w:jc w:val="left"/>
              <w:rPr>
                <w:rFonts w:eastAsia="仿宋_GB2312"/>
                <w:kern w:val="0"/>
                <w:szCs w:val="21"/>
              </w:rPr>
            </w:pPr>
            <w:r>
              <w:rPr>
                <w:rFonts w:hint="eastAsia" w:eastAsia="仿宋_GB2312"/>
                <w:kern w:val="0"/>
                <w:szCs w:val="21"/>
              </w:rPr>
              <w:t>四、公共安全支出</w:t>
            </w:r>
          </w:p>
        </w:tc>
        <w:tc>
          <w:tcPr>
            <w:tcW w:w="430" w:type="dxa"/>
            <w:noWrap/>
            <w:vAlign w:val="center"/>
          </w:tcPr>
          <w:p>
            <w:pPr>
              <w:widowControl/>
              <w:jc w:val="center"/>
              <w:rPr>
                <w:rFonts w:eastAsia="仿宋_GB2312"/>
                <w:kern w:val="0"/>
                <w:szCs w:val="21"/>
              </w:rPr>
            </w:pPr>
            <w:r>
              <w:rPr>
                <w:rFonts w:hint="eastAsia" w:eastAsia="仿宋_GB2312"/>
                <w:kern w:val="0"/>
                <w:szCs w:val="21"/>
              </w:rPr>
              <w:t>33</w:t>
            </w:r>
          </w:p>
        </w:tc>
        <w:tc>
          <w:tcPr>
            <w:tcW w:w="1880" w:type="dxa"/>
            <w:noWrap/>
            <w:vAlign w:val="center"/>
          </w:tcPr>
          <w:p>
            <w:pPr>
              <w:widowControl/>
              <w:jc w:val="center"/>
              <w:rPr>
                <w:rFonts w:eastAsia="仿宋_GB2312"/>
                <w:kern w:val="0"/>
                <w:szCs w:val="21"/>
              </w:rPr>
            </w:pPr>
            <w:r>
              <w:rPr>
                <w:rFonts w:eastAsia="仿宋_GB2312"/>
                <w:kern w:val="0"/>
                <w:szCs w:val="21"/>
              </w:rPr>
              <w:t>　</w:t>
            </w:r>
          </w:p>
        </w:tc>
        <w:tc>
          <w:tcPr>
            <w:tcW w:w="1660" w:type="dxa"/>
            <w:noWrap/>
            <w:vAlign w:val="center"/>
          </w:tcPr>
          <w:p>
            <w:pPr>
              <w:widowControl/>
              <w:jc w:val="center"/>
              <w:rPr>
                <w:rFonts w:eastAsia="仿宋_GB2312"/>
                <w:kern w:val="0"/>
                <w:szCs w:val="21"/>
              </w:rPr>
            </w:pPr>
            <w:r>
              <w:rPr>
                <w:rFonts w:eastAsia="仿宋_GB2312"/>
                <w:kern w:val="0"/>
                <w:szCs w:val="21"/>
              </w:rPr>
              <w:t>　</w:t>
            </w:r>
          </w:p>
        </w:tc>
        <w:tc>
          <w:tcPr>
            <w:tcW w:w="1572" w:type="dxa"/>
            <w:noWrap/>
            <w:vAlign w:val="center"/>
          </w:tcPr>
          <w:p>
            <w:pPr>
              <w:widowControl/>
              <w:jc w:val="righ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r>
              <w:rPr>
                <w:rFonts w:eastAsia="仿宋_GB2312"/>
                <w:kern w:val="0"/>
                <w:szCs w:val="21"/>
              </w:rPr>
              <w:t>　</w:t>
            </w:r>
          </w:p>
        </w:tc>
        <w:tc>
          <w:tcPr>
            <w:tcW w:w="480" w:type="dxa"/>
            <w:noWrap/>
            <w:vAlign w:val="center"/>
          </w:tcPr>
          <w:p>
            <w:pPr>
              <w:widowControl/>
              <w:jc w:val="center"/>
              <w:rPr>
                <w:rFonts w:eastAsia="仿宋_GB2312"/>
                <w:kern w:val="0"/>
                <w:szCs w:val="21"/>
              </w:rPr>
            </w:pPr>
            <w:r>
              <w:rPr>
                <w:rFonts w:eastAsia="仿宋_GB2312"/>
                <w:kern w:val="0"/>
                <w:szCs w:val="21"/>
              </w:rPr>
              <w:t>5</w:t>
            </w:r>
          </w:p>
        </w:tc>
        <w:tc>
          <w:tcPr>
            <w:tcW w:w="1880" w:type="dxa"/>
            <w:noWrap/>
            <w:vAlign w:val="center"/>
          </w:tcPr>
          <w:p>
            <w:pPr>
              <w:widowControl/>
              <w:jc w:val="right"/>
              <w:rPr>
                <w:rFonts w:eastAsia="仿宋_GB2312"/>
                <w:kern w:val="0"/>
                <w:szCs w:val="21"/>
              </w:rPr>
            </w:pPr>
            <w:r>
              <w:rPr>
                <w:rFonts w:eastAsia="仿宋_GB2312"/>
                <w:kern w:val="0"/>
                <w:szCs w:val="21"/>
              </w:rPr>
              <w:t>　</w:t>
            </w:r>
          </w:p>
        </w:tc>
        <w:tc>
          <w:tcPr>
            <w:tcW w:w="3761" w:type="dxa"/>
            <w:noWrap/>
            <w:vAlign w:val="center"/>
          </w:tcPr>
          <w:p>
            <w:pPr>
              <w:widowControl/>
              <w:jc w:val="left"/>
              <w:rPr>
                <w:rFonts w:eastAsia="仿宋_GB2312"/>
                <w:kern w:val="0"/>
                <w:szCs w:val="21"/>
              </w:rPr>
            </w:pPr>
            <w:r>
              <w:rPr>
                <w:rFonts w:hint="eastAsia" w:eastAsia="仿宋_GB2312"/>
                <w:kern w:val="0"/>
                <w:szCs w:val="21"/>
              </w:rPr>
              <w:t>五、教育支出</w:t>
            </w:r>
          </w:p>
        </w:tc>
        <w:tc>
          <w:tcPr>
            <w:tcW w:w="430" w:type="dxa"/>
            <w:noWrap/>
            <w:vAlign w:val="center"/>
          </w:tcPr>
          <w:p>
            <w:pPr>
              <w:widowControl/>
              <w:jc w:val="center"/>
              <w:rPr>
                <w:rFonts w:eastAsia="仿宋_GB2312"/>
                <w:kern w:val="0"/>
                <w:szCs w:val="21"/>
              </w:rPr>
            </w:pPr>
            <w:r>
              <w:rPr>
                <w:rFonts w:hint="eastAsia" w:eastAsia="仿宋_GB2312"/>
                <w:kern w:val="0"/>
                <w:szCs w:val="21"/>
              </w:rPr>
              <w:t>34</w:t>
            </w:r>
          </w:p>
        </w:tc>
        <w:tc>
          <w:tcPr>
            <w:tcW w:w="1880" w:type="dxa"/>
            <w:noWrap/>
            <w:vAlign w:val="center"/>
          </w:tcPr>
          <w:p>
            <w:pPr>
              <w:widowControl/>
              <w:rPr>
                <w:rFonts w:eastAsia="仿宋_GB2312"/>
                <w:kern w:val="0"/>
                <w:szCs w:val="21"/>
              </w:rPr>
            </w:pPr>
          </w:p>
        </w:tc>
        <w:tc>
          <w:tcPr>
            <w:tcW w:w="1660" w:type="dxa"/>
            <w:noWrap/>
            <w:vAlign w:val="center"/>
          </w:tcPr>
          <w:p>
            <w:pPr>
              <w:widowControl/>
              <w:rPr>
                <w:rFonts w:eastAsia="仿宋_GB2312"/>
                <w:kern w:val="0"/>
                <w:szCs w:val="21"/>
              </w:rPr>
            </w:pPr>
          </w:p>
        </w:tc>
        <w:tc>
          <w:tcPr>
            <w:tcW w:w="1572" w:type="dxa"/>
            <w:noWrap/>
            <w:vAlign w:val="center"/>
          </w:tcPr>
          <w:p>
            <w:pPr>
              <w:widowControl/>
              <w:jc w:val="righ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r>
              <w:rPr>
                <w:rFonts w:eastAsia="仿宋_GB2312"/>
                <w:kern w:val="0"/>
                <w:szCs w:val="21"/>
              </w:rPr>
              <w:t>　</w:t>
            </w:r>
          </w:p>
        </w:tc>
        <w:tc>
          <w:tcPr>
            <w:tcW w:w="480" w:type="dxa"/>
            <w:noWrap/>
            <w:vAlign w:val="center"/>
          </w:tcPr>
          <w:p>
            <w:pPr>
              <w:widowControl/>
              <w:jc w:val="center"/>
              <w:rPr>
                <w:rFonts w:eastAsia="仿宋_GB2312"/>
                <w:kern w:val="0"/>
                <w:szCs w:val="21"/>
              </w:rPr>
            </w:pPr>
            <w:r>
              <w:rPr>
                <w:rFonts w:eastAsia="仿宋_GB2312"/>
                <w:kern w:val="0"/>
                <w:szCs w:val="21"/>
              </w:rPr>
              <w:t>6</w:t>
            </w:r>
          </w:p>
        </w:tc>
        <w:tc>
          <w:tcPr>
            <w:tcW w:w="1880" w:type="dxa"/>
            <w:noWrap/>
            <w:vAlign w:val="center"/>
          </w:tcPr>
          <w:p>
            <w:pPr>
              <w:widowControl/>
              <w:jc w:val="right"/>
              <w:rPr>
                <w:rFonts w:eastAsia="仿宋_GB2312"/>
                <w:kern w:val="0"/>
                <w:szCs w:val="21"/>
              </w:rPr>
            </w:pPr>
            <w:r>
              <w:rPr>
                <w:rFonts w:eastAsia="仿宋_GB2312"/>
                <w:kern w:val="0"/>
                <w:szCs w:val="21"/>
              </w:rPr>
              <w:t>　</w:t>
            </w:r>
          </w:p>
        </w:tc>
        <w:tc>
          <w:tcPr>
            <w:tcW w:w="3761" w:type="dxa"/>
            <w:noWrap/>
            <w:vAlign w:val="center"/>
          </w:tcPr>
          <w:p>
            <w:pPr>
              <w:widowControl/>
              <w:jc w:val="left"/>
              <w:rPr>
                <w:rFonts w:eastAsia="仿宋_GB2312"/>
                <w:kern w:val="0"/>
                <w:szCs w:val="21"/>
              </w:rPr>
            </w:pPr>
            <w:r>
              <w:rPr>
                <w:rFonts w:hint="eastAsia" w:eastAsia="仿宋_GB2312"/>
                <w:kern w:val="0"/>
                <w:szCs w:val="21"/>
              </w:rPr>
              <w:t>六、科学技术支出</w:t>
            </w:r>
          </w:p>
        </w:tc>
        <w:tc>
          <w:tcPr>
            <w:tcW w:w="430" w:type="dxa"/>
            <w:noWrap/>
            <w:vAlign w:val="center"/>
          </w:tcPr>
          <w:p>
            <w:pPr>
              <w:widowControl/>
              <w:jc w:val="center"/>
              <w:rPr>
                <w:rFonts w:eastAsia="仿宋_GB2312"/>
                <w:kern w:val="0"/>
                <w:szCs w:val="21"/>
              </w:rPr>
            </w:pPr>
            <w:r>
              <w:rPr>
                <w:rFonts w:hint="eastAsia" w:eastAsia="仿宋_GB2312"/>
                <w:kern w:val="0"/>
                <w:szCs w:val="21"/>
              </w:rPr>
              <w:t>35</w:t>
            </w:r>
          </w:p>
        </w:tc>
        <w:tc>
          <w:tcPr>
            <w:tcW w:w="1880" w:type="dxa"/>
            <w:noWrap/>
            <w:vAlign w:val="center"/>
          </w:tcPr>
          <w:p>
            <w:pPr>
              <w:widowControl/>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righ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r>
              <w:rPr>
                <w:rFonts w:eastAsia="仿宋_GB2312"/>
                <w:kern w:val="0"/>
                <w:szCs w:val="21"/>
              </w:rPr>
              <w:t>　</w:t>
            </w:r>
          </w:p>
        </w:tc>
        <w:tc>
          <w:tcPr>
            <w:tcW w:w="480" w:type="dxa"/>
            <w:noWrap/>
            <w:vAlign w:val="center"/>
          </w:tcPr>
          <w:p>
            <w:pPr>
              <w:widowControl/>
              <w:jc w:val="center"/>
              <w:rPr>
                <w:rFonts w:eastAsia="仿宋_GB2312"/>
                <w:kern w:val="0"/>
                <w:szCs w:val="21"/>
              </w:rPr>
            </w:pPr>
            <w:r>
              <w:rPr>
                <w:rFonts w:eastAsia="仿宋_GB2312"/>
                <w:kern w:val="0"/>
                <w:szCs w:val="21"/>
              </w:rPr>
              <w:t>7</w:t>
            </w:r>
          </w:p>
        </w:tc>
        <w:tc>
          <w:tcPr>
            <w:tcW w:w="1880" w:type="dxa"/>
            <w:noWrap/>
            <w:vAlign w:val="center"/>
          </w:tcPr>
          <w:p>
            <w:pPr>
              <w:widowControl/>
              <w:jc w:val="right"/>
              <w:rPr>
                <w:rFonts w:eastAsia="仿宋_GB2312"/>
                <w:kern w:val="0"/>
                <w:szCs w:val="21"/>
              </w:rPr>
            </w:pPr>
            <w:r>
              <w:rPr>
                <w:rFonts w:eastAsia="仿宋_GB2312"/>
                <w:kern w:val="0"/>
                <w:szCs w:val="21"/>
              </w:rPr>
              <w:t>　</w:t>
            </w:r>
          </w:p>
        </w:tc>
        <w:tc>
          <w:tcPr>
            <w:tcW w:w="3761" w:type="dxa"/>
            <w:noWrap/>
            <w:vAlign w:val="center"/>
          </w:tcPr>
          <w:p>
            <w:pPr>
              <w:widowControl/>
              <w:jc w:val="left"/>
              <w:rPr>
                <w:rFonts w:eastAsia="仿宋_GB2312"/>
                <w:kern w:val="0"/>
                <w:szCs w:val="21"/>
              </w:rPr>
            </w:pPr>
            <w:r>
              <w:rPr>
                <w:rFonts w:hint="eastAsia" w:eastAsia="仿宋_GB2312"/>
                <w:kern w:val="0"/>
                <w:szCs w:val="21"/>
              </w:rPr>
              <w:t>七、文化旅游体育与传媒支出</w:t>
            </w:r>
          </w:p>
        </w:tc>
        <w:tc>
          <w:tcPr>
            <w:tcW w:w="430" w:type="dxa"/>
            <w:noWrap/>
            <w:vAlign w:val="center"/>
          </w:tcPr>
          <w:p>
            <w:pPr>
              <w:widowControl/>
              <w:jc w:val="center"/>
              <w:rPr>
                <w:rFonts w:eastAsia="仿宋_GB2312"/>
                <w:kern w:val="0"/>
                <w:szCs w:val="21"/>
              </w:rPr>
            </w:pPr>
            <w:r>
              <w:rPr>
                <w:rFonts w:hint="eastAsia" w:eastAsia="仿宋_GB2312"/>
                <w:kern w:val="0"/>
                <w:szCs w:val="21"/>
              </w:rPr>
              <w:t>36</w:t>
            </w:r>
          </w:p>
        </w:tc>
        <w:tc>
          <w:tcPr>
            <w:tcW w:w="1880" w:type="dxa"/>
            <w:noWrap/>
            <w:vAlign w:val="center"/>
          </w:tcPr>
          <w:p>
            <w:pPr>
              <w:widowControl/>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righ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r>
              <w:rPr>
                <w:rFonts w:eastAsia="仿宋_GB2312"/>
                <w:kern w:val="0"/>
                <w:szCs w:val="21"/>
              </w:rPr>
              <w:t>　</w:t>
            </w:r>
          </w:p>
        </w:tc>
        <w:tc>
          <w:tcPr>
            <w:tcW w:w="480" w:type="dxa"/>
            <w:noWrap/>
            <w:vAlign w:val="center"/>
          </w:tcPr>
          <w:p>
            <w:pPr>
              <w:widowControl/>
              <w:jc w:val="center"/>
              <w:rPr>
                <w:rFonts w:eastAsia="仿宋_GB2312"/>
                <w:kern w:val="0"/>
                <w:szCs w:val="21"/>
              </w:rPr>
            </w:pPr>
            <w:r>
              <w:rPr>
                <w:rFonts w:eastAsia="仿宋_GB2312"/>
                <w:kern w:val="0"/>
                <w:szCs w:val="21"/>
              </w:rPr>
              <w:t>8</w:t>
            </w:r>
          </w:p>
        </w:tc>
        <w:tc>
          <w:tcPr>
            <w:tcW w:w="1880" w:type="dxa"/>
            <w:noWrap/>
            <w:vAlign w:val="center"/>
          </w:tcPr>
          <w:p>
            <w:pPr>
              <w:widowControl/>
              <w:jc w:val="left"/>
              <w:rPr>
                <w:rFonts w:eastAsia="仿宋_GB2312"/>
                <w:kern w:val="0"/>
                <w:szCs w:val="21"/>
              </w:rPr>
            </w:pPr>
            <w:r>
              <w:rPr>
                <w:rFonts w:eastAsia="仿宋_GB2312"/>
                <w:kern w:val="0"/>
                <w:szCs w:val="21"/>
              </w:rPr>
              <w:t>　</w:t>
            </w:r>
          </w:p>
        </w:tc>
        <w:tc>
          <w:tcPr>
            <w:tcW w:w="3761" w:type="dxa"/>
            <w:noWrap/>
            <w:vAlign w:val="center"/>
          </w:tcPr>
          <w:p>
            <w:pPr>
              <w:widowControl/>
              <w:jc w:val="left"/>
              <w:rPr>
                <w:rFonts w:eastAsia="仿宋_GB2312"/>
                <w:kern w:val="0"/>
                <w:szCs w:val="21"/>
              </w:rPr>
            </w:pPr>
            <w:r>
              <w:rPr>
                <w:rFonts w:hint="eastAsia" w:eastAsia="仿宋_GB2312"/>
                <w:kern w:val="0"/>
                <w:szCs w:val="21"/>
              </w:rPr>
              <w:t>八、社会保障和就业支出</w:t>
            </w:r>
          </w:p>
        </w:tc>
        <w:tc>
          <w:tcPr>
            <w:tcW w:w="430" w:type="dxa"/>
            <w:noWrap/>
            <w:vAlign w:val="center"/>
          </w:tcPr>
          <w:p>
            <w:pPr>
              <w:widowControl/>
              <w:jc w:val="center"/>
              <w:rPr>
                <w:rFonts w:eastAsia="仿宋_GB2312"/>
                <w:kern w:val="0"/>
                <w:szCs w:val="21"/>
              </w:rPr>
            </w:pPr>
            <w:r>
              <w:rPr>
                <w:rFonts w:hint="eastAsia" w:eastAsia="仿宋_GB2312"/>
                <w:kern w:val="0"/>
                <w:szCs w:val="21"/>
              </w:rPr>
              <w:t>37</w:t>
            </w:r>
          </w:p>
        </w:tc>
        <w:tc>
          <w:tcPr>
            <w:tcW w:w="1880" w:type="dxa"/>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27.24</w:t>
            </w:r>
          </w:p>
        </w:tc>
        <w:tc>
          <w:tcPr>
            <w:tcW w:w="1660" w:type="dxa"/>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27.24</w:t>
            </w:r>
          </w:p>
        </w:tc>
        <w:tc>
          <w:tcPr>
            <w:tcW w:w="1572" w:type="dxa"/>
            <w:noWrap/>
            <w:vAlign w:val="center"/>
          </w:tcPr>
          <w:p>
            <w:pPr>
              <w:widowControl/>
              <w:jc w:val="center"/>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9</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九、医疗卫生与计划生育支出</w:t>
            </w:r>
          </w:p>
        </w:tc>
        <w:tc>
          <w:tcPr>
            <w:tcW w:w="430" w:type="dxa"/>
            <w:noWrap/>
            <w:vAlign w:val="center"/>
          </w:tcPr>
          <w:p>
            <w:pPr>
              <w:widowControl/>
              <w:jc w:val="center"/>
              <w:rPr>
                <w:rFonts w:eastAsia="仿宋_GB2312"/>
                <w:kern w:val="0"/>
                <w:szCs w:val="21"/>
              </w:rPr>
            </w:pPr>
            <w:r>
              <w:rPr>
                <w:rFonts w:hint="eastAsia" w:eastAsia="仿宋_GB2312"/>
                <w:kern w:val="0"/>
                <w:szCs w:val="21"/>
              </w:rPr>
              <w:t>38</w:t>
            </w:r>
          </w:p>
        </w:tc>
        <w:tc>
          <w:tcPr>
            <w:tcW w:w="1880" w:type="dxa"/>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8.69</w:t>
            </w:r>
          </w:p>
        </w:tc>
        <w:tc>
          <w:tcPr>
            <w:tcW w:w="1660" w:type="dxa"/>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8.69</w:t>
            </w: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10</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十、节能环保支出</w:t>
            </w:r>
          </w:p>
        </w:tc>
        <w:tc>
          <w:tcPr>
            <w:tcW w:w="430" w:type="dxa"/>
            <w:noWrap/>
            <w:vAlign w:val="center"/>
          </w:tcPr>
          <w:p>
            <w:pPr>
              <w:widowControl/>
              <w:jc w:val="center"/>
              <w:rPr>
                <w:rFonts w:eastAsia="仿宋_GB2312"/>
                <w:kern w:val="0"/>
                <w:szCs w:val="21"/>
              </w:rPr>
            </w:pPr>
            <w:r>
              <w:rPr>
                <w:rFonts w:hint="eastAsia" w:eastAsia="仿宋_GB2312"/>
                <w:kern w:val="0"/>
                <w:szCs w:val="21"/>
              </w:rPr>
              <w:t>39</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11</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十一、城乡社区支出</w:t>
            </w:r>
          </w:p>
        </w:tc>
        <w:tc>
          <w:tcPr>
            <w:tcW w:w="430" w:type="dxa"/>
            <w:noWrap/>
            <w:vAlign w:val="center"/>
          </w:tcPr>
          <w:p>
            <w:pPr>
              <w:widowControl/>
              <w:jc w:val="center"/>
              <w:rPr>
                <w:rFonts w:eastAsia="仿宋_GB2312"/>
                <w:kern w:val="0"/>
                <w:szCs w:val="21"/>
              </w:rPr>
            </w:pPr>
            <w:r>
              <w:rPr>
                <w:rFonts w:hint="eastAsia" w:eastAsia="仿宋_GB2312"/>
                <w:kern w:val="0"/>
                <w:szCs w:val="21"/>
              </w:rPr>
              <w:t>40</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12</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十二、农林水支出</w:t>
            </w:r>
          </w:p>
        </w:tc>
        <w:tc>
          <w:tcPr>
            <w:tcW w:w="430" w:type="dxa"/>
            <w:noWrap/>
            <w:vAlign w:val="center"/>
          </w:tcPr>
          <w:p>
            <w:pPr>
              <w:widowControl/>
              <w:jc w:val="center"/>
              <w:rPr>
                <w:rFonts w:eastAsia="仿宋_GB2312"/>
                <w:kern w:val="0"/>
                <w:szCs w:val="21"/>
              </w:rPr>
            </w:pPr>
            <w:r>
              <w:rPr>
                <w:rFonts w:hint="eastAsia" w:eastAsia="仿宋_GB2312"/>
                <w:kern w:val="0"/>
                <w:szCs w:val="21"/>
              </w:rPr>
              <w:t>41</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13</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十三、交通运输支出</w:t>
            </w:r>
          </w:p>
        </w:tc>
        <w:tc>
          <w:tcPr>
            <w:tcW w:w="430" w:type="dxa"/>
            <w:noWrap/>
            <w:vAlign w:val="center"/>
          </w:tcPr>
          <w:p>
            <w:pPr>
              <w:widowControl/>
              <w:jc w:val="center"/>
              <w:rPr>
                <w:rFonts w:eastAsia="仿宋_GB2312"/>
                <w:kern w:val="0"/>
                <w:szCs w:val="21"/>
              </w:rPr>
            </w:pPr>
            <w:r>
              <w:rPr>
                <w:rFonts w:hint="eastAsia" w:eastAsia="仿宋_GB2312"/>
                <w:kern w:val="0"/>
                <w:szCs w:val="21"/>
              </w:rPr>
              <w:t>42</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14</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十四、资源勘探信息等支出</w:t>
            </w:r>
          </w:p>
        </w:tc>
        <w:tc>
          <w:tcPr>
            <w:tcW w:w="430" w:type="dxa"/>
            <w:noWrap/>
            <w:vAlign w:val="center"/>
          </w:tcPr>
          <w:p>
            <w:pPr>
              <w:widowControl/>
              <w:jc w:val="center"/>
              <w:rPr>
                <w:rFonts w:eastAsia="仿宋_GB2312"/>
                <w:kern w:val="0"/>
                <w:szCs w:val="21"/>
              </w:rPr>
            </w:pPr>
            <w:r>
              <w:rPr>
                <w:rFonts w:hint="eastAsia" w:eastAsia="仿宋_GB2312"/>
                <w:kern w:val="0"/>
                <w:szCs w:val="21"/>
              </w:rPr>
              <w:t>43</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15</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十五、商业服务业等支出</w:t>
            </w:r>
          </w:p>
        </w:tc>
        <w:tc>
          <w:tcPr>
            <w:tcW w:w="430" w:type="dxa"/>
            <w:noWrap/>
            <w:vAlign w:val="center"/>
          </w:tcPr>
          <w:p>
            <w:pPr>
              <w:widowControl/>
              <w:jc w:val="center"/>
              <w:rPr>
                <w:rFonts w:eastAsia="仿宋_GB2312"/>
                <w:kern w:val="0"/>
                <w:szCs w:val="21"/>
              </w:rPr>
            </w:pPr>
            <w:r>
              <w:rPr>
                <w:rFonts w:hint="eastAsia" w:eastAsia="仿宋_GB2312"/>
                <w:kern w:val="0"/>
                <w:szCs w:val="21"/>
              </w:rPr>
              <w:t>44</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16</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十六、金融支出</w:t>
            </w:r>
          </w:p>
        </w:tc>
        <w:tc>
          <w:tcPr>
            <w:tcW w:w="430" w:type="dxa"/>
            <w:noWrap/>
            <w:vAlign w:val="center"/>
          </w:tcPr>
          <w:p>
            <w:pPr>
              <w:widowControl/>
              <w:jc w:val="center"/>
              <w:rPr>
                <w:rFonts w:eastAsia="仿宋_GB2312"/>
                <w:kern w:val="0"/>
                <w:szCs w:val="21"/>
              </w:rPr>
            </w:pPr>
            <w:r>
              <w:rPr>
                <w:rFonts w:hint="eastAsia" w:eastAsia="仿宋_GB2312"/>
                <w:kern w:val="0"/>
                <w:szCs w:val="21"/>
              </w:rPr>
              <w:t>45</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17</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十七、援助其他地区支出</w:t>
            </w:r>
          </w:p>
        </w:tc>
        <w:tc>
          <w:tcPr>
            <w:tcW w:w="430" w:type="dxa"/>
            <w:noWrap/>
            <w:vAlign w:val="center"/>
          </w:tcPr>
          <w:p>
            <w:pPr>
              <w:widowControl/>
              <w:jc w:val="center"/>
              <w:rPr>
                <w:rFonts w:eastAsia="仿宋_GB2312"/>
                <w:kern w:val="0"/>
                <w:szCs w:val="21"/>
              </w:rPr>
            </w:pPr>
            <w:r>
              <w:rPr>
                <w:rFonts w:hint="eastAsia" w:eastAsia="仿宋_GB2312"/>
                <w:kern w:val="0"/>
                <w:szCs w:val="21"/>
              </w:rPr>
              <w:t>46</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18</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十八、自然资源海洋气象等支出</w:t>
            </w:r>
          </w:p>
        </w:tc>
        <w:tc>
          <w:tcPr>
            <w:tcW w:w="430" w:type="dxa"/>
            <w:noWrap/>
            <w:vAlign w:val="center"/>
          </w:tcPr>
          <w:p>
            <w:pPr>
              <w:widowControl/>
              <w:jc w:val="center"/>
              <w:rPr>
                <w:rFonts w:eastAsia="仿宋_GB2312"/>
                <w:kern w:val="0"/>
                <w:szCs w:val="21"/>
              </w:rPr>
            </w:pPr>
            <w:r>
              <w:rPr>
                <w:rFonts w:hint="eastAsia" w:eastAsia="仿宋_GB2312"/>
                <w:kern w:val="0"/>
                <w:szCs w:val="21"/>
              </w:rPr>
              <w:t>47</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19</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十九、住房保障支出</w:t>
            </w:r>
          </w:p>
        </w:tc>
        <w:tc>
          <w:tcPr>
            <w:tcW w:w="430" w:type="dxa"/>
            <w:noWrap/>
            <w:vAlign w:val="center"/>
          </w:tcPr>
          <w:p>
            <w:pPr>
              <w:widowControl/>
              <w:jc w:val="center"/>
              <w:rPr>
                <w:rFonts w:eastAsia="仿宋_GB2312"/>
                <w:kern w:val="0"/>
                <w:szCs w:val="21"/>
              </w:rPr>
            </w:pPr>
            <w:r>
              <w:rPr>
                <w:rFonts w:hint="eastAsia" w:eastAsia="仿宋_GB2312"/>
                <w:kern w:val="0"/>
                <w:szCs w:val="21"/>
              </w:rPr>
              <w:t>48</w:t>
            </w:r>
          </w:p>
        </w:tc>
        <w:tc>
          <w:tcPr>
            <w:tcW w:w="1880" w:type="dxa"/>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10.32</w:t>
            </w:r>
          </w:p>
        </w:tc>
        <w:tc>
          <w:tcPr>
            <w:tcW w:w="1660" w:type="dxa"/>
            <w:noWrap/>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10.32</w:t>
            </w: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20</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二十、粮油物资储备支出</w:t>
            </w:r>
          </w:p>
        </w:tc>
        <w:tc>
          <w:tcPr>
            <w:tcW w:w="430" w:type="dxa"/>
            <w:noWrap/>
            <w:vAlign w:val="center"/>
          </w:tcPr>
          <w:p>
            <w:pPr>
              <w:widowControl/>
              <w:jc w:val="center"/>
              <w:rPr>
                <w:rFonts w:eastAsia="仿宋_GB2312"/>
                <w:kern w:val="0"/>
                <w:szCs w:val="21"/>
              </w:rPr>
            </w:pPr>
            <w:r>
              <w:rPr>
                <w:rFonts w:hint="eastAsia" w:eastAsia="仿宋_GB2312"/>
                <w:kern w:val="0"/>
                <w:szCs w:val="21"/>
              </w:rPr>
              <w:t>49</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21</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二十一、灾害防治及应急管理支出</w:t>
            </w:r>
          </w:p>
        </w:tc>
        <w:tc>
          <w:tcPr>
            <w:tcW w:w="430" w:type="dxa"/>
            <w:noWrap/>
            <w:vAlign w:val="center"/>
          </w:tcPr>
          <w:p>
            <w:pPr>
              <w:widowControl/>
              <w:jc w:val="center"/>
              <w:rPr>
                <w:rFonts w:eastAsia="仿宋_GB2312"/>
                <w:kern w:val="0"/>
                <w:szCs w:val="21"/>
              </w:rPr>
            </w:pPr>
            <w:r>
              <w:rPr>
                <w:rFonts w:hint="eastAsia" w:eastAsia="仿宋_GB2312"/>
                <w:kern w:val="0"/>
                <w:szCs w:val="21"/>
              </w:rPr>
              <w:t>50</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22</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r>
              <w:rPr>
                <w:rFonts w:hint="eastAsia" w:eastAsia="仿宋_GB2312"/>
                <w:kern w:val="0"/>
                <w:szCs w:val="21"/>
              </w:rPr>
              <w:t>二十二、其他支出</w:t>
            </w:r>
          </w:p>
        </w:tc>
        <w:tc>
          <w:tcPr>
            <w:tcW w:w="430" w:type="dxa"/>
            <w:noWrap/>
            <w:vAlign w:val="center"/>
          </w:tcPr>
          <w:p>
            <w:pPr>
              <w:widowControl/>
              <w:jc w:val="center"/>
              <w:rPr>
                <w:rFonts w:eastAsia="仿宋_GB2312"/>
                <w:kern w:val="0"/>
                <w:szCs w:val="21"/>
              </w:rPr>
            </w:pPr>
            <w:r>
              <w:rPr>
                <w:rFonts w:hint="eastAsia" w:eastAsia="仿宋_GB2312"/>
                <w:kern w:val="0"/>
                <w:szCs w:val="21"/>
              </w:rPr>
              <w:t>51</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eastAsia="仿宋_GB2312"/>
                <w:kern w:val="0"/>
                <w:szCs w:val="21"/>
              </w:rPr>
            </w:pPr>
          </w:p>
        </w:tc>
        <w:tc>
          <w:tcPr>
            <w:tcW w:w="480" w:type="dxa"/>
            <w:noWrap/>
            <w:vAlign w:val="center"/>
          </w:tcPr>
          <w:p>
            <w:pPr>
              <w:widowControl/>
              <w:jc w:val="center"/>
              <w:rPr>
                <w:rFonts w:eastAsia="仿宋_GB2312"/>
                <w:kern w:val="0"/>
                <w:szCs w:val="21"/>
              </w:rPr>
            </w:pPr>
            <w:r>
              <w:rPr>
                <w:rFonts w:hint="eastAsia" w:eastAsia="仿宋_GB2312"/>
                <w:kern w:val="0"/>
                <w:szCs w:val="21"/>
              </w:rPr>
              <w:t>23</w:t>
            </w:r>
          </w:p>
        </w:tc>
        <w:tc>
          <w:tcPr>
            <w:tcW w:w="1880" w:type="dxa"/>
            <w:noWrap/>
            <w:vAlign w:val="center"/>
          </w:tcPr>
          <w:p>
            <w:pPr>
              <w:widowControl/>
              <w:jc w:val="left"/>
              <w:rPr>
                <w:rFonts w:eastAsia="仿宋_GB2312"/>
                <w:kern w:val="0"/>
                <w:szCs w:val="21"/>
              </w:rPr>
            </w:pPr>
          </w:p>
        </w:tc>
        <w:tc>
          <w:tcPr>
            <w:tcW w:w="3761" w:type="dxa"/>
            <w:noWrap/>
            <w:vAlign w:val="center"/>
          </w:tcPr>
          <w:p>
            <w:pPr>
              <w:widowControl/>
              <w:jc w:val="left"/>
              <w:rPr>
                <w:rFonts w:eastAsia="仿宋_GB2312"/>
                <w:kern w:val="0"/>
                <w:szCs w:val="21"/>
              </w:rPr>
            </w:pPr>
          </w:p>
        </w:tc>
        <w:tc>
          <w:tcPr>
            <w:tcW w:w="430" w:type="dxa"/>
            <w:noWrap/>
            <w:vAlign w:val="center"/>
          </w:tcPr>
          <w:p>
            <w:pPr>
              <w:widowControl/>
              <w:jc w:val="center"/>
              <w:rPr>
                <w:rFonts w:eastAsia="仿宋_GB2312"/>
                <w:kern w:val="0"/>
                <w:szCs w:val="21"/>
              </w:rPr>
            </w:pPr>
            <w:r>
              <w:rPr>
                <w:rFonts w:eastAsia="仿宋_GB2312"/>
                <w:kern w:val="0"/>
                <w:szCs w:val="21"/>
              </w:rPr>
              <w:t>52</w:t>
            </w:r>
          </w:p>
        </w:tc>
        <w:tc>
          <w:tcPr>
            <w:tcW w:w="1880" w:type="dxa"/>
            <w:noWrap/>
            <w:vAlign w:val="center"/>
          </w:tcPr>
          <w:p>
            <w:pPr>
              <w:widowControl/>
              <w:jc w:val="center"/>
              <w:rPr>
                <w:rFonts w:eastAsia="仿宋_GB2312"/>
                <w:kern w:val="0"/>
                <w:szCs w:val="21"/>
              </w:rPr>
            </w:pPr>
          </w:p>
        </w:tc>
        <w:tc>
          <w:tcPr>
            <w:tcW w:w="1660" w:type="dxa"/>
            <w:noWrap/>
            <w:vAlign w:val="center"/>
          </w:tcPr>
          <w:p>
            <w:pPr>
              <w:widowControl/>
              <w:jc w:val="center"/>
              <w:rPr>
                <w:rFonts w:eastAsia="仿宋_GB2312"/>
                <w:kern w:val="0"/>
                <w:szCs w:val="21"/>
              </w:rPr>
            </w:pPr>
          </w:p>
        </w:tc>
        <w:tc>
          <w:tcPr>
            <w:tcW w:w="1572" w:type="dxa"/>
            <w:noWrap/>
            <w:vAlign w:val="center"/>
          </w:tcPr>
          <w:p>
            <w:pPr>
              <w:widowControl/>
              <w:jc w:val="center"/>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eastAsia="仿宋_GB2312"/>
                <w:b/>
                <w:bCs/>
                <w:kern w:val="0"/>
                <w:szCs w:val="21"/>
              </w:rPr>
            </w:pPr>
            <w:r>
              <w:rPr>
                <w:rFonts w:eastAsia="仿宋_GB2312"/>
                <w:b/>
                <w:bCs/>
                <w:kern w:val="0"/>
                <w:szCs w:val="21"/>
              </w:rPr>
              <w:t>本年收入合计</w:t>
            </w:r>
          </w:p>
        </w:tc>
        <w:tc>
          <w:tcPr>
            <w:tcW w:w="480" w:type="dxa"/>
            <w:noWrap/>
            <w:vAlign w:val="center"/>
          </w:tcPr>
          <w:p>
            <w:pPr>
              <w:widowControl/>
              <w:jc w:val="center"/>
              <w:rPr>
                <w:rFonts w:eastAsia="仿宋_GB2312"/>
                <w:kern w:val="0"/>
                <w:szCs w:val="21"/>
              </w:rPr>
            </w:pPr>
            <w:r>
              <w:rPr>
                <w:rFonts w:eastAsia="仿宋_GB2312"/>
                <w:kern w:val="0"/>
                <w:szCs w:val="21"/>
              </w:rPr>
              <w:t>24</w:t>
            </w:r>
          </w:p>
        </w:tc>
        <w:tc>
          <w:tcPr>
            <w:tcW w:w="1880" w:type="dxa"/>
            <w:noWrap/>
            <w:vAlign w:val="center"/>
          </w:tcPr>
          <w:p>
            <w:pPr>
              <w:widowControl/>
              <w:jc w:val="center"/>
              <w:rPr>
                <w:rFonts w:eastAsia="仿宋_GB2312"/>
                <w:kern w:val="0"/>
                <w:szCs w:val="21"/>
              </w:rPr>
            </w:pPr>
            <w:r>
              <w:rPr>
                <w:rFonts w:hint="eastAsia" w:eastAsia="仿宋_GB2312"/>
                <w:kern w:val="0"/>
                <w:szCs w:val="21"/>
              </w:rPr>
              <w:t>196.06</w:t>
            </w:r>
          </w:p>
        </w:tc>
        <w:tc>
          <w:tcPr>
            <w:tcW w:w="3761" w:type="dxa"/>
            <w:noWrap/>
            <w:vAlign w:val="center"/>
          </w:tcPr>
          <w:p>
            <w:pPr>
              <w:widowControl/>
              <w:jc w:val="center"/>
              <w:rPr>
                <w:rFonts w:eastAsia="仿宋_GB2312"/>
                <w:b/>
                <w:bCs/>
                <w:kern w:val="0"/>
                <w:szCs w:val="21"/>
              </w:rPr>
            </w:pPr>
            <w:r>
              <w:rPr>
                <w:rFonts w:eastAsia="仿宋_GB2312"/>
                <w:b/>
                <w:bCs/>
                <w:kern w:val="0"/>
                <w:szCs w:val="21"/>
              </w:rPr>
              <w:t>本年支出合计</w:t>
            </w:r>
          </w:p>
        </w:tc>
        <w:tc>
          <w:tcPr>
            <w:tcW w:w="430" w:type="dxa"/>
            <w:noWrap/>
            <w:vAlign w:val="center"/>
          </w:tcPr>
          <w:p>
            <w:pPr>
              <w:widowControl/>
              <w:jc w:val="center"/>
              <w:rPr>
                <w:rFonts w:eastAsia="仿宋_GB2312"/>
                <w:kern w:val="0"/>
                <w:szCs w:val="21"/>
              </w:rPr>
            </w:pPr>
            <w:r>
              <w:rPr>
                <w:rFonts w:hint="eastAsia" w:eastAsia="仿宋_GB2312"/>
                <w:kern w:val="0"/>
                <w:szCs w:val="21"/>
              </w:rPr>
              <w:t>53</w:t>
            </w:r>
          </w:p>
        </w:tc>
        <w:tc>
          <w:tcPr>
            <w:tcW w:w="1880" w:type="dxa"/>
            <w:noWrap/>
            <w:vAlign w:val="center"/>
          </w:tcPr>
          <w:p>
            <w:pPr>
              <w:widowControl/>
              <w:jc w:val="center"/>
              <w:rPr>
                <w:rFonts w:eastAsia="仿宋_GB2312"/>
                <w:kern w:val="0"/>
                <w:szCs w:val="21"/>
              </w:rPr>
            </w:pPr>
            <w:r>
              <w:rPr>
                <w:rFonts w:hint="eastAsia" w:eastAsia="仿宋_GB2312"/>
                <w:kern w:val="0"/>
                <w:szCs w:val="21"/>
              </w:rPr>
              <w:t>196.06</w:t>
            </w:r>
          </w:p>
        </w:tc>
        <w:tc>
          <w:tcPr>
            <w:tcW w:w="1660" w:type="dxa"/>
            <w:noWrap/>
            <w:vAlign w:val="center"/>
          </w:tcPr>
          <w:p>
            <w:pPr>
              <w:widowControl/>
              <w:jc w:val="center"/>
              <w:rPr>
                <w:rFonts w:eastAsia="仿宋_GB2312"/>
                <w:kern w:val="0"/>
                <w:szCs w:val="21"/>
              </w:rPr>
            </w:pPr>
            <w:r>
              <w:rPr>
                <w:rFonts w:hint="eastAsia" w:eastAsia="仿宋_GB2312"/>
                <w:kern w:val="0"/>
                <w:szCs w:val="21"/>
              </w:rPr>
              <w:t>196.06</w:t>
            </w:r>
          </w:p>
        </w:tc>
        <w:tc>
          <w:tcPr>
            <w:tcW w:w="1572" w:type="dxa"/>
            <w:noWrap/>
            <w:vAlign w:val="center"/>
          </w:tcPr>
          <w:p>
            <w:pPr>
              <w:widowControl/>
              <w:jc w:val="left"/>
              <w:rPr>
                <w:rFonts w:eastAsia="仿宋_GB2312"/>
                <w:b/>
                <w:bCs/>
                <w:kern w:val="0"/>
                <w:szCs w:val="21"/>
              </w:rPr>
            </w:pPr>
            <w:r>
              <w:rPr>
                <w:rFonts w:eastAsia="仿宋_GB2312"/>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eastAsia="仿宋_GB2312"/>
                <w:kern w:val="0"/>
                <w:szCs w:val="21"/>
              </w:rPr>
            </w:pPr>
            <w:r>
              <w:rPr>
                <w:rFonts w:eastAsia="仿宋_GB2312"/>
                <w:kern w:val="0"/>
                <w:szCs w:val="21"/>
              </w:rPr>
              <w:t>年初财政拨款结转和结余</w:t>
            </w:r>
          </w:p>
        </w:tc>
        <w:tc>
          <w:tcPr>
            <w:tcW w:w="480" w:type="dxa"/>
            <w:noWrap/>
            <w:vAlign w:val="center"/>
          </w:tcPr>
          <w:p>
            <w:pPr>
              <w:widowControl/>
              <w:jc w:val="center"/>
              <w:rPr>
                <w:rFonts w:eastAsia="仿宋_GB2312"/>
                <w:kern w:val="0"/>
                <w:szCs w:val="21"/>
              </w:rPr>
            </w:pPr>
            <w:r>
              <w:rPr>
                <w:rFonts w:eastAsia="仿宋_GB2312"/>
                <w:kern w:val="0"/>
                <w:szCs w:val="21"/>
              </w:rPr>
              <w:t>25</w:t>
            </w:r>
          </w:p>
        </w:tc>
        <w:tc>
          <w:tcPr>
            <w:tcW w:w="1880" w:type="dxa"/>
            <w:noWrap/>
            <w:vAlign w:val="center"/>
          </w:tcPr>
          <w:p>
            <w:pPr>
              <w:widowControl/>
              <w:jc w:val="right"/>
              <w:rPr>
                <w:rFonts w:eastAsia="仿宋_GB2312"/>
                <w:kern w:val="0"/>
                <w:szCs w:val="21"/>
              </w:rPr>
            </w:pPr>
            <w:r>
              <w:rPr>
                <w:rFonts w:eastAsia="仿宋_GB2312"/>
                <w:kern w:val="0"/>
                <w:szCs w:val="21"/>
              </w:rPr>
              <w:t>　</w:t>
            </w:r>
          </w:p>
        </w:tc>
        <w:tc>
          <w:tcPr>
            <w:tcW w:w="3761" w:type="dxa"/>
            <w:noWrap/>
            <w:vAlign w:val="center"/>
          </w:tcPr>
          <w:p>
            <w:pPr>
              <w:widowControl/>
              <w:jc w:val="center"/>
              <w:rPr>
                <w:rFonts w:eastAsia="仿宋_GB2312"/>
                <w:kern w:val="0"/>
                <w:szCs w:val="21"/>
              </w:rPr>
            </w:pPr>
            <w:r>
              <w:rPr>
                <w:rFonts w:eastAsia="仿宋_GB2312"/>
                <w:kern w:val="0"/>
                <w:szCs w:val="21"/>
              </w:rPr>
              <w:t>年末财政拨款结转和结余</w:t>
            </w:r>
          </w:p>
        </w:tc>
        <w:tc>
          <w:tcPr>
            <w:tcW w:w="430" w:type="dxa"/>
            <w:noWrap/>
            <w:vAlign w:val="center"/>
          </w:tcPr>
          <w:p>
            <w:pPr>
              <w:widowControl/>
              <w:jc w:val="center"/>
              <w:rPr>
                <w:rFonts w:eastAsia="仿宋_GB2312"/>
                <w:kern w:val="0"/>
                <w:szCs w:val="21"/>
              </w:rPr>
            </w:pPr>
            <w:r>
              <w:rPr>
                <w:rFonts w:hint="eastAsia" w:eastAsia="仿宋_GB2312"/>
                <w:kern w:val="0"/>
                <w:szCs w:val="21"/>
              </w:rPr>
              <w:t>54</w:t>
            </w:r>
          </w:p>
        </w:tc>
        <w:tc>
          <w:tcPr>
            <w:tcW w:w="1880" w:type="dxa"/>
            <w:noWrap/>
            <w:vAlign w:val="center"/>
          </w:tcPr>
          <w:p>
            <w:pPr>
              <w:widowControl/>
              <w:jc w:val="center"/>
              <w:rPr>
                <w:rFonts w:eastAsia="仿宋_GB2312"/>
                <w:kern w:val="0"/>
                <w:szCs w:val="21"/>
              </w:rPr>
            </w:pPr>
            <w:r>
              <w:rPr>
                <w:rFonts w:eastAsia="仿宋_GB2312"/>
                <w:kern w:val="0"/>
                <w:szCs w:val="21"/>
              </w:rPr>
              <w:t>　</w:t>
            </w:r>
          </w:p>
        </w:tc>
        <w:tc>
          <w:tcPr>
            <w:tcW w:w="1660" w:type="dxa"/>
            <w:noWrap/>
            <w:vAlign w:val="center"/>
          </w:tcPr>
          <w:p>
            <w:pPr>
              <w:widowControl/>
              <w:jc w:val="center"/>
              <w:rPr>
                <w:rFonts w:eastAsia="仿宋_GB2312"/>
                <w:kern w:val="0"/>
                <w:szCs w:val="21"/>
              </w:rPr>
            </w:pPr>
            <w:r>
              <w:rPr>
                <w:rFonts w:eastAsia="仿宋_GB2312"/>
                <w:kern w:val="0"/>
                <w:szCs w:val="21"/>
              </w:rPr>
              <w:t>　</w:t>
            </w:r>
          </w:p>
        </w:tc>
        <w:tc>
          <w:tcPr>
            <w:tcW w:w="1572" w:type="dxa"/>
            <w:noWrap/>
            <w:vAlign w:val="center"/>
          </w:tcPr>
          <w:p>
            <w:pPr>
              <w:widowControl/>
              <w:jc w:val="lef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eastAsia="仿宋_GB2312"/>
                <w:kern w:val="0"/>
                <w:szCs w:val="21"/>
              </w:rPr>
            </w:pPr>
            <w:r>
              <w:rPr>
                <w:rFonts w:hint="eastAsia" w:eastAsia="仿宋_GB2312"/>
                <w:kern w:val="0"/>
                <w:szCs w:val="21"/>
              </w:rPr>
              <w:t>一、</w:t>
            </w:r>
            <w:r>
              <w:rPr>
                <w:rFonts w:eastAsia="仿宋_GB2312"/>
                <w:kern w:val="0"/>
                <w:szCs w:val="21"/>
              </w:rPr>
              <w:t>一般公共预算财政拨款</w:t>
            </w:r>
          </w:p>
        </w:tc>
        <w:tc>
          <w:tcPr>
            <w:tcW w:w="480" w:type="dxa"/>
            <w:noWrap/>
            <w:vAlign w:val="center"/>
          </w:tcPr>
          <w:p>
            <w:pPr>
              <w:widowControl/>
              <w:jc w:val="center"/>
              <w:rPr>
                <w:rFonts w:eastAsia="仿宋_GB2312"/>
                <w:kern w:val="0"/>
                <w:szCs w:val="21"/>
              </w:rPr>
            </w:pPr>
            <w:r>
              <w:rPr>
                <w:rFonts w:eastAsia="仿宋_GB2312"/>
                <w:kern w:val="0"/>
                <w:szCs w:val="21"/>
              </w:rPr>
              <w:t>26</w:t>
            </w:r>
          </w:p>
        </w:tc>
        <w:tc>
          <w:tcPr>
            <w:tcW w:w="1880" w:type="dxa"/>
            <w:noWrap/>
            <w:vAlign w:val="center"/>
          </w:tcPr>
          <w:p>
            <w:pPr>
              <w:widowControl/>
              <w:jc w:val="right"/>
              <w:rPr>
                <w:rFonts w:eastAsia="仿宋_GB2312"/>
                <w:kern w:val="0"/>
                <w:szCs w:val="21"/>
              </w:rPr>
            </w:pPr>
            <w:r>
              <w:rPr>
                <w:rFonts w:eastAsia="仿宋_GB2312"/>
                <w:kern w:val="0"/>
                <w:szCs w:val="21"/>
              </w:rPr>
              <w:t>　</w:t>
            </w:r>
          </w:p>
        </w:tc>
        <w:tc>
          <w:tcPr>
            <w:tcW w:w="3761" w:type="dxa"/>
            <w:noWrap/>
            <w:vAlign w:val="center"/>
          </w:tcPr>
          <w:p>
            <w:pPr>
              <w:widowControl/>
              <w:jc w:val="left"/>
              <w:rPr>
                <w:rFonts w:eastAsia="仿宋_GB2312"/>
                <w:kern w:val="0"/>
                <w:szCs w:val="21"/>
              </w:rPr>
            </w:pPr>
            <w:r>
              <w:rPr>
                <w:rFonts w:eastAsia="仿宋_GB2312"/>
                <w:kern w:val="0"/>
                <w:szCs w:val="21"/>
              </w:rPr>
              <w:t>　</w:t>
            </w:r>
          </w:p>
        </w:tc>
        <w:tc>
          <w:tcPr>
            <w:tcW w:w="430" w:type="dxa"/>
            <w:noWrap/>
            <w:vAlign w:val="center"/>
          </w:tcPr>
          <w:p>
            <w:pPr>
              <w:widowControl/>
              <w:jc w:val="center"/>
              <w:rPr>
                <w:rFonts w:eastAsia="仿宋_GB2312"/>
                <w:kern w:val="0"/>
                <w:szCs w:val="21"/>
              </w:rPr>
            </w:pPr>
            <w:r>
              <w:rPr>
                <w:rFonts w:hint="eastAsia" w:eastAsia="仿宋_GB2312"/>
                <w:kern w:val="0"/>
                <w:szCs w:val="21"/>
              </w:rPr>
              <w:t>55</w:t>
            </w:r>
          </w:p>
        </w:tc>
        <w:tc>
          <w:tcPr>
            <w:tcW w:w="1880" w:type="dxa"/>
            <w:noWrap/>
            <w:vAlign w:val="center"/>
          </w:tcPr>
          <w:p>
            <w:pPr>
              <w:widowControl/>
              <w:jc w:val="center"/>
              <w:rPr>
                <w:rFonts w:eastAsia="仿宋_GB2312"/>
                <w:kern w:val="0"/>
                <w:szCs w:val="21"/>
              </w:rPr>
            </w:pPr>
            <w:r>
              <w:rPr>
                <w:rFonts w:eastAsia="仿宋_GB2312"/>
                <w:kern w:val="0"/>
                <w:szCs w:val="21"/>
              </w:rPr>
              <w:t>　</w:t>
            </w:r>
          </w:p>
        </w:tc>
        <w:tc>
          <w:tcPr>
            <w:tcW w:w="1660" w:type="dxa"/>
            <w:noWrap/>
            <w:vAlign w:val="center"/>
          </w:tcPr>
          <w:p>
            <w:pPr>
              <w:widowControl/>
              <w:jc w:val="center"/>
              <w:rPr>
                <w:rFonts w:eastAsia="仿宋_GB2312"/>
                <w:kern w:val="0"/>
                <w:szCs w:val="21"/>
              </w:rPr>
            </w:pPr>
            <w:r>
              <w:rPr>
                <w:rFonts w:eastAsia="仿宋_GB2312"/>
                <w:kern w:val="0"/>
                <w:szCs w:val="21"/>
              </w:rPr>
              <w:t>　</w:t>
            </w:r>
          </w:p>
        </w:tc>
        <w:tc>
          <w:tcPr>
            <w:tcW w:w="1572" w:type="dxa"/>
            <w:noWrap/>
            <w:vAlign w:val="center"/>
          </w:tcPr>
          <w:p>
            <w:pPr>
              <w:widowControl/>
              <w:jc w:val="lef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eastAsia="仿宋_GB2312"/>
                <w:kern w:val="0"/>
                <w:szCs w:val="21"/>
              </w:rPr>
            </w:pPr>
            <w:r>
              <w:rPr>
                <w:rFonts w:hint="eastAsia" w:eastAsia="仿宋_GB2312"/>
                <w:kern w:val="0"/>
                <w:szCs w:val="21"/>
              </w:rPr>
              <w:t>二、</w:t>
            </w:r>
            <w:r>
              <w:rPr>
                <w:rFonts w:eastAsia="仿宋_GB2312"/>
                <w:kern w:val="0"/>
                <w:szCs w:val="21"/>
              </w:rPr>
              <w:t>政府性基金预算财政拨款</w:t>
            </w:r>
          </w:p>
        </w:tc>
        <w:tc>
          <w:tcPr>
            <w:tcW w:w="480" w:type="dxa"/>
            <w:noWrap/>
            <w:vAlign w:val="center"/>
          </w:tcPr>
          <w:p>
            <w:pPr>
              <w:widowControl/>
              <w:jc w:val="center"/>
              <w:rPr>
                <w:rFonts w:eastAsia="仿宋_GB2312"/>
                <w:kern w:val="0"/>
                <w:szCs w:val="21"/>
              </w:rPr>
            </w:pPr>
            <w:r>
              <w:rPr>
                <w:rFonts w:hint="eastAsia" w:eastAsia="仿宋_GB2312"/>
                <w:kern w:val="0"/>
                <w:szCs w:val="21"/>
              </w:rPr>
              <w:t>27</w:t>
            </w:r>
          </w:p>
        </w:tc>
        <w:tc>
          <w:tcPr>
            <w:tcW w:w="1880" w:type="dxa"/>
            <w:noWrap/>
            <w:vAlign w:val="center"/>
          </w:tcPr>
          <w:p>
            <w:pPr>
              <w:widowControl/>
              <w:jc w:val="right"/>
              <w:rPr>
                <w:rFonts w:eastAsia="仿宋_GB2312"/>
                <w:kern w:val="0"/>
                <w:szCs w:val="21"/>
              </w:rPr>
            </w:pPr>
            <w:r>
              <w:rPr>
                <w:rFonts w:eastAsia="仿宋_GB2312"/>
                <w:kern w:val="0"/>
                <w:szCs w:val="21"/>
              </w:rPr>
              <w:t>　</w:t>
            </w:r>
          </w:p>
        </w:tc>
        <w:tc>
          <w:tcPr>
            <w:tcW w:w="3761" w:type="dxa"/>
            <w:noWrap/>
            <w:vAlign w:val="center"/>
          </w:tcPr>
          <w:p>
            <w:pPr>
              <w:widowControl/>
              <w:jc w:val="left"/>
              <w:rPr>
                <w:rFonts w:eastAsia="仿宋_GB2312"/>
                <w:kern w:val="0"/>
                <w:szCs w:val="21"/>
              </w:rPr>
            </w:pPr>
            <w:r>
              <w:rPr>
                <w:rFonts w:eastAsia="仿宋_GB2312"/>
                <w:kern w:val="0"/>
                <w:szCs w:val="21"/>
              </w:rPr>
              <w:t>　</w:t>
            </w:r>
          </w:p>
        </w:tc>
        <w:tc>
          <w:tcPr>
            <w:tcW w:w="430" w:type="dxa"/>
            <w:noWrap/>
            <w:vAlign w:val="center"/>
          </w:tcPr>
          <w:p>
            <w:pPr>
              <w:widowControl/>
              <w:jc w:val="center"/>
              <w:rPr>
                <w:rFonts w:eastAsia="仿宋_GB2312"/>
                <w:kern w:val="0"/>
                <w:szCs w:val="21"/>
              </w:rPr>
            </w:pPr>
            <w:r>
              <w:rPr>
                <w:rFonts w:hint="eastAsia" w:eastAsia="仿宋_GB2312"/>
                <w:kern w:val="0"/>
                <w:szCs w:val="21"/>
              </w:rPr>
              <w:t>56</w:t>
            </w:r>
          </w:p>
        </w:tc>
        <w:tc>
          <w:tcPr>
            <w:tcW w:w="1880" w:type="dxa"/>
            <w:noWrap/>
            <w:vAlign w:val="center"/>
          </w:tcPr>
          <w:p>
            <w:pPr>
              <w:widowControl/>
              <w:jc w:val="center"/>
              <w:rPr>
                <w:rFonts w:eastAsia="仿宋_GB2312"/>
                <w:kern w:val="0"/>
                <w:szCs w:val="21"/>
              </w:rPr>
            </w:pPr>
            <w:r>
              <w:rPr>
                <w:rFonts w:eastAsia="仿宋_GB2312"/>
                <w:kern w:val="0"/>
                <w:szCs w:val="21"/>
              </w:rPr>
              <w:t>　</w:t>
            </w:r>
          </w:p>
        </w:tc>
        <w:tc>
          <w:tcPr>
            <w:tcW w:w="1660" w:type="dxa"/>
            <w:noWrap/>
            <w:vAlign w:val="center"/>
          </w:tcPr>
          <w:p>
            <w:pPr>
              <w:widowControl/>
              <w:jc w:val="center"/>
              <w:rPr>
                <w:rFonts w:eastAsia="仿宋_GB2312"/>
                <w:kern w:val="0"/>
                <w:szCs w:val="21"/>
              </w:rPr>
            </w:pPr>
            <w:r>
              <w:rPr>
                <w:rFonts w:eastAsia="仿宋_GB2312"/>
                <w:kern w:val="0"/>
                <w:szCs w:val="21"/>
              </w:rPr>
              <w:t>　</w:t>
            </w:r>
          </w:p>
        </w:tc>
        <w:tc>
          <w:tcPr>
            <w:tcW w:w="1572" w:type="dxa"/>
            <w:noWrap/>
            <w:vAlign w:val="center"/>
          </w:tcPr>
          <w:p>
            <w:pPr>
              <w:widowControl/>
              <w:jc w:val="lef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eastAsia="仿宋_GB2312"/>
                <w:kern w:val="0"/>
                <w:szCs w:val="21"/>
              </w:rPr>
            </w:pPr>
            <w:r>
              <w:rPr>
                <w:rFonts w:eastAsia="仿宋_GB2312"/>
                <w:kern w:val="0"/>
                <w:szCs w:val="21"/>
              </w:rPr>
              <w:t>　</w:t>
            </w:r>
          </w:p>
        </w:tc>
        <w:tc>
          <w:tcPr>
            <w:tcW w:w="480" w:type="dxa"/>
            <w:noWrap/>
            <w:vAlign w:val="center"/>
          </w:tcPr>
          <w:p>
            <w:pPr>
              <w:widowControl/>
              <w:jc w:val="center"/>
              <w:rPr>
                <w:rFonts w:eastAsia="仿宋_GB2312"/>
                <w:kern w:val="0"/>
                <w:szCs w:val="21"/>
              </w:rPr>
            </w:pPr>
            <w:r>
              <w:rPr>
                <w:rFonts w:hint="eastAsia" w:eastAsia="仿宋_GB2312"/>
                <w:kern w:val="0"/>
                <w:szCs w:val="21"/>
              </w:rPr>
              <w:t>28</w:t>
            </w:r>
          </w:p>
        </w:tc>
        <w:tc>
          <w:tcPr>
            <w:tcW w:w="1880" w:type="dxa"/>
            <w:noWrap/>
            <w:vAlign w:val="center"/>
          </w:tcPr>
          <w:p>
            <w:pPr>
              <w:widowControl/>
              <w:jc w:val="right"/>
              <w:rPr>
                <w:rFonts w:eastAsia="仿宋_GB2312"/>
                <w:kern w:val="0"/>
                <w:szCs w:val="21"/>
              </w:rPr>
            </w:pPr>
            <w:r>
              <w:rPr>
                <w:rFonts w:eastAsia="仿宋_GB2312"/>
                <w:kern w:val="0"/>
                <w:szCs w:val="21"/>
              </w:rPr>
              <w:t>　</w:t>
            </w:r>
          </w:p>
        </w:tc>
        <w:tc>
          <w:tcPr>
            <w:tcW w:w="3761" w:type="dxa"/>
            <w:noWrap/>
            <w:vAlign w:val="center"/>
          </w:tcPr>
          <w:p>
            <w:pPr>
              <w:widowControl/>
              <w:jc w:val="left"/>
              <w:rPr>
                <w:rFonts w:eastAsia="仿宋_GB2312"/>
                <w:kern w:val="0"/>
                <w:szCs w:val="21"/>
              </w:rPr>
            </w:pPr>
            <w:r>
              <w:rPr>
                <w:rFonts w:eastAsia="仿宋_GB2312"/>
                <w:kern w:val="0"/>
                <w:szCs w:val="21"/>
              </w:rPr>
              <w:t>　</w:t>
            </w:r>
          </w:p>
        </w:tc>
        <w:tc>
          <w:tcPr>
            <w:tcW w:w="430" w:type="dxa"/>
            <w:noWrap/>
            <w:vAlign w:val="center"/>
          </w:tcPr>
          <w:p>
            <w:pPr>
              <w:widowControl/>
              <w:jc w:val="center"/>
              <w:rPr>
                <w:rFonts w:eastAsia="仿宋_GB2312"/>
                <w:kern w:val="0"/>
                <w:szCs w:val="21"/>
              </w:rPr>
            </w:pPr>
            <w:r>
              <w:rPr>
                <w:rFonts w:hint="eastAsia" w:eastAsia="仿宋_GB2312"/>
                <w:kern w:val="0"/>
                <w:szCs w:val="21"/>
              </w:rPr>
              <w:t>57</w:t>
            </w:r>
          </w:p>
        </w:tc>
        <w:tc>
          <w:tcPr>
            <w:tcW w:w="1880" w:type="dxa"/>
            <w:noWrap/>
            <w:vAlign w:val="center"/>
          </w:tcPr>
          <w:p>
            <w:pPr>
              <w:widowControl/>
              <w:jc w:val="center"/>
              <w:rPr>
                <w:rFonts w:eastAsia="仿宋_GB2312"/>
                <w:kern w:val="0"/>
                <w:szCs w:val="21"/>
              </w:rPr>
            </w:pPr>
            <w:r>
              <w:rPr>
                <w:rFonts w:eastAsia="仿宋_GB2312"/>
                <w:kern w:val="0"/>
                <w:szCs w:val="21"/>
              </w:rPr>
              <w:t>　</w:t>
            </w:r>
          </w:p>
        </w:tc>
        <w:tc>
          <w:tcPr>
            <w:tcW w:w="1660" w:type="dxa"/>
            <w:noWrap/>
            <w:vAlign w:val="center"/>
          </w:tcPr>
          <w:p>
            <w:pPr>
              <w:widowControl/>
              <w:jc w:val="center"/>
              <w:rPr>
                <w:rFonts w:eastAsia="仿宋_GB2312"/>
                <w:kern w:val="0"/>
                <w:szCs w:val="21"/>
              </w:rPr>
            </w:pPr>
            <w:r>
              <w:rPr>
                <w:rFonts w:eastAsia="仿宋_GB2312"/>
                <w:kern w:val="0"/>
                <w:szCs w:val="21"/>
              </w:rPr>
              <w:t>　</w:t>
            </w:r>
          </w:p>
        </w:tc>
        <w:tc>
          <w:tcPr>
            <w:tcW w:w="1572" w:type="dxa"/>
            <w:noWrap/>
            <w:vAlign w:val="center"/>
          </w:tcPr>
          <w:p>
            <w:pPr>
              <w:widowControl/>
              <w:jc w:val="lef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eastAsia="仿宋_GB2312"/>
                <w:b/>
                <w:bCs/>
                <w:kern w:val="0"/>
                <w:szCs w:val="21"/>
              </w:rPr>
            </w:pPr>
            <w:r>
              <w:rPr>
                <w:rFonts w:eastAsia="仿宋_GB2312"/>
                <w:b/>
                <w:bCs/>
                <w:kern w:val="0"/>
                <w:szCs w:val="21"/>
              </w:rPr>
              <w:t>总计</w:t>
            </w:r>
          </w:p>
        </w:tc>
        <w:tc>
          <w:tcPr>
            <w:tcW w:w="480" w:type="dxa"/>
            <w:noWrap/>
            <w:vAlign w:val="center"/>
          </w:tcPr>
          <w:p>
            <w:pPr>
              <w:widowControl/>
              <w:jc w:val="center"/>
              <w:rPr>
                <w:rFonts w:eastAsia="仿宋_GB2312"/>
                <w:kern w:val="0"/>
                <w:szCs w:val="21"/>
              </w:rPr>
            </w:pPr>
            <w:r>
              <w:rPr>
                <w:rFonts w:hint="eastAsia" w:eastAsia="仿宋_GB2312"/>
                <w:kern w:val="0"/>
                <w:szCs w:val="21"/>
              </w:rPr>
              <w:t>29</w:t>
            </w:r>
          </w:p>
        </w:tc>
        <w:tc>
          <w:tcPr>
            <w:tcW w:w="1880" w:type="dxa"/>
            <w:noWrap/>
            <w:vAlign w:val="center"/>
          </w:tcPr>
          <w:p>
            <w:pPr>
              <w:widowControl/>
              <w:jc w:val="center"/>
              <w:rPr>
                <w:rFonts w:eastAsia="仿宋_GB2312"/>
                <w:kern w:val="0"/>
                <w:szCs w:val="21"/>
              </w:rPr>
            </w:pPr>
            <w:r>
              <w:rPr>
                <w:rFonts w:hint="eastAsia" w:eastAsia="仿宋_GB2312"/>
                <w:kern w:val="0"/>
                <w:szCs w:val="21"/>
              </w:rPr>
              <w:t>190.06</w:t>
            </w:r>
          </w:p>
        </w:tc>
        <w:tc>
          <w:tcPr>
            <w:tcW w:w="3761" w:type="dxa"/>
            <w:noWrap/>
            <w:vAlign w:val="center"/>
          </w:tcPr>
          <w:p>
            <w:pPr>
              <w:widowControl/>
              <w:jc w:val="center"/>
              <w:rPr>
                <w:rFonts w:eastAsia="仿宋_GB2312"/>
                <w:b/>
                <w:bCs/>
                <w:kern w:val="0"/>
                <w:szCs w:val="21"/>
              </w:rPr>
            </w:pPr>
            <w:r>
              <w:rPr>
                <w:rFonts w:eastAsia="仿宋_GB2312"/>
                <w:b/>
                <w:bCs/>
                <w:kern w:val="0"/>
                <w:szCs w:val="21"/>
              </w:rPr>
              <w:t>总计</w:t>
            </w:r>
          </w:p>
        </w:tc>
        <w:tc>
          <w:tcPr>
            <w:tcW w:w="430" w:type="dxa"/>
            <w:noWrap/>
            <w:vAlign w:val="center"/>
          </w:tcPr>
          <w:p>
            <w:pPr>
              <w:widowControl/>
              <w:jc w:val="center"/>
              <w:rPr>
                <w:rFonts w:eastAsia="仿宋_GB2312"/>
                <w:kern w:val="0"/>
                <w:szCs w:val="21"/>
              </w:rPr>
            </w:pPr>
            <w:r>
              <w:rPr>
                <w:rFonts w:hint="eastAsia" w:eastAsia="仿宋_GB2312"/>
                <w:kern w:val="0"/>
                <w:szCs w:val="21"/>
              </w:rPr>
              <w:t>58</w:t>
            </w:r>
          </w:p>
        </w:tc>
        <w:tc>
          <w:tcPr>
            <w:tcW w:w="1880" w:type="dxa"/>
            <w:noWrap/>
            <w:vAlign w:val="center"/>
          </w:tcPr>
          <w:p>
            <w:pPr>
              <w:widowControl/>
              <w:jc w:val="center"/>
              <w:rPr>
                <w:rFonts w:eastAsia="仿宋_GB2312"/>
                <w:kern w:val="0"/>
                <w:szCs w:val="21"/>
              </w:rPr>
            </w:pPr>
            <w:r>
              <w:rPr>
                <w:rFonts w:hint="eastAsia" w:eastAsia="仿宋_GB2312"/>
                <w:kern w:val="0"/>
                <w:szCs w:val="21"/>
              </w:rPr>
              <w:t>196.06</w:t>
            </w:r>
          </w:p>
        </w:tc>
        <w:tc>
          <w:tcPr>
            <w:tcW w:w="1660" w:type="dxa"/>
            <w:noWrap/>
            <w:vAlign w:val="center"/>
          </w:tcPr>
          <w:p>
            <w:pPr>
              <w:widowControl/>
              <w:jc w:val="center"/>
              <w:rPr>
                <w:rFonts w:eastAsia="仿宋_GB2312"/>
                <w:kern w:val="0"/>
                <w:szCs w:val="21"/>
              </w:rPr>
            </w:pPr>
            <w:r>
              <w:rPr>
                <w:rFonts w:hint="eastAsia" w:eastAsia="仿宋_GB2312"/>
                <w:kern w:val="0"/>
                <w:szCs w:val="21"/>
              </w:rPr>
              <w:t>196.06</w:t>
            </w:r>
          </w:p>
        </w:tc>
        <w:tc>
          <w:tcPr>
            <w:tcW w:w="1572" w:type="dxa"/>
            <w:noWrap/>
            <w:vAlign w:val="center"/>
          </w:tcPr>
          <w:p>
            <w:pPr>
              <w:widowControl/>
              <w:jc w:val="left"/>
              <w:rPr>
                <w:rFonts w:eastAsia="仿宋_GB2312"/>
                <w:b/>
                <w:bCs/>
                <w:kern w:val="0"/>
                <w:szCs w:val="21"/>
              </w:rPr>
            </w:pPr>
            <w:r>
              <w:rPr>
                <w:rFonts w:eastAsia="仿宋_GB2312"/>
                <w:b/>
                <w:bCs/>
                <w:kern w:val="0"/>
                <w:szCs w:val="21"/>
              </w:rPr>
              <w:t>　</w:t>
            </w:r>
          </w:p>
        </w:tc>
      </w:tr>
    </w:tbl>
    <w:p>
      <w:pPr>
        <w:widowControl/>
        <w:jc w:val="center"/>
        <w:rPr>
          <w:rFonts w:eastAsia="方正小标宋_GBK"/>
          <w:kern w:val="0"/>
          <w:sz w:val="36"/>
          <w:szCs w:val="36"/>
        </w:rPr>
      </w:pPr>
    </w:p>
    <w:p>
      <w:pPr>
        <w:widowControl/>
        <w:jc w:val="center"/>
        <w:rPr>
          <w:rFonts w:eastAsia="方正小标宋_GBK"/>
          <w:kern w:val="0"/>
          <w:sz w:val="36"/>
          <w:szCs w:val="36"/>
        </w:rPr>
      </w:pPr>
    </w:p>
    <w:p>
      <w:pPr>
        <w:widowControl/>
        <w:jc w:val="center"/>
        <w:rPr>
          <w:rFonts w:eastAsia="方正小标宋_GBK"/>
          <w:kern w:val="0"/>
          <w:sz w:val="36"/>
          <w:szCs w:val="36"/>
        </w:rPr>
      </w:pPr>
    </w:p>
    <w:p>
      <w:pPr>
        <w:widowControl/>
        <w:jc w:val="center"/>
        <w:rPr>
          <w:rFonts w:eastAsia="方正小标宋_GBK"/>
          <w:kern w:val="0"/>
          <w:sz w:val="36"/>
          <w:szCs w:val="36"/>
        </w:rPr>
      </w:pPr>
    </w:p>
    <w:p>
      <w:pPr>
        <w:widowControl/>
        <w:jc w:val="center"/>
        <w:rPr>
          <w:rFonts w:eastAsia="方正小标宋_GBK"/>
          <w:kern w:val="0"/>
          <w:sz w:val="36"/>
          <w:szCs w:val="36"/>
        </w:rPr>
      </w:pPr>
    </w:p>
    <w:p>
      <w:pPr>
        <w:widowControl/>
        <w:jc w:val="center"/>
        <w:rPr>
          <w:rFonts w:eastAsia="方正小标宋_GBK"/>
          <w:kern w:val="0"/>
          <w:sz w:val="36"/>
          <w:szCs w:val="36"/>
        </w:rPr>
      </w:pPr>
    </w:p>
    <w:p>
      <w:pPr>
        <w:widowControl/>
        <w:jc w:val="center"/>
        <w:rPr>
          <w:rFonts w:eastAsia="方正小标宋_GBK"/>
          <w:kern w:val="0"/>
          <w:sz w:val="36"/>
          <w:szCs w:val="36"/>
        </w:rPr>
      </w:pPr>
      <w:r>
        <w:rPr>
          <w:rFonts w:hint="eastAsia" w:eastAsia="方正小标宋_GBK"/>
          <w:kern w:val="0"/>
          <w:sz w:val="36"/>
          <w:szCs w:val="36"/>
        </w:rPr>
        <w:t>一般公共预算财政拨款支出决算表</w:t>
      </w:r>
      <w:bookmarkStart w:id="0" w:name="RANGE!A1:F16"/>
      <w:bookmarkEnd w:id="0"/>
    </w:p>
    <w:p>
      <w:pPr>
        <w:widowControl/>
        <w:spacing w:beforeLines="50"/>
        <w:jc w:val="lef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部门：道县濂溪山庄管委会</w:t>
      </w:r>
      <w:r>
        <w:rPr>
          <w:rFonts w:eastAsia="仿宋_GB2312"/>
          <w:color w:val="000000"/>
          <w:kern w:val="0"/>
          <w:szCs w:val="21"/>
        </w:rPr>
        <w:t xml:space="preserve">                                                                                                   </w:t>
      </w:r>
      <w:r>
        <w:rPr>
          <w:rFonts w:hint="eastAsia" w:eastAsia="仿宋_GB2312"/>
          <w:color w:val="000000"/>
          <w:kern w:val="0"/>
          <w:szCs w:val="21"/>
        </w:rPr>
        <w:t xml:space="preserve"> 公开</w:t>
      </w:r>
      <w:r>
        <w:rPr>
          <w:rFonts w:eastAsia="仿宋_GB2312"/>
          <w:color w:val="000000"/>
          <w:kern w:val="0"/>
          <w:szCs w:val="21"/>
        </w:rPr>
        <w:t>05</w:t>
      </w:r>
      <w:r>
        <w:rPr>
          <w:rFonts w:hint="eastAsia" w:eastAsia="仿宋_GB2312"/>
          <w:color w:val="000000"/>
          <w:kern w:val="0"/>
          <w:szCs w:val="21"/>
        </w:rPr>
        <w:t>表</w:t>
      </w:r>
    </w:p>
    <w:p>
      <w:pPr>
        <w:widowControl/>
        <w:jc w:val="left"/>
        <w:rPr>
          <w:color w:val="000000"/>
          <w:kern w:val="0"/>
          <w:sz w:val="20"/>
          <w:szCs w:val="20"/>
        </w:rPr>
      </w:pPr>
      <w:r>
        <w:rPr>
          <w:rFonts w:eastAsia="仿宋_GB2312"/>
          <w:color w:val="000000"/>
          <w:kern w:val="0"/>
          <w:szCs w:val="21"/>
        </w:rPr>
        <w:t xml:space="preserve">                                                                                                                            </w:t>
      </w:r>
      <w:r>
        <w:rPr>
          <w:rFonts w:hint="eastAsia" w:eastAsia="仿宋_GB2312"/>
          <w:color w:val="000000"/>
          <w:kern w:val="0"/>
          <w:szCs w:val="21"/>
        </w:rPr>
        <w:t>单位：万元</w:t>
      </w:r>
    </w:p>
    <w:tbl>
      <w:tblPr>
        <w:tblStyle w:val="5"/>
        <w:tblW w:w="14219" w:type="dxa"/>
        <w:jc w:val="center"/>
        <w:tblLayout w:type="autofit"/>
        <w:tblCellMar>
          <w:top w:w="0" w:type="dxa"/>
          <w:left w:w="108" w:type="dxa"/>
          <w:bottom w:w="0" w:type="dxa"/>
          <w:right w:w="108" w:type="dxa"/>
        </w:tblCellMar>
      </w:tblPr>
      <w:tblGrid>
        <w:gridCol w:w="986"/>
        <w:gridCol w:w="510"/>
        <w:gridCol w:w="733"/>
        <w:gridCol w:w="2726"/>
        <w:gridCol w:w="2936"/>
        <w:gridCol w:w="3403"/>
        <w:gridCol w:w="2925"/>
      </w:tblGrid>
      <w:tr>
        <w:tblPrEx>
          <w:tblCellMar>
            <w:top w:w="0" w:type="dxa"/>
            <w:left w:w="108" w:type="dxa"/>
            <w:bottom w:w="0" w:type="dxa"/>
            <w:right w:w="108" w:type="dxa"/>
          </w:tblCellMar>
        </w:tblPrEx>
        <w:trPr>
          <w:trHeight w:val="405" w:hRule="atLeast"/>
          <w:jc w:val="center"/>
        </w:trPr>
        <w:tc>
          <w:tcPr>
            <w:tcW w:w="495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eastAsia="仿宋_GB2312"/>
                <w:b/>
                <w:color w:val="000000"/>
                <w:kern w:val="0"/>
                <w:szCs w:val="21"/>
              </w:rPr>
              <w:t xml:space="preserve">   </w:t>
            </w:r>
            <w:r>
              <w:rPr>
                <w:rFonts w:hint="eastAsia" w:eastAsia="仿宋_GB2312"/>
                <w:b/>
                <w:kern w:val="0"/>
                <w:szCs w:val="21"/>
              </w:rPr>
              <w:t>目</w:t>
            </w:r>
          </w:p>
        </w:tc>
        <w:tc>
          <w:tcPr>
            <w:tcW w:w="9264" w:type="dxa"/>
            <w:gridSpan w:val="3"/>
            <w:tcBorders>
              <w:top w:val="single" w:color="auto" w:sz="8" w:space="0"/>
              <w:left w:val="nil"/>
              <w:bottom w:val="single" w:color="auto" w:sz="4" w:space="0"/>
              <w:right w:val="single" w:color="000000" w:sz="8" w:space="0"/>
            </w:tcBorders>
            <w:vAlign w:val="center"/>
          </w:tcPr>
          <w:p>
            <w:pPr>
              <w:widowControl/>
              <w:jc w:val="center"/>
              <w:rPr>
                <w:rFonts w:eastAsia="仿宋_GB2312"/>
                <w:b/>
                <w:kern w:val="0"/>
                <w:szCs w:val="21"/>
              </w:rPr>
            </w:pPr>
            <w:r>
              <w:rPr>
                <w:rFonts w:hint="eastAsia" w:eastAsia="仿宋_GB2312"/>
                <w:b/>
                <w:kern w:val="0"/>
                <w:szCs w:val="21"/>
              </w:rPr>
              <w:t>本年支出</w:t>
            </w:r>
          </w:p>
        </w:tc>
      </w:tr>
      <w:tr>
        <w:tblPrEx>
          <w:tblCellMar>
            <w:top w:w="0" w:type="dxa"/>
            <w:left w:w="108" w:type="dxa"/>
            <w:bottom w:w="0" w:type="dxa"/>
            <w:right w:w="108" w:type="dxa"/>
          </w:tblCellMar>
        </w:tblPrEx>
        <w:trPr>
          <w:trHeight w:val="495" w:hRule="atLeast"/>
          <w:jc w:val="center"/>
        </w:trPr>
        <w:tc>
          <w:tcPr>
            <w:tcW w:w="1496"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功能分类科目编码</w:t>
            </w:r>
          </w:p>
        </w:tc>
        <w:tc>
          <w:tcPr>
            <w:tcW w:w="345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科目名称</w:t>
            </w:r>
          </w:p>
        </w:tc>
        <w:tc>
          <w:tcPr>
            <w:tcW w:w="293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小计</w:t>
            </w:r>
          </w:p>
        </w:tc>
        <w:tc>
          <w:tcPr>
            <w:tcW w:w="3403"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基本支出</w:t>
            </w:r>
          </w:p>
        </w:tc>
        <w:tc>
          <w:tcPr>
            <w:tcW w:w="2925" w:type="dxa"/>
            <w:vMerge w:val="restart"/>
            <w:tcBorders>
              <w:top w:val="nil"/>
              <w:left w:val="single" w:color="auto" w:sz="4" w:space="0"/>
              <w:bottom w:val="single" w:color="000000" w:sz="4"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项目支出</w:t>
            </w:r>
          </w:p>
        </w:tc>
      </w:tr>
      <w:tr>
        <w:trPr>
          <w:trHeight w:val="360" w:hRule="atLeast"/>
          <w:jc w:val="center"/>
        </w:trPr>
        <w:tc>
          <w:tcPr>
            <w:tcW w:w="0" w:type="auto"/>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b/>
                <w:kern w:val="0"/>
                <w:szCs w:val="21"/>
              </w:rPr>
            </w:pPr>
          </w:p>
        </w:tc>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kern w:val="0"/>
                <w:szCs w:val="21"/>
              </w:rPr>
            </w:pPr>
          </w:p>
        </w:tc>
        <w:tc>
          <w:tcPr>
            <w:tcW w:w="293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3403"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0" w:type="auto"/>
            <w:vMerge w:val="continue"/>
            <w:tcBorders>
              <w:top w:val="nil"/>
              <w:left w:val="single" w:color="auto" w:sz="4" w:space="0"/>
              <w:bottom w:val="single" w:color="000000" w:sz="4" w:space="0"/>
              <w:right w:val="single" w:color="auto" w:sz="8" w:space="0"/>
            </w:tcBorders>
            <w:vAlign w:val="center"/>
          </w:tcPr>
          <w:p>
            <w:pPr>
              <w:widowControl/>
              <w:jc w:val="left"/>
              <w:rPr>
                <w:rFonts w:eastAsia="仿宋_GB2312"/>
                <w:b/>
                <w:kern w:val="0"/>
                <w:szCs w:val="21"/>
              </w:rPr>
            </w:pPr>
          </w:p>
        </w:tc>
      </w:tr>
      <w:tr>
        <w:tblPrEx>
          <w:tblCellMar>
            <w:top w:w="0" w:type="dxa"/>
            <w:left w:w="108" w:type="dxa"/>
            <w:bottom w:w="0" w:type="dxa"/>
            <w:right w:w="108" w:type="dxa"/>
          </w:tblCellMar>
        </w:tblPrEx>
        <w:trPr>
          <w:trHeight w:val="450" w:hRule="atLeast"/>
          <w:jc w:val="center"/>
        </w:trPr>
        <w:tc>
          <w:tcPr>
            <w:tcW w:w="0" w:type="auto"/>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b/>
                <w:kern w:val="0"/>
                <w:szCs w:val="21"/>
              </w:rPr>
            </w:pPr>
          </w:p>
        </w:tc>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kern w:val="0"/>
                <w:szCs w:val="21"/>
              </w:rPr>
            </w:pPr>
          </w:p>
        </w:tc>
        <w:tc>
          <w:tcPr>
            <w:tcW w:w="293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3403"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0" w:type="auto"/>
            <w:vMerge w:val="continue"/>
            <w:tcBorders>
              <w:top w:val="nil"/>
              <w:left w:val="single" w:color="auto" w:sz="4" w:space="0"/>
              <w:bottom w:val="single" w:color="000000" w:sz="4" w:space="0"/>
              <w:right w:val="single" w:color="auto" w:sz="8" w:space="0"/>
            </w:tcBorders>
            <w:vAlign w:val="center"/>
          </w:tcPr>
          <w:p>
            <w:pPr>
              <w:widowControl/>
              <w:jc w:val="left"/>
              <w:rPr>
                <w:rFonts w:eastAsia="仿宋_GB2312"/>
                <w:b/>
                <w:kern w:val="0"/>
                <w:szCs w:val="21"/>
              </w:rPr>
            </w:pPr>
          </w:p>
        </w:tc>
      </w:tr>
      <w:tr>
        <w:tblPrEx>
          <w:tblCellMar>
            <w:top w:w="0" w:type="dxa"/>
            <w:left w:w="108" w:type="dxa"/>
            <w:bottom w:w="0" w:type="dxa"/>
            <w:right w:w="108" w:type="dxa"/>
          </w:tblCellMar>
        </w:tblPrEx>
        <w:trPr>
          <w:trHeight w:val="450" w:hRule="atLeast"/>
          <w:jc w:val="center"/>
        </w:trPr>
        <w:tc>
          <w:tcPr>
            <w:tcW w:w="4955" w:type="dxa"/>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栏次</w:t>
            </w:r>
          </w:p>
        </w:tc>
        <w:tc>
          <w:tcPr>
            <w:tcW w:w="293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3403"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c>
          <w:tcPr>
            <w:tcW w:w="2925" w:type="dxa"/>
            <w:tcBorders>
              <w:top w:val="nil"/>
              <w:left w:val="nil"/>
              <w:bottom w:val="single" w:color="auto" w:sz="4"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r>
      <w:tr>
        <w:tblPrEx>
          <w:tblCellMar>
            <w:top w:w="0" w:type="dxa"/>
            <w:left w:w="108" w:type="dxa"/>
            <w:bottom w:w="0" w:type="dxa"/>
            <w:right w:w="108" w:type="dxa"/>
          </w:tblCellMar>
        </w:tblPrEx>
        <w:trPr>
          <w:trHeight w:val="450" w:hRule="atLeast"/>
          <w:jc w:val="center"/>
        </w:trPr>
        <w:tc>
          <w:tcPr>
            <w:tcW w:w="2229" w:type="dxa"/>
            <w:gridSpan w:val="3"/>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合计</w:t>
            </w:r>
          </w:p>
        </w:tc>
        <w:tc>
          <w:tcPr>
            <w:tcW w:w="2726"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Cs w:val="21"/>
              </w:rPr>
              <w:t>196.06</w:t>
            </w:r>
          </w:p>
        </w:tc>
        <w:tc>
          <w:tcPr>
            <w:tcW w:w="2936" w:type="dxa"/>
            <w:tcBorders>
              <w:top w:val="nil"/>
              <w:left w:val="nil"/>
              <w:bottom w:val="single" w:color="auto" w:sz="4"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Cs w:val="21"/>
              </w:rPr>
              <w:t>196.06</w:t>
            </w:r>
          </w:p>
        </w:tc>
        <w:tc>
          <w:tcPr>
            <w:tcW w:w="3403" w:type="dxa"/>
            <w:tcBorders>
              <w:top w:val="nil"/>
              <w:left w:val="nil"/>
              <w:bottom w:val="single" w:color="auto" w:sz="4"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Cs w:val="21"/>
              </w:rPr>
              <w:t>196.06</w:t>
            </w:r>
          </w:p>
        </w:tc>
        <w:tc>
          <w:tcPr>
            <w:tcW w:w="2925" w:type="dxa"/>
            <w:tcBorders>
              <w:top w:val="nil"/>
              <w:left w:val="nil"/>
              <w:bottom w:val="single" w:color="auto" w:sz="4" w:space="0"/>
              <w:right w:val="single" w:color="auto" w:sz="8" w:space="0"/>
            </w:tcBorders>
            <w:vAlign w:val="center"/>
          </w:tcPr>
          <w:p>
            <w:pPr>
              <w:widowControl/>
              <w:jc w:val="left"/>
              <w:rPr>
                <w:rFonts w:eastAsia="仿宋_GB2312"/>
                <w:b/>
                <w:bCs/>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201</w:t>
            </w:r>
          </w:p>
        </w:tc>
        <w:tc>
          <w:tcPr>
            <w:tcW w:w="1243" w:type="dxa"/>
            <w:gridSpan w:val="2"/>
            <w:tcBorders>
              <w:top w:val="single" w:color="auto" w:sz="4" w:space="0"/>
              <w:left w:val="single" w:color="auto" w:sz="8"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一般公共服务支出</w:t>
            </w:r>
          </w:p>
        </w:tc>
        <w:tc>
          <w:tcPr>
            <w:tcW w:w="2726"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Cs w:val="21"/>
              </w:rPr>
              <w:t>149.81</w:t>
            </w:r>
          </w:p>
        </w:tc>
        <w:tc>
          <w:tcPr>
            <w:tcW w:w="2936" w:type="dxa"/>
            <w:tcBorders>
              <w:top w:val="nil"/>
              <w:left w:val="nil"/>
              <w:bottom w:val="single" w:color="auto" w:sz="4"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Cs w:val="21"/>
              </w:rPr>
              <w:t>149.81</w:t>
            </w:r>
          </w:p>
        </w:tc>
        <w:tc>
          <w:tcPr>
            <w:tcW w:w="3403" w:type="dxa"/>
            <w:tcBorders>
              <w:top w:val="nil"/>
              <w:left w:val="nil"/>
              <w:bottom w:val="single" w:color="auto" w:sz="4"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Cs w:val="21"/>
              </w:rPr>
              <w:t>149.81</w:t>
            </w:r>
          </w:p>
        </w:tc>
        <w:tc>
          <w:tcPr>
            <w:tcW w:w="2925" w:type="dxa"/>
            <w:tcBorders>
              <w:top w:val="nil"/>
              <w:left w:val="nil"/>
              <w:bottom w:val="single" w:color="auto" w:sz="4" w:space="0"/>
              <w:right w:val="single" w:color="auto" w:sz="8" w:space="0"/>
            </w:tcBorders>
            <w:vAlign w:val="center"/>
          </w:tcPr>
          <w:p>
            <w:pPr>
              <w:widowControl/>
              <w:jc w:val="center"/>
              <w:rPr>
                <w:rFonts w:eastAsia="仿宋_GB2312"/>
                <w:b/>
                <w:bCs/>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20103</w:t>
            </w:r>
          </w:p>
        </w:tc>
        <w:tc>
          <w:tcPr>
            <w:tcW w:w="1243" w:type="dxa"/>
            <w:gridSpan w:val="2"/>
            <w:tcBorders>
              <w:top w:val="single" w:color="auto" w:sz="4" w:space="0"/>
              <w:left w:val="single" w:color="auto" w:sz="8"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政府办公厅（室）及相关机构事务</w:t>
            </w:r>
          </w:p>
        </w:tc>
        <w:tc>
          <w:tcPr>
            <w:tcW w:w="2726"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Cs w:val="21"/>
              </w:rPr>
              <w:t>149.81</w:t>
            </w:r>
          </w:p>
        </w:tc>
        <w:tc>
          <w:tcPr>
            <w:tcW w:w="2936"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Cs w:val="21"/>
              </w:rPr>
              <w:t>149.81</w:t>
            </w:r>
          </w:p>
        </w:tc>
        <w:tc>
          <w:tcPr>
            <w:tcW w:w="3403" w:type="dxa"/>
            <w:tcBorders>
              <w:top w:val="nil"/>
              <w:left w:val="nil"/>
              <w:bottom w:val="single" w:color="auto" w:sz="4"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Cs w:val="21"/>
              </w:rPr>
              <w:t>149.81</w:t>
            </w:r>
          </w:p>
        </w:tc>
        <w:tc>
          <w:tcPr>
            <w:tcW w:w="2925" w:type="dxa"/>
            <w:tcBorders>
              <w:top w:val="nil"/>
              <w:left w:val="nil"/>
              <w:bottom w:val="single" w:color="auto" w:sz="4" w:space="0"/>
              <w:right w:val="single" w:color="auto" w:sz="8" w:space="0"/>
            </w:tcBorders>
            <w:vAlign w:val="center"/>
          </w:tcPr>
          <w:p>
            <w:pPr>
              <w:widowControl/>
              <w:jc w:val="left"/>
              <w:rPr>
                <w:rFonts w:eastAsia="仿宋_GB2312"/>
                <w:b/>
                <w:bCs/>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2010350</w:t>
            </w:r>
          </w:p>
        </w:tc>
        <w:tc>
          <w:tcPr>
            <w:tcW w:w="1243" w:type="dxa"/>
            <w:gridSpan w:val="2"/>
            <w:tcBorders>
              <w:top w:val="single" w:color="auto" w:sz="4" w:space="0"/>
              <w:left w:val="single" w:color="auto" w:sz="8"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事业运行</w:t>
            </w:r>
          </w:p>
        </w:tc>
        <w:tc>
          <w:tcPr>
            <w:tcW w:w="2726" w:type="dxa"/>
            <w:tcBorders>
              <w:top w:val="nil"/>
              <w:left w:val="nil"/>
              <w:bottom w:val="single" w:color="auto" w:sz="4"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Cs w:val="21"/>
              </w:rPr>
              <w:t>149.81</w:t>
            </w:r>
          </w:p>
        </w:tc>
        <w:tc>
          <w:tcPr>
            <w:tcW w:w="2936" w:type="dxa"/>
            <w:tcBorders>
              <w:top w:val="nil"/>
              <w:left w:val="nil"/>
              <w:bottom w:val="single" w:color="auto" w:sz="4"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Cs w:val="21"/>
              </w:rPr>
              <w:t>149.81</w:t>
            </w:r>
          </w:p>
        </w:tc>
        <w:tc>
          <w:tcPr>
            <w:tcW w:w="3403" w:type="dxa"/>
            <w:tcBorders>
              <w:top w:val="nil"/>
              <w:left w:val="nil"/>
              <w:bottom w:val="single" w:color="auto" w:sz="4"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Cs w:val="21"/>
              </w:rPr>
              <w:t>149.81</w:t>
            </w:r>
          </w:p>
        </w:tc>
        <w:tc>
          <w:tcPr>
            <w:tcW w:w="2925" w:type="dxa"/>
            <w:tcBorders>
              <w:top w:val="nil"/>
              <w:left w:val="nil"/>
              <w:bottom w:val="single" w:color="auto" w:sz="4" w:space="0"/>
              <w:right w:val="single" w:color="auto" w:sz="8" w:space="0"/>
            </w:tcBorders>
            <w:vAlign w:val="center"/>
          </w:tcPr>
          <w:p>
            <w:pPr>
              <w:widowControl/>
              <w:jc w:val="left"/>
              <w:rPr>
                <w:rFonts w:eastAsia="仿宋_GB2312"/>
                <w:b/>
                <w:bCs/>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208</w:t>
            </w:r>
          </w:p>
        </w:tc>
        <w:tc>
          <w:tcPr>
            <w:tcW w:w="1243" w:type="dxa"/>
            <w:gridSpan w:val="2"/>
            <w:tcBorders>
              <w:top w:val="single" w:color="auto" w:sz="4" w:space="0"/>
              <w:left w:val="single" w:color="auto" w:sz="8" w:space="0"/>
              <w:bottom w:val="single" w:color="auto" w:sz="4"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社会保障和就业支出</w:t>
            </w:r>
          </w:p>
        </w:tc>
        <w:tc>
          <w:tcPr>
            <w:tcW w:w="272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 w:val="24"/>
              </w:rPr>
              <w:t>27.24</w:t>
            </w:r>
          </w:p>
        </w:tc>
        <w:tc>
          <w:tcPr>
            <w:tcW w:w="2936"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kern w:val="0"/>
                <w:sz w:val="24"/>
              </w:rPr>
              <w:t>27.24</w:t>
            </w:r>
          </w:p>
        </w:tc>
        <w:tc>
          <w:tcPr>
            <w:tcW w:w="3403"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kern w:val="0"/>
                <w:sz w:val="24"/>
              </w:rPr>
              <w:t>27.24</w:t>
            </w:r>
          </w:p>
        </w:tc>
        <w:tc>
          <w:tcPr>
            <w:tcW w:w="2925" w:type="dxa"/>
            <w:tcBorders>
              <w:top w:val="nil"/>
              <w:left w:val="nil"/>
              <w:bottom w:val="single" w:color="auto" w:sz="4" w:space="0"/>
              <w:right w:val="single" w:color="auto" w:sz="8" w:space="0"/>
            </w:tcBorders>
            <w:vAlign w:val="center"/>
          </w:tcPr>
          <w:p>
            <w:pPr>
              <w:widowControl/>
              <w:jc w:val="left"/>
              <w:rPr>
                <w:rFonts w:eastAsia="仿宋_GB2312"/>
                <w:b/>
                <w:bCs/>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20805</w:t>
            </w:r>
          </w:p>
        </w:tc>
        <w:tc>
          <w:tcPr>
            <w:tcW w:w="1243" w:type="dxa"/>
            <w:gridSpan w:val="2"/>
            <w:tcBorders>
              <w:top w:val="single" w:color="auto" w:sz="4" w:space="0"/>
              <w:left w:val="single" w:color="auto" w:sz="8" w:space="0"/>
              <w:bottom w:val="single" w:color="auto" w:sz="8"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行政事业单位离退休</w:t>
            </w:r>
          </w:p>
        </w:tc>
        <w:tc>
          <w:tcPr>
            <w:tcW w:w="2726" w:type="dxa"/>
            <w:tcBorders>
              <w:top w:val="nil"/>
              <w:left w:val="nil"/>
              <w:bottom w:val="single" w:color="auto" w:sz="8"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 w:val="24"/>
              </w:rPr>
              <w:t>27.24</w:t>
            </w:r>
          </w:p>
        </w:tc>
        <w:tc>
          <w:tcPr>
            <w:tcW w:w="2936"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27.24</w:t>
            </w:r>
          </w:p>
        </w:tc>
        <w:tc>
          <w:tcPr>
            <w:tcW w:w="3403"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27.24</w:t>
            </w:r>
          </w:p>
        </w:tc>
        <w:tc>
          <w:tcPr>
            <w:tcW w:w="2925" w:type="dxa"/>
            <w:tcBorders>
              <w:top w:val="nil"/>
              <w:left w:val="nil"/>
              <w:bottom w:val="single" w:color="auto" w:sz="8" w:space="0"/>
              <w:right w:val="single" w:color="auto" w:sz="8" w:space="0"/>
            </w:tcBorders>
            <w:vAlign w:val="center"/>
          </w:tcPr>
          <w:p>
            <w:pPr>
              <w:widowControl/>
              <w:jc w:val="left"/>
              <w:rPr>
                <w:rFonts w:eastAsia="仿宋_GB2312"/>
                <w:b/>
                <w:bCs/>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2080505</w:t>
            </w:r>
          </w:p>
        </w:tc>
        <w:tc>
          <w:tcPr>
            <w:tcW w:w="1243" w:type="dxa"/>
            <w:gridSpan w:val="2"/>
            <w:tcBorders>
              <w:top w:val="single" w:color="auto" w:sz="4" w:space="0"/>
              <w:left w:val="single" w:color="auto" w:sz="8" w:space="0"/>
              <w:bottom w:val="single" w:color="auto" w:sz="8"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机关事业单位基本养老保险缴费支出</w:t>
            </w:r>
          </w:p>
        </w:tc>
        <w:tc>
          <w:tcPr>
            <w:tcW w:w="2726" w:type="dxa"/>
            <w:tcBorders>
              <w:top w:val="nil"/>
              <w:left w:val="nil"/>
              <w:bottom w:val="single" w:color="auto" w:sz="8"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 w:val="24"/>
              </w:rPr>
              <w:t>19.74</w:t>
            </w:r>
          </w:p>
        </w:tc>
        <w:tc>
          <w:tcPr>
            <w:tcW w:w="2936"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19.74</w:t>
            </w:r>
          </w:p>
        </w:tc>
        <w:tc>
          <w:tcPr>
            <w:tcW w:w="3403"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19.74</w:t>
            </w:r>
          </w:p>
        </w:tc>
        <w:tc>
          <w:tcPr>
            <w:tcW w:w="2925" w:type="dxa"/>
            <w:tcBorders>
              <w:top w:val="nil"/>
              <w:left w:val="nil"/>
              <w:bottom w:val="single" w:color="auto" w:sz="8" w:space="0"/>
              <w:right w:val="single" w:color="auto" w:sz="8" w:space="0"/>
            </w:tcBorders>
            <w:vAlign w:val="center"/>
          </w:tcPr>
          <w:p>
            <w:pPr>
              <w:widowControl/>
              <w:jc w:val="left"/>
              <w:rPr>
                <w:rFonts w:eastAsia="仿宋_GB2312"/>
                <w:b/>
                <w:bCs/>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2080506</w:t>
            </w:r>
          </w:p>
        </w:tc>
        <w:tc>
          <w:tcPr>
            <w:tcW w:w="1243" w:type="dxa"/>
            <w:gridSpan w:val="2"/>
            <w:tcBorders>
              <w:top w:val="single" w:color="auto" w:sz="4" w:space="0"/>
              <w:left w:val="single" w:color="auto" w:sz="8" w:space="0"/>
              <w:bottom w:val="single" w:color="auto" w:sz="8"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机关事业单位职业年金缴费支出</w:t>
            </w:r>
          </w:p>
        </w:tc>
        <w:tc>
          <w:tcPr>
            <w:tcW w:w="2726" w:type="dxa"/>
            <w:tcBorders>
              <w:top w:val="nil"/>
              <w:left w:val="nil"/>
              <w:bottom w:val="single" w:color="auto" w:sz="8"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 w:val="24"/>
              </w:rPr>
              <w:t>7.5</w:t>
            </w:r>
          </w:p>
        </w:tc>
        <w:tc>
          <w:tcPr>
            <w:tcW w:w="2936"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7.5</w:t>
            </w:r>
          </w:p>
        </w:tc>
        <w:tc>
          <w:tcPr>
            <w:tcW w:w="3403"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7.5</w:t>
            </w:r>
          </w:p>
        </w:tc>
        <w:tc>
          <w:tcPr>
            <w:tcW w:w="2925" w:type="dxa"/>
            <w:tcBorders>
              <w:top w:val="nil"/>
              <w:left w:val="nil"/>
              <w:bottom w:val="single" w:color="auto" w:sz="8" w:space="0"/>
              <w:right w:val="single" w:color="auto" w:sz="8" w:space="0"/>
            </w:tcBorders>
            <w:vAlign w:val="center"/>
          </w:tcPr>
          <w:p>
            <w:pPr>
              <w:widowControl/>
              <w:jc w:val="left"/>
              <w:rPr>
                <w:rFonts w:eastAsia="仿宋_GB2312"/>
                <w:b/>
                <w:bCs/>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210</w:t>
            </w:r>
          </w:p>
        </w:tc>
        <w:tc>
          <w:tcPr>
            <w:tcW w:w="1243" w:type="dxa"/>
            <w:gridSpan w:val="2"/>
            <w:tcBorders>
              <w:top w:val="single" w:color="auto" w:sz="4" w:space="0"/>
              <w:left w:val="single" w:color="auto" w:sz="8" w:space="0"/>
              <w:bottom w:val="single" w:color="auto" w:sz="8"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卫生健康支出</w:t>
            </w:r>
          </w:p>
        </w:tc>
        <w:tc>
          <w:tcPr>
            <w:tcW w:w="2726" w:type="dxa"/>
            <w:tcBorders>
              <w:top w:val="nil"/>
              <w:left w:val="nil"/>
              <w:bottom w:val="single" w:color="auto" w:sz="8"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 w:val="24"/>
              </w:rPr>
              <w:t>8.69</w:t>
            </w:r>
          </w:p>
        </w:tc>
        <w:tc>
          <w:tcPr>
            <w:tcW w:w="2936"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8.69</w:t>
            </w:r>
          </w:p>
        </w:tc>
        <w:tc>
          <w:tcPr>
            <w:tcW w:w="3403"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8.69</w:t>
            </w:r>
          </w:p>
        </w:tc>
        <w:tc>
          <w:tcPr>
            <w:tcW w:w="2925" w:type="dxa"/>
            <w:tcBorders>
              <w:top w:val="nil"/>
              <w:left w:val="nil"/>
              <w:bottom w:val="single" w:color="auto" w:sz="8" w:space="0"/>
              <w:right w:val="single" w:color="auto" w:sz="8" w:space="0"/>
            </w:tcBorders>
            <w:vAlign w:val="center"/>
          </w:tcPr>
          <w:p>
            <w:pPr>
              <w:widowControl/>
              <w:jc w:val="left"/>
              <w:rPr>
                <w:rFonts w:eastAsia="仿宋_GB2312"/>
                <w:b/>
                <w:bCs/>
                <w:kern w:val="0"/>
                <w:szCs w:val="21"/>
              </w:rPr>
            </w:pPr>
          </w:p>
        </w:tc>
      </w:tr>
      <w:tr>
        <w:trPr>
          <w:trHeight w:val="450" w:hRule="atLeast"/>
          <w:jc w:val="center"/>
        </w:trPr>
        <w:tc>
          <w:tcPr>
            <w:tcW w:w="986"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21011</w:t>
            </w:r>
          </w:p>
        </w:tc>
        <w:tc>
          <w:tcPr>
            <w:tcW w:w="1243" w:type="dxa"/>
            <w:gridSpan w:val="2"/>
            <w:tcBorders>
              <w:top w:val="single" w:color="auto" w:sz="4" w:space="0"/>
              <w:left w:val="single" w:color="auto" w:sz="8" w:space="0"/>
              <w:bottom w:val="single" w:color="auto" w:sz="8"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行政事业单位医疗</w:t>
            </w:r>
          </w:p>
        </w:tc>
        <w:tc>
          <w:tcPr>
            <w:tcW w:w="2726" w:type="dxa"/>
            <w:tcBorders>
              <w:top w:val="nil"/>
              <w:left w:val="nil"/>
              <w:bottom w:val="single" w:color="auto" w:sz="8"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 w:val="24"/>
              </w:rPr>
              <w:t>8.69</w:t>
            </w:r>
          </w:p>
        </w:tc>
        <w:tc>
          <w:tcPr>
            <w:tcW w:w="2936"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8.69</w:t>
            </w:r>
          </w:p>
        </w:tc>
        <w:tc>
          <w:tcPr>
            <w:tcW w:w="3403"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8.69</w:t>
            </w:r>
          </w:p>
        </w:tc>
        <w:tc>
          <w:tcPr>
            <w:tcW w:w="2925" w:type="dxa"/>
            <w:tcBorders>
              <w:top w:val="nil"/>
              <w:left w:val="nil"/>
              <w:bottom w:val="single" w:color="auto" w:sz="8" w:space="0"/>
              <w:right w:val="single" w:color="auto" w:sz="8" w:space="0"/>
            </w:tcBorders>
            <w:vAlign w:val="center"/>
          </w:tcPr>
          <w:p>
            <w:pPr>
              <w:widowControl/>
              <w:jc w:val="left"/>
              <w:rPr>
                <w:rFonts w:eastAsia="仿宋_GB2312"/>
                <w:b/>
                <w:bCs/>
                <w:kern w:val="0"/>
                <w:szCs w:val="21"/>
              </w:rPr>
            </w:pPr>
          </w:p>
        </w:tc>
      </w:tr>
      <w:tr>
        <w:trPr>
          <w:trHeight w:val="450" w:hRule="atLeast"/>
          <w:jc w:val="center"/>
        </w:trPr>
        <w:tc>
          <w:tcPr>
            <w:tcW w:w="986"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2101102</w:t>
            </w:r>
          </w:p>
        </w:tc>
        <w:tc>
          <w:tcPr>
            <w:tcW w:w="1243" w:type="dxa"/>
            <w:gridSpan w:val="2"/>
            <w:tcBorders>
              <w:top w:val="single" w:color="auto" w:sz="4" w:space="0"/>
              <w:left w:val="single" w:color="auto" w:sz="8" w:space="0"/>
              <w:bottom w:val="single" w:color="auto" w:sz="8"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 xml:space="preserve">  事业单位医疗</w:t>
            </w:r>
          </w:p>
        </w:tc>
        <w:tc>
          <w:tcPr>
            <w:tcW w:w="2726" w:type="dxa"/>
            <w:tcBorders>
              <w:top w:val="nil"/>
              <w:left w:val="nil"/>
              <w:bottom w:val="single" w:color="auto" w:sz="8"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 w:val="24"/>
              </w:rPr>
              <w:t>8.69</w:t>
            </w:r>
          </w:p>
        </w:tc>
        <w:tc>
          <w:tcPr>
            <w:tcW w:w="2936"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8.69</w:t>
            </w:r>
          </w:p>
        </w:tc>
        <w:tc>
          <w:tcPr>
            <w:tcW w:w="3403"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8.69</w:t>
            </w:r>
          </w:p>
        </w:tc>
        <w:tc>
          <w:tcPr>
            <w:tcW w:w="2925" w:type="dxa"/>
            <w:tcBorders>
              <w:top w:val="nil"/>
              <w:left w:val="nil"/>
              <w:bottom w:val="single" w:color="auto" w:sz="8" w:space="0"/>
              <w:right w:val="single" w:color="auto" w:sz="8" w:space="0"/>
            </w:tcBorders>
            <w:vAlign w:val="center"/>
          </w:tcPr>
          <w:p>
            <w:pPr>
              <w:widowControl/>
              <w:jc w:val="left"/>
              <w:rPr>
                <w:rFonts w:eastAsia="仿宋_GB2312"/>
                <w:b/>
                <w:bCs/>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221</w:t>
            </w:r>
          </w:p>
        </w:tc>
        <w:tc>
          <w:tcPr>
            <w:tcW w:w="1243" w:type="dxa"/>
            <w:gridSpan w:val="2"/>
            <w:tcBorders>
              <w:top w:val="single" w:color="auto" w:sz="4" w:space="0"/>
              <w:left w:val="single" w:color="auto" w:sz="8" w:space="0"/>
              <w:bottom w:val="single" w:color="auto" w:sz="8"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住房保障支出</w:t>
            </w:r>
          </w:p>
        </w:tc>
        <w:tc>
          <w:tcPr>
            <w:tcW w:w="2726" w:type="dxa"/>
            <w:tcBorders>
              <w:top w:val="nil"/>
              <w:left w:val="nil"/>
              <w:bottom w:val="single" w:color="auto" w:sz="8"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 w:val="24"/>
              </w:rPr>
              <w:t>10.32</w:t>
            </w:r>
          </w:p>
        </w:tc>
        <w:tc>
          <w:tcPr>
            <w:tcW w:w="2936"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10.32</w:t>
            </w:r>
          </w:p>
        </w:tc>
        <w:tc>
          <w:tcPr>
            <w:tcW w:w="3403"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10.32</w:t>
            </w:r>
          </w:p>
        </w:tc>
        <w:tc>
          <w:tcPr>
            <w:tcW w:w="2925" w:type="dxa"/>
            <w:tcBorders>
              <w:top w:val="nil"/>
              <w:left w:val="nil"/>
              <w:bottom w:val="single" w:color="auto" w:sz="8" w:space="0"/>
              <w:right w:val="single" w:color="auto" w:sz="8" w:space="0"/>
            </w:tcBorders>
            <w:vAlign w:val="center"/>
          </w:tcPr>
          <w:p>
            <w:pPr>
              <w:widowControl/>
              <w:jc w:val="left"/>
              <w:rPr>
                <w:rFonts w:eastAsia="仿宋_GB2312"/>
                <w:b/>
                <w:bCs/>
                <w:kern w:val="0"/>
                <w:szCs w:val="21"/>
              </w:rPr>
            </w:pPr>
          </w:p>
        </w:tc>
      </w:tr>
      <w:tr>
        <w:trPr>
          <w:trHeight w:val="450" w:hRule="atLeast"/>
          <w:jc w:val="center"/>
        </w:trPr>
        <w:tc>
          <w:tcPr>
            <w:tcW w:w="986"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eastAsia="仿宋_GB2312"/>
                <w:kern w:val="0"/>
                <w:szCs w:val="21"/>
              </w:rPr>
            </w:pPr>
            <w:r>
              <w:rPr>
                <w:rFonts w:hint="eastAsia" w:ascii="宋体" w:hAnsi="宋体" w:cs="宋体"/>
                <w:color w:val="000000"/>
                <w:kern w:val="0"/>
                <w:sz w:val="22"/>
                <w:szCs w:val="22"/>
              </w:rPr>
              <w:t>22102</w:t>
            </w:r>
          </w:p>
        </w:tc>
        <w:tc>
          <w:tcPr>
            <w:tcW w:w="1243" w:type="dxa"/>
            <w:gridSpan w:val="2"/>
            <w:tcBorders>
              <w:top w:val="single" w:color="auto" w:sz="4" w:space="0"/>
              <w:left w:val="single" w:color="auto" w:sz="8" w:space="0"/>
              <w:bottom w:val="single" w:color="auto" w:sz="8" w:space="0"/>
              <w:right w:val="single" w:color="auto" w:sz="4" w:space="0"/>
            </w:tcBorders>
            <w:vAlign w:val="center"/>
          </w:tcPr>
          <w:p>
            <w:pPr>
              <w:widowControl/>
              <w:jc w:val="left"/>
              <w:textAlignment w:val="center"/>
            </w:pPr>
            <w:r>
              <w:rPr>
                <w:rFonts w:hint="eastAsia" w:ascii="宋体" w:hAnsi="宋体" w:cs="宋体"/>
                <w:color w:val="000000"/>
                <w:kern w:val="0"/>
                <w:sz w:val="22"/>
                <w:szCs w:val="22"/>
              </w:rPr>
              <w:t>住房改革支出</w:t>
            </w:r>
          </w:p>
        </w:tc>
        <w:tc>
          <w:tcPr>
            <w:tcW w:w="2726" w:type="dxa"/>
            <w:tcBorders>
              <w:top w:val="nil"/>
              <w:left w:val="nil"/>
              <w:bottom w:val="single" w:color="auto" w:sz="8" w:space="0"/>
              <w:right w:val="single" w:color="auto" w:sz="4" w:space="0"/>
            </w:tcBorders>
            <w:vAlign w:val="center"/>
          </w:tcPr>
          <w:p>
            <w:pPr>
              <w:widowControl/>
              <w:jc w:val="center"/>
              <w:textAlignment w:val="center"/>
              <w:rPr>
                <w:rFonts w:eastAsia="仿宋_GB2312"/>
                <w:kern w:val="0"/>
                <w:szCs w:val="21"/>
              </w:rPr>
            </w:pPr>
            <w:r>
              <w:rPr>
                <w:rFonts w:hint="eastAsia" w:eastAsia="仿宋_GB2312"/>
                <w:kern w:val="0"/>
                <w:sz w:val="24"/>
              </w:rPr>
              <w:t>10.32</w:t>
            </w:r>
          </w:p>
        </w:tc>
        <w:tc>
          <w:tcPr>
            <w:tcW w:w="2936"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10.32</w:t>
            </w:r>
          </w:p>
        </w:tc>
        <w:tc>
          <w:tcPr>
            <w:tcW w:w="3403" w:type="dxa"/>
            <w:tcBorders>
              <w:top w:val="nil"/>
              <w:left w:val="nil"/>
              <w:bottom w:val="single" w:color="auto" w:sz="8" w:space="0"/>
              <w:right w:val="single" w:color="auto" w:sz="4" w:space="0"/>
            </w:tcBorders>
            <w:vAlign w:val="center"/>
          </w:tcPr>
          <w:p>
            <w:pPr>
              <w:widowControl/>
              <w:jc w:val="center"/>
              <w:textAlignment w:val="center"/>
              <w:rPr>
                <w:rFonts w:eastAsia="仿宋_GB2312"/>
                <w:b/>
                <w:bCs/>
                <w:kern w:val="0"/>
                <w:szCs w:val="21"/>
              </w:rPr>
            </w:pPr>
            <w:r>
              <w:rPr>
                <w:rFonts w:hint="eastAsia" w:eastAsia="仿宋_GB2312"/>
                <w:kern w:val="0"/>
                <w:sz w:val="24"/>
              </w:rPr>
              <w:t>10.32</w:t>
            </w:r>
          </w:p>
        </w:tc>
        <w:tc>
          <w:tcPr>
            <w:tcW w:w="2925" w:type="dxa"/>
            <w:tcBorders>
              <w:top w:val="nil"/>
              <w:left w:val="nil"/>
              <w:bottom w:val="single" w:color="auto" w:sz="8" w:space="0"/>
              <w:right w:val="single" w:color="auto" w:sz="8" w:space="0"/>
            </w:tcBorders>
            <w:vAlign w:val="center"/>
          </w:tcPr>
          <w:p>
            <w:pPr>
              <w:widowControl/>
              <w:jc w:val="left"/>
              <w:rPr>
                <w:rFonts w:eastAsia="仿宋_GB2312"/>
                <w:b/>
                <w:bCs/>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7"/>
            <w:vAlign w:val="center"/>
          </w:tcPr>
          <w:p>
            <w:pPr>
              <w:widowControl/>
              <w:jc w:val="left"/>
              <w:rPr>
                <w:rFonts w:eastAsia="仿宋_GB2312"/>
                <w:kern w:val="0"/>
                <w:szCs w:val="21"/>
              </w:rPr>
            </w:pPr>
            <w:r>
              <w:rPr>
                <w:rFonts w:hint="eastAsia" w:eastAsia="仿宋_GB2312"/>
                <w:kern w:val="0"/>
                <w:szCs w:val="21"/>
              </w:rPr>
              <w:t>注：本表反映部门本年度一般公共预算财政拨款支出情况。</w:t>
            </w:r>
          </w:p>
        </w:tc>
      </w:tr>
    </w:tbl>
    <w:p>
      <w:pPr>
        <w:widowControl/>
        <w:rPr>
          <w:rFonts w:eastAsia="方正小标宋_GBK"/>
          <w:color w:val="000000"/>
          <w:kern w:val="0"/>
          <w:sz w:val="18"/>
          <w:szCs w:val="18"/>
        </w:rPr>
      </w:pPr>
    </w:p>
    <w:p>
      <w:pPr>
        <w:widowControl/>
        <w:rPr>
          <w:rFonts w:eastAsia="方正小标宋_GBK"/>
          <w:color w:val="000000"/>
          <w:kern w:val="0"/>
          <w:sz w:val="18"/>
          <w:szCs w:val="18"/>
        </w:rPr>
      </w:pPr>
    </w:p>
    <w:p>
      <w:pPr>
        <w:widowControl/>
        <w:rPr>
          <w:rFonts w:eastAsia="方正小标宋_GBK"/>
          <w:color w:val="000000"/>
          <w:kern w:val="0"/>
          <w:sz w:val="18"/>
          <w:szCs w:val="18"/>
        </w:rPr>
      </w:pPr>
    </w:p>
    <w:p>
      <w:pPr>
        <w:widowControl/>
        <w:rPr>
          <w:rFonts w:eastAsia="方正小标宋_GBK"/>
          <w:color w:val="000000"/>
          <w:kern w:val="0"/>
          <w:sz w:val="18"/>
          <w:szCs w:val="18"/>
        </w:rPr>
      </w:pPr>
    </w:p>
    <w:p>
      <w:pPr>
        <w:widowControl/>
        <w:rPr>
          <w:rFonts w:eastAsia="方正小标宋_GBK"/>
          <w:color w:val="000000"/>
          <w:kern w:val="0"/>
          <w:sz w:val="18"/>
          <w:szCs w:val="18"/>
        </w:rPr>
      </w:pPr>
    </w:p>
    <w:p>
      <w:pPr>
        <w:widowControl/>
        <w:jc w:val="center"/>
        <w:rPr>
          <w:rFonts w:eastAsia="方正小标宋_GBK"/>
          <w:color w:val="000000"/>
          <w:kern w:val="0"/>
          <w:sz w:val="36"/>
          <w:szCs w:val="36"/>
        </w:rPr>
      </w:pPr>
    </w:p>
    <w:p>
      <w:pPr>
        <w:widowControl/>
        <w:jc w:val="center"/>
        <w:rPr>
          <w:rFonts w:eastAsia="方正小标宋_GBK"/>
          <w:color w:val="000000"/>
          <w:kern w:val="0"/>
          <w:sz w:val="36"/>
          <w:szCs w:val="36"/>
        </w:rPr>
      </w:pPr>
    </w:p>
    <w:p>
      <w:pPr>
        <w:widowControl/>
        <w:jc w:val="center"/>
        <w:rPr>
          <w:rFonts w:eastAsia="方正小标宋_GBK"/>
          <w:color w:val="000000"/>
          <w:kern w:val="0"/>
          <w:sz w:val="36"/>
          <w:szCs w:val="36"/>
        </w:rPr>
      </w:pPr>
    </w:p>
    <w:p>
      <w:pPr>
        <w:widowControl/>
        <w:jc w:val="center"/>
        <w:rPr>
          <w:rFonts w:eastAsia="方正小标宋_GBK"/>
          <w:color w:val="000000"/>
          <w:kern w:val="0"/>
          <w:sz w:val="36"/>
          <w:szCs w:val="36"/>
        </w:rPr>
      </w:pPr>
    </w:p>
    <w:p>
      <w:pPr>
        <w:widowControl/>
        <w:jc w:val="center"/>
        <w:rPr>
          <w:rFonts w:eastAsia="方正小标宋_GBK"/>
          <w:color w:val="000000"/>
          <w:kern w:val="0"/>
          <w:sz w:val="36"/>
          <w:szCs w:val="36"/>
        </w:rPr>
      </w:pPr>
    </w:p>
    <w:p>
      <w:pPr>
        <w:widowControl/>
        <w:jc w:val="center"/>
        <w:rPr>
          <w:rFonts w:eastAsia="方正小标宋_GBK"/>
          <w:color w:val="000000"/>
          <w:kern w:val="0"/>
          <w:sz w:val="36"/>
          <w:szCs w:val="36"/>
        </w:rPr>
      </w:pPr>
      <w:r>
        <w:rPr>
          <w:rFonts w:hint="eastAsia" w:eastAsia="方正小标宋_GBK"/>
          <w:color w:val="000000"/>
          <w:kern w:val="0"/>
          <w:sz w:val="36"/>
          <w:szCs w:val="36"/>
        </w:rPr>
        <w:t>一般公共预算财政拨款基本支出决算表</w:t>
      </w:r>
      <w:bookmarkStart w:id="1" w:name="RANGE!A1:I39"/>
      <w:bookmarkEnd w:id="1"/>
    </w:p>
    <w:p>
      <w:pPr>
        <w:widowControl/>
        <w:jc w:val="left"/>
        <w:rPr>
          <w:rFonts w:eastAsia="仿宋_GB2312"/>
          <w:color w:val="000000"/>
          <w:kern w:val="0"/>
          <w:sz w:val="18"/>
          <w:szCs w:val="18"/>
        </w:rPr>
      </w:pPr>
      <w:r>
        <w:rPr>
          <w:rFonts w:hint="eastAsia" w:eastAsia="仿宋_GB2312"/>
          <w:color w:val="000000"/>
          <w:kern w:val="0"/>
          <w:sz w:val="18"/>
          <w:szCs w:val="18"/>
        </w:rPr>
        <w:t>部门：</w:t>
      </w:r>
      <w:r>
        <w:rPr>
          <w:rFonts w:eastAsia="仿宋_GB2312"/>
          <w:color w:val="000000"/>
          <w:kern w:val="0"/>
          <w:sz w:val="18"/>
          <w:szCs w:val="18"/>
        </w:rPr>
        <w:t xml:space="preserve">   </w:t>
      </w:r>
      <w:r>
        <w:rPr>
          <w:rFonts w:hint="eastAsia" w:eastAsia="仿宋_GB2312"/>
          <w:color w:val="000000"/>
          <w:kern w:val="0"/>
          <w:sz w:val="18"/>
          <w:szCs w:val="18"/>
        </w:rPr>
        <w:t>道县濂溪山庄管委会</w:t>
      </w:r>
      <w:r>
        <w:rPr>
          <w:rFonts w:eastAsia="仿宋_GB2312"/>
          <w:color w:val="000000"/>
          <w:kern w:val="0"/>
          <w:sz w:val="18"/>
          <w:szCs w:val="18"/>
        </w:rPr>
        <w:t xml:space="preserve">                                                                                                           </w:t>
      </w:r>
      <w:r>
        <w:rPr>
          <w:rFonts w:hint="eastAsia" w:eastAsia="仿宋_GB2312"/>
          <w:color w:val="000000"/>
          <w:kern w:val="0"/>
          <w:sz w:val="18"/>
          <w:szCs w:val="18"/>
        </w:rPr>
        <w:t xml:space="preserve">            公开</w:t>
      </w:r>
      <w:r>
        <w:rPr>
          <w:rFonts w:eastAsia="仿宋_GB2312"/>
          <w:color w:val="000000"/>
          <w:kern w:val="0"/>
          <w:sz w:val="18"/>
          <w:szCs w:val="18"/>
        </w:rPr>
        <w:t>06</w:t>
      </w:r>
      <w:r>
        <w:rPr>
          <w:rFonts w:hint="eastAsia" w:eastAsia="仿宋_GB2312"/>
          <w:color w:val="000000"/>
          <w:kern w:val="0"/>
          <w:sz w:val="18"/>
          <w:szCs w:val="18"/>
        </w:rPr>
        <w:t>表</w:t>
      </w:r>
    </w:p>
    <w:p>
      <w:pPr>
        <w:widowControl/>
        <w:jc w:val="right"/>
        <w:rPr>
          <w:rFonts w:eastAsia="仿宋_GB2312"/>
          <w:color w:val="000000"/>
          <w:kern w:val="0"/>
          <w:sz w:val="18"/>
          <w:szCs w:val="18"/>
        </w:rPr>
      </w:pPr>
      <w:r>
        <w:rPr>
          <w:rFonts w:hint="eastAsia" w:eastAsia="仿宋_GB2312"/>
          <w:color w:val="000000"/>
          <w:kern w:val="0"/>
          <w:sz w:val="18"/>
          <w:szCs w:val="18"/>
        </w:rPr>
        <w:t>单位：万元</w:t>
      </w:r>
    </w:p>
    <w:tbl>
      <w:tblPr>
        <w:tblStyle w:val="5"/>
        <w:tblpPr w:leftFromText="180" w:rightFromText="180" w:vertAnchor="text" w:horzAnchor="page" w:tblpX="641" w:tblpY="454"/>
        <w:tblOverlap w:val="never"/>
        <w:tblW w:w="15900" w:type="dxa"/>
        <w:tblInd w:w="0"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济分类科目编码</w:t>
            </w:r>
          </w:p>
        </w:tc>
        <w:tc>
          <w:tcPr>
            <w:tcW w:w="330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决算数</w:t>
            </w:r>
          </w:p>
        </w:tc>
        <w:tc>
          <w:tcPr>
            <w:tcW w:w="1110"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经济分类科目编码</w:t>
            </w:r>
          </w:p>
        </w:tc>
        <w:tc>
          <w:tcPr>
            <w:tcW w:w="2297"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决算数</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经济分类科目编码</w:t>
            </w:r>
          </w:p>
        </w:tc>
        <w:tc>
          <w:tcPr>
            <w:tcW w:w="4394"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w:t>
            </w:r>
          </w:p>
        </w:tc>
        <w:tc>
          <w:tcPr>
            <w:tcW w:w="330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166.08</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w:t>
            </w:r>
          </w:p>
        </w:tc>
        <w:tc>
          <w:tcPr>
            <w:tcW w:w="2297"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22.69</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307</w:t>
            </w:r>
          </w:p>
        </w:tc>
        <w:tc>
          <w:tcPr>
            <w:tcW w:w="4394"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30101</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基本工资</w:t>
            </w:r>
          </w:p>
        </w:tc>
        <w:tc>
          <w:tcPr>
            <w:tcW w:w="856" w:type="dxa"/>
            <w:tcBorders>
              <w:top w:val="nil"/>
              <w:left w:val="nil"/>
              <w:bottom w:val="single" w:color="auto" w:sz="8" w:space="0"/>
              <w:right w:val="single" w:color="auto" w:sz="8" w:space="0"/>
            </w:tcBorders>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58.11</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30201</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办公费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3.93</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30701</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国内债务付息</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30102</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津贴补贴</w:t>
            </w:r>
          </w:p>
        </w:tc>
        <w:tc>
          <w:tcPr>
            <w:tcW w:w="856" w:type="dxa"/>
            <w:tcBorders>
              <w:top w:val="nil"/>
              <w:left w:val="nil"/>
              <w:bottom w:val="single" w:color="auto" w:sz="8" w:space="0"/>
              <w:right w:val="single" w:color="auto" w:sz="8" w:space="0"/>
            </w:tcBorders>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30.69</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30202</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印刷费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1.21</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30702</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国外债务付息</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30103</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奖金</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5.69</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30203</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咨询费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w:t>
            </w:r>
          </w:p>
        </w:tc>
        <w:tc>
          <w:tcPr>
            <w:tcW w:w="4394"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30106</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伙食补助费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3.55</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30204</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手续费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31001</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房屋建筑物购建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30107</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绩效工资</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21.58</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30205</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水费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31002</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办公设备购置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30108</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机关事业单位基本养老保险费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19.74</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30206</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电费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31003</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专用设备购置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30109</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职业年金缴费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7.5</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30207</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邮电费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31005</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基础设施建设</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30110</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职工基本医疗保险缴费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8.69</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30208</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取暖费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31006</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大型修缮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30111</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公务员医疗补助缴费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30209</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物业管理费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31007</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信息网络及软件购置更新</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30112</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其他社会保障缴费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30211</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差旅费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0.42</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31008</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物资储备</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30113</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住房公积金</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10.32</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30212</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因公出国（境）费用</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31009</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土地补偿</w:t>
            </w:r>
          </w:p>
        </w:tc>
        <w:tc>
          <w:tcPr>
            <w:tcW w:w="856" w:type="dxa"/>
            <w:tcBorders>
              <w:top w:val="nil"/>
              <w:left w:val="nil"/>
              <w:bottom w:val="single" w:color="auto" w:sz="8" w:space="0"/>
              <w:right w:val="single" w:color="auto" w:sz="8" w:space="0"/>
            </w:tcBorders>
            <w:noWrap/>
          </w:tcPr>
          <w:p>
            <w:pPr>
              <w:widowControl/>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30114</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医疗费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30213</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维修（护）费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1.71</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31010</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安置补助</w:t>
            </w:r>
          </w:p>
        </w:tc>
        <w:tc>
          <w:tcPr>
            <w:tcW w:w="856" w:type="dxa"/>
            <w:tcBorders>
              <w:top w:val="nil"/>
              <w:left w:val="nil"/>
              <w:bottom w:val="single" w:color="auto" w:sz="8" w:space="0"/>
              <w:right w:val="single" w:color="auto" w:sz="8" w:space="0"/>
            </w:tcBorders>
            <w:noWrap/>
          </w:tcPr>
          <w:p>
            <w:pPr>
              <w:widowControl/>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30199</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其他工资福利支出</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0.21</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30214</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租赁费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31011</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地上附着物和青苗补偿</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w:t>
            </w:r>
          </w:p>
        </w:tc>
        <w:tc>
          <w:tcPr>
            <w:tcW w:w="330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7.29</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30215</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会议费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31012</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拆迁补偿</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30301</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离休费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30216</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培训费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0.37</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31013</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公务用车购置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30302</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退休费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30217</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公务接待费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0.73</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31019</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其他交通工具购置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30303</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退职（役）费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30218</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专用材料费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31021</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文物和陈列品购置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30304</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抚恤金</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0.4</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30224</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被装购置费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31022</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无形资产购置</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30305</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生活补助</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3.35</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30225</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专用燃料费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31099</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其他资本性支出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30306</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救济费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1.02</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30226</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劳务费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2.79</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399</w:t>
            </w:r>
          </w:p>
        </w:tc>
        <w:tc>
          <w:tcPr>
            <w:tcW w:w="4394"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30307</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医疗费补助</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30227</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委托业务费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39906</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赠与</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color w:val="000000"/>
                <w:kern w:val="0"/>
                <w:sz w:val="18"/>
                <w:szCs w:val="18"/>
              </w:rPr>
            </w:pPr>
            <w:r>
              <w:rPr>
                <w:color w:val="000000"/>
                <w:kern w:val="0"/>
                <w:sz w:val="18"/>
                <w:szCs w:val="18"/>
              </w:rPr>
              <w:t>30308</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助学金</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0.16</w:t>
            </w:r>
          </w:p>
        </w:tc>
        <w:tc>
          <w:tcPr>
            <w:tcW w:w="1110"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30228</w:t>
            </w:r>
          </w:p>
        </w:tc>
        <w:tc>
          <w:tcPr>
            <w:tcW w:w="2297"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工会经费</w:t>
            </w:r>
          </w:p>
        </w:tc>
        <w:tc>
          <w:tcPr>
            <w:tcW w:w="856"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4.67</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39907</w:t>
            </w:r>
          </w:p>
        </w:tc>
        <w:tc>
          <w:tcPr>
            <w:tcW w:w="4394"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国家赔偿费用支出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奖励金</w:t>
            </w:r>
          </w:p>
        </w:tc>
        <w:tc>
          <w:tcPr>
            <w:tcW w:w="85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w:t>
            </w:r>
            <w:r>
              <w:rPr>
                <w:rFonts w:hint="eastAsia"/>
                <w:color w:val="000000"/>
                <w:kern w:val="0"/>
                <w:sz w:val="18"/>
                <w:szCs w:val="18"/>
              </w:rPr>
              <w:t>2</w:t>
            </w:r>
          </w:p>
        </w:tc>
        <w:tc>
          <w:tcPr>
            <w:tcW w:w="1110"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39908</w:t>
            </w:r>
          </w:p>
        </w:tc>
        <w:tc>
          <w:tcPr>
            <w:tcW w:w="4394"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个人农业生产补贴</w:t>
            </w:r>
          </w:p>
        </w:tc>
        <w:tc>
          <w:tcPr>
            <w:tcW w:w="85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w:t>
            </w:r>
          </w:p>
        </w:tc>
        <w:tc>
          <w:tcPr>
            <w:tcW w:w="1110"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w:t>
            </w:r>
            <w:r>
              <w:rPr>
                <w:rFonts w:hint="eastAsia"/>
                <w:color w:val="000000"/>
                <w:kern w:val="0"/>
                <w:sz w:val="18"/>
                <w:szCs w:val="18"/>
              </w:rPr>
              <w:t>2</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39999</w:t>
            </w:r>
          </w:p>
        </w:tc>
        <w:tc>
          <w:tcPr>
            <w:tcW w:w="4394"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w:t>
            </w:r>
            <w:r>
              <w:rPr>
                <w:rFonts w:hint="eastAsia"/>
                <w:color w:val="000000"/>
                <w:kern w:val="0"/>
                <w:sz w:val="18"/>
                <w:szCs w:val="18"/>
              </w:rPr>
              <w:t>0.36</w:t>
            </w:r>
          </w:p>
        </w:tc>
        <w:tc>
          <w:tcPr>
            <w:tcW w:w="1110" w:type="dxa"/>
            <w:tcBorders>
              <w:top w:val="single" w:color="auto" w:sz="8" w:space="0"/>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w:t>
            </w:r>
            <w:r>
              <w:rPr>
                <w:rFonts w:hint="eastAsia"/>
                <w:color w:val="000000"/>
                <w:kern w:val="0"/>
                <w:sz w:val="18"/>
                <w:szCs w:val="18"/>
              </w:rPr>
              <w:t>2.79</w:t>
            </w:r>
          </w:p>
        </w:tc>
        <w:tc>
          <w:tcPr>
            <w:tcW w:w="1076" w:type="dxa"/>
            <w:tcBorders>
              <w:top w:val="single" w:color="auto" w:sz="8" w:space="0"/>
              <w:left w:val="nil"/>
              <w:bottom w:val="single" w:color="auto" w:sz="8" w:space="0"/>
              <w:right w:val="single" w:color="auto" w:sz="8" w:space="0"/>
            </w:tcBorders>
            <w:noWrap/>
          </w:tcPr>
          <w:p>
            <w:pPr>
              <w:widowControl/>
              <w:rPr>
                <w:color w:val="000000"/>
                <w:kern w:val="0"/>
                <w:sz w:val="18"/>
                <w:szCs w:val="18"/>
              </w:rPr>
            </w:pPr>
            <w:r>
              <w:rPr>
                <w:rFonts w:hint="eastAsia"/>
                <w:color w:val="000000"/>
                <w:kern w:val="0"/>
                <w:sz w:val="18"/>
                <w:szCs w:val="18"/>
              </w:rPr>
              <w:t>　</w:t>
            </w:r>
          </w:p>
        </w:tc>
        <w:tc>
          <w:tcPr>
            <w:tcW w:w="4394" w:type="dxa"/>
            <w:tcBorders>
              <w:top w:val="single" w:color="auto" w:sz="8" w:space="0"/>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rFonts w:hint="eastAsia"/>
                <w:color w:val="000000"/>
                <w:kern w:val="0"/>
                <w:sz w:val="18"/>
                <w:szCs w:val="18"/>
              </w:rPr>
              <w:t>　</w:t>
            </w:r>
          </w:p>
        </w:tc>
        <w:tc>
          <w:tcPr>
            <w:tcW w:w="85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w:t>
            </w:r>
          </w:p>
        </w:tc>
        <w:tc>
          <w:tcPr>
            <w:tcW w:w="1110"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rFonts w:hint="eastAsia"/>
                <w:color w:val="000000"/>
                <w:kern w:val="0"/>
                <w:sz w:val="18"/>
                <w:szCs w:val="18"/>
              </w:rPr>
              <w:t>　</w:t>
            </w:r>
          </w:p>
        </w:tc>
        <w:tc>
          <w:tcPr>
            <w:tcW w:w="4394"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noWrap/>
          </w:tcPr>
          <w:p>
            <w:pPr>
              <w:widowControl/>
              <w:rPr>
                <w:color w:val="000000"/>
                <w:kern w:val="0"/>
                <w:sz w:val="18"/>
                <w:szCs w:val="18"/>
              </w:rPr>
            </w:pPr>
            <w:r>
              <w:rPr>
                <w:rFonts w:hint="eastAsia"/>
                <w:color w:val="000000"/>
                <w:kern w:val="0"/>
                <w:sz w:val="18"/>
                <w:szCs w:val="18"/>
              </w:rPr>
              <w:t>　</w:t>
            </w:r>
          </w:p>
        </w:tc>
        <w:tc>
          <w:tcPr>
            <w:tcW w:w="85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w:t>
            </w:r>
          </w:p>
        </w:tc>
        <w:tc>
          <w:tcPr>
            <w:tcW w:w="1110"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noWrap/>
          </w:tcPr>
          <w:p>
            <w:pPr>
              <w:widowControl/>
              <w:rPr>
                <w:color w:val="000000"/>
                <w:kern w:val="0"/>
                <w:sz w:val="18"/>
                <w:szCs w:val="18"/>
              </w:rPr>
            </w:pPr>
            <w:r>
              <w:rPr>
                <w:color w:val="000000"/>
                <w:kern w:val="0"/>
                <w:sz w:val="18"/>
                <w:szCs w:val="18"/>
              </w:rPr>
              <w:t>　</w:t>
            </w:r>
            <w:r>
              <w:rPr>
                <w:rFonts w:hint="eastAsia"/>
                <w:color w:val="000000"/>
                <w:kern w:val="0"/>
                <w:sz w:val="18"/>
                <w:szCs w:val="18"/>
              </w:rPr>
              <w:t>0.07</w:t>
            </w:r>
          </w:p>
        </w:tc>
        <w:tc>
          <w:tcPr>
            <w:tcW w:w="1076" w:type="dxa"/>
            <w:tcBorders>
              <w:top w:val="nil"/>
              <w:left w:val="nil"/>
              <w:bottom w:val="single" w:color="auto" w:sz="8" w:space="0"/>
              <w:right w:val="single" w:color="auto" w:sz="8" w:space="0"/>
            </w:tcBorders>
            <w:noWrap/>
          </w:tcPr>
          <w:p>
            <w:pPr>
              <w:widowControl/>
              <w:rPr>
                <w:color w:val="000000"/>
                <w:kern w:val="0"/>
                <w:sz w:val="18"/>
                <w:szCs w:val="18"/>
              </w:rPr>
            </w:pPr>
            <w:r>
              <w:rPr>
                <w:rFonts w:hint="eastAsia"/>
                <w:color w:val="000000"/>
                <w:kern w:val="0"/>
                <w:sz w:val="18"/>
                <w:szCs w:val="18"/>
              </w:rPr>
              <w:t>　</w:t>
            </w:r>
          </w:p>
        </w:tc>
        <w:tc>
          <w:tcPr>
            <w:tcW w:w="4394" w:type="dxa"/>
            <w:tcBorders>
              <w:top w:val="nil"/>
              <w:left w:val="nil"/>
              <w:bottom w:val="single" w:color="auto" w:sz="8" w:space="0"/>
              <w:right w:val="single" w:color="auto" w:sz="8" w:space="0"/>
            </w:tcBorders>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noWrap/>
          </w:tcPr>
          <w:p>
            <w:pPr>
              <w:widowControl/>
              <w:jc w:val="center"/>
              <w:rPr>
                <w:rFonts w:ascii="宋体" w:hAnsi="宋体" w:cs="宋体"/>
                <w:color w:val="000000"/>
                <w:sz w:val="18"/>
                <w:szCs w:val="18"/>
              </w:rPr>
            </w:pPr>
            <w:r>
              <w:rPr>
                <w:rFonts w:hint="eastAsia"/>
                <w:color w:val="000000"/>
                <w:kern w:val="0"/>
                <w:sz w:val="18"/>
                <w:szCs w:val="18"/>
              </w:rPr>
              <w:t>173.37</w:t>
            </w:r>
          </w:p>
        </w:tc>
        <w:tc>
          <w:tcPr>
            <w:tcW w:w="9733" w:type="dxa"/>
            <w:gridSpan w:val="5"/>
            <w:tcBorders>
              <w:top w:val="nil"/>
              <w:left w:val="nil"/>
              <w:bottom w:val="single" w:color="auto" w:sz="8" w:space="0"/>
              <w:right w:val="single" w:color="auto" w:sz="8" w:space="0"/>
            </w:tcBorders>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22.69</w:t>
            </w:r>
          </w:p>
        </w:tc>
      </w:tr>
    </w:tbl>
    <w:p>
      <w:pPr>
        <w:widowControl/>
        <w:jc w:val="left"/>
        <w:rPr>
          <w:rFonts w:ascii="楷体_GB2312" w:hAnsi="黑体" w:eastAsia="楷体_GB2312"/>
          <w:sz w:val="18"/>
          <w:szCs w:val="18"/>
        </w:rPr>
      </w:pPr>
      <w:r>
        <w:rPr>
          <w:rFonts w:hint="eastAsia" w:ascii="楷体_GB2312" w:hAnsi="黑体" w:eastAsia="楷体_GB2312"/>
          <w:sz w:val="18"/>
          <w:szCs w:val="18"/>
        </w:rPr>
        <w:t>注：本表反映部门年度一般公共预算财政拨款基本支出明细情况。</w:t>
      </w:r>
    </w:p>
    <w:p>
      <w:pPr>
        <w:widowControl/>
        <w:jc w:val="center"/>
        <w:rPr>
          <w:rFonts w:eastAsia="方正小标宋_GBK"/>
          <w:color w:val="000000"/>
          <w:kern w:val="0"/>
          <w:sz w:val="36"/>
          <w:szCs w:val="36"/>
        </w:rPr>
      </w:pPr>
    </w:p>
    <w:p>
      <w:pPr>
        <w:widowControl/>
        <w:jc w:val="center"/>
        <w:rPr>
          <w:rFonts w:eastAsia="方正小标宋_GBK"/>
          <w:color w:val="000000"/>
          <w:kern w:val="0"/>
          <w:sz w:val="36"/>
          <w:szCs w:val="36"/>
        </w:rPr>
      </w:pPr>
    </w:p>
    <w:p>
      <w:pPr>
        <w:widowControl/>
        <w:jc w:val="center"/>
        <w:rPr>
          <w:rFonts w:eastAsia="方正小标宋_GBK"/>
          <w:color w:val="000000"/>
          <w:kern w:val="0"/>
          <w:sz w:val="36"/>
          <w:szCs w:val="36"/>
        </w:rPr>
      </w:pPr>
      <w:r>
        <w:rPr>
          <w:rFonts w:hint="eastAsia" w:eastAsia="方正小标宋_GBK"/>
          <w:color w:val="000000"/>
          <w:kern w:val="0"/>
          <w:sz w:val="36"/>
          <w:szCs w:val="36"/>
        </w:rPr>
        <w:t>一般公共预算财政拨款“三公”经费支出决算表</w:t>
      </w:r>
    </w:p>
    <w:p>
      <w:pPr>
        <w:widowControl/>
        <w:jc w:val="center"/>
        <w:rPr>
          <w:rFonts w:eastAsia="方正小标宋_GBK"/>
          <w:color w:val="000000"/>
          <w:kern w:val="0"/>
          <w:sz w:val="36"/>
          <w:szCs w:val="36"/>
        </w:rPr>
      </w:pPr>
    </w:p>
    <w:p>
      <w:pPr>
        <w:widowControl/>
        <w:ind w:left="12810" w:leftChars="200" w:hanging="12390" w:hangingChars="5900"/>
        <w:jc w:val="left"/>
        <w:rPr>
          <w:rFonts w:hint="eastAsia" w:eastAsia="仿宋_GB2312"/>
          <w:color w:val="000000"/>
          <w:kern w:val="0"/>
          <w:szCs w:val="21"/>
        </w:rPr>
      </w:pPr>
      <w:r>
        <w:rPr>
          <w:rFonts w:hint="eastAsia" w:eastAsia="仿宋_GB2312"/>
          <w:color w:val="000000"/>
          <w:kern w:val="0"/>
          <w:szCs w:val="21"/>
        </w:rPr>
        <w:t>部门：道县濂溪山庄管委会</w:t>
      </w:r>
      <w:r>
        <w:rPr>
          <w:rFonts w:eastAsia="仿宋_GB2312"/>
          <w:color w:val="000000"/>
          <w:kern w:val="0"/>
          <w:szCs w:val="21"/>
        </w:rPr>
        <w:t xml:space="preserve">                                                                                  </w:t>
      </w:r>
      <w:r>
        <w:rPr>
          <w:rFonts w:hint="eastAsia" w:eastAsia="仿宋_GB2312"/>
          <w:color w:val="000000"/>
          <w:kern w:val="0"/>
          <w:szCs w:val="21"/>
        </w:rPr>
        <w:t xml:space="preserve">                      </w:t>
      </w:r>
    </w:p>
    <w:p>
      <w:pPr>
        <w:widowControl/>
        <w:ind w:left="12810" w:leftChars="6000" w:hanging="210" w:hangingChars="100"/>
        <w:jc w:val="left"/>
        <w:rPr>
          <w:rFonts w:eastAsia="仿宋_GB2312"/>
          <w:color w:val="000000"/>
          <w:kern w:val="0"/>
          <w:szCs w:val="21"/>
        </w:rPr>
      </w:pPr>
      <w:r>
        <w:rPr>
          <w:rFonts w:hint="eastAsia" w:eastAsia="仿宋_GB2312"/>
          <w:color w:val="000000"/>
          <w:kern w:val="0"/>
          <w:szCs w:val="21"/>
        </w:rPr>
        <w:t>公开</w:t>
      </w:r>
      <w:r>
        <w:rPr>
          <w:rFonts w:eastAsia="仿宋_GB2312"/>
          <w:color w:val="000000"/>
          <w:kern w:val="0"/>
          <w:szCs w:val="21"/>
        </w:rPr>
        <w:t>07</w:t>
      </w:r>
      <w:r>
        <w:rPr>
          <w:rFonts w:hint="eastAsia" w:eastAsia="仿宋_GB2312"/>
          <w:color w:val="000000"/>
          <w:kern w:val="0"/>
          <w:szCs w:val="21"/>
        </w:rPr>
        <w:t>表</w:t>
      </w:r>
    </w:p>
    <w:p>
      <w:pPr>
        <w:widowControl/>
        <w:ind w:right="420"/>
        <w:jc w:val="right"/>
        <w:rPr>
          <w:rFonts w:eastAsia="仿宋_GB2312"/>
          <w:color w:val="000000"/>
          <w:kern w:val="0"/>
          <w:szCs w:val="21"/>
        </w:rPr>
      </w:pPr>
      <w:r>
        <w:rPr>
          <w:rFonts w:hint="eastAsia" w:eastAsia="仿宋_GB2312"/>
          <w:color w:val="000000"/>
          <w:kern w:val="0"/>
          <w:szCs w:val="21"/>
        </w:rPr>
        <w:t>单位：万元</w:t>
      </w:r>
    </w:p>
    <w:tbl>
      <w:tblPr>
        <w:tblStyle w:val="5"/>
        <w:tblW w:w="12940" w:type="dxa"/>
        <w:jc w:val="center"/>
        <w:tblLayout w:type="autofit"/>
        <w:tblCellMar>
          <w:top w:w="0" w:type="dxa"/>
          <w:left w:w="108" w:type="dxa"/>
          <w:bottom w:w="0" w:type="dxa"/>
          <w:right w:w="108" w:type="dxa"/>
        </w:tblCellMar>
      </w:tblPr>
      <w:tblGrid>
        <w:gridCol w:w="1078"/>
        <w:gridCol w:w="1078"/>
        <w:gridCol w:w="1078"/>
        <w:gridCol w:w="1078"/>
        <w:gridCol w:w="1079"/>
        <w:gridCol w:w="1079"/>
        <w:gridCol w:w="1078"/>
        <w:gridCol w:w="1078"/>
        <w:gridCol w:w="1078"/>
        <w:gridCol w:w="1078"/>
        <w:gridCol w:w="1079"/>
        <w:gridCol w:w="1079"/>
      </w:tblGrid>
      <w:tr>
        <w:tblPrEx>
          <w:tblCellMar>
            <w:top w:w="0" w:type="dxa"/>
            <w:left w:w="108" w:type="dxa"/>
            <w:bottom w:w="0" w:type="dxa"/>
            <w:right w:w="108" w:type="dxa"/>
          </w:tblCellMar>
        </w:tblPrEx>
        <w:trPr>
          <w:trHeight w:val="361" w:hRule="atLeast"/>
          <w:jc w:val="center"/>
        </w:trPr>
        <w:tc>
          <w:tcPr>
            <w:tcW w:w="647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预算数</w:t>
            </w:r>
          </w:p>
        </w:tc>
        <w:tc>
          <w:tcPr>
            <w:tcW w:w="6470" w:type="dxa"/>
            <w:gridSpan w:val="6"/>
            <w:tcBorders>
              <w:top w:val="single" w:color="auto" w:sz="8" w:space="0"/>
              <w:left w:val="nil"/>
              <w:bottom w:val="single" w:color="auto" w:sz="4" w:space="0"/>
              <w:right w:val="single" w:color="000000" w:sz="8" w:space="0"/>
            </w:tcBorders>
            <w:vAlign w:val="center"/>
          </w:tcPr>
          <w:p>
            <w:pPr>
              <w:widowControl/>
              <w:jc w:val="center"/>
              <w:rPr>
                <w:rFonts w:eastAsia="仿宋_GB2312"/>
                <w:kern w:val="0"/>
                <w:szCs w:val="21"/>
              </w:rPr>
            </w:pPr>
            <w:r>
              <w:rPr>
                <w:rFonts w:hint="eastAsia" w:eastAsia="仿宋_GB2312"/>
                <w:kern w:val="0"/>
                <w:szCs w:val="21"/>
              </w:rPr>
              <w:t>决算数</w:t>
            </w:r>
          </w:p>
        </w:tc>
      </w:tr>
      <w:tr>
        <w:tblPrEx>
          <w:tblCellMar>
            <w:top w:w="0" w:type="dxa"/>
            <w:left w:w="108" w:type="dxa"/>
            <w:bottom w:w="0" w:type="dxa"/>
            <w:right w:w="108" w:type="dxa"/>
          </w:tblCellMar>
        </w:tblPrEx>
        <w:trPr>
          <w:trHeight w:val="352" w:hRule="atLeast"/>
          <w:jc w:val="center"/>
        </w:trPr>
        <w:tc>
          <w:tcPr>
            <w:tcW w:w="1078" w:type="dxa"/>
            <w:vMerge w:val="restart"/>
            <w:tcBorders>
              <w:top w:val="nil"/>
              <w:left w:val="single" w:color="auto" w:sz="8"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合计</w:t>
            </w:r>
          </w:p>
        </w:tc>
        <w:tc>
          <w:tcPr>
            <w:tcW w:w="1078"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因公出国（境）费</w:t>
            </w:r>
          </w:p>
        </w:tc>
        <w:tc>
          <w:tcPr>
            <w:tcW w:w="3235" w:type="dxa"/>
            <w:gridSpan w:val="3"/>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07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c>
          <w:tcPr>
            <w:tcW w:w="1078" w:type="dxa"/>
            <w:vMerge w:val="restart"/>
            <w:tcBorders>
              <w:top w:val="nil"/>
              <w:left w:val="nil"/>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合计</w:t>
            </w:r>
          </w:p>
        </w:tc>
        <w:tc>
          <w:tcPr>
            <w:tcW w:w="1078"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因公出国（境）费</w:t>
            </w:r>
          </w:p>
        </w:tc>
        <w:tc>
          <w:tcPr>
            <w:tcW w:w="3235" w:type="dxa"/>
            <w:gridSpan w:val="3"/>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079" w:type="dxa"/>
            <w:vMerge w:val="restart"/>
            <w:tcBorders>
              <w:top w:val="nil"/>
              <w:left w:val="single" w:color="auto" w:sz="4" w:space="0"/>
              <w:bottom w:val="single" w:color="000000" w:sz="4"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r>
      <w:tr>
        <w:tblPrEx>
          <w:tblCellMar>
            <w:top w:w="0" w:type="dxa"/>
            <w:left w:w="108" w:type="dxa"/>
            <w:bottom w:w="0" w:type="dxa"/>
            <w:right w:w="108" w:type="dxa"/>
          </w:tblCellMar>
        </w:tblPrEx>
        <w:trPr>
          <w:trHeight w:val="479" w:hRule="atLeast"/>
          <w:jc w:val="center"/>
        </w:trPr>
        <w:tc>
          <w:tcPr>
            <w:tcW w:w="0" w:type="auto"/>
            <w:vMerge w:val="continue"/>
            <w:tcBorders>
              <w:top w:val="nil"/>
              <w:left w:val="single" w:color="auto" w:sz="8" w:space="0"/>
              <w:bottom w:val="single" w:color="000000" w:sz="4" w:space="0"/>
              <w:right w:val="single" w:color="auto" w:sz="4" w:space="0"/>
            </w:tcBorders>
            <w:vAlign w:val="center"/>
          </w:tcPr>
          <w:p>
            <w:pPr>
              <w:widowControl/>
              <w:jc w:val="left"/>
              <w:rPr>
                <w:rFonts w:eastAsia="仿宋_GB2312"/>
                <w:kern w:val="0"/>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07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小计</w:t>
            </w:r>
          </w:p>
        </w:tc>
        <w:tc>
          <w:tcPr>
            <w:tcW w:w="107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07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0" w:type="auto"/>
            <w:vMerge w:val="continue"/>
            <w:tcBorders>
              <w:top w:val="nil"/>
              <w:left w:val="nil"/>
              <w:bottom w:val="single" w:color="000000" w:sz="4" w:space="0"/>
              <w:right w:val="single" w:color="auto" w:sz="4" w:space="0"/>
            </w:tcBorders>
            <w:vAlign w:val="center"/>
          </w:tcPr>
          <w:p>
            <w:pPr>
              <w:widowControl/>
              <w:jc w:val="left"/>
              <w:rPr>
                <w:rFonts w:eastAsia="仿宋_GB2312"/>
                <w:kern w:val="0"/>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07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小计</w:t>
            </w:r>
          </w:p>
        </w:tc>
        <w:tc>
          <w:tcPr>
            <w:tcW w:w="107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07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0" w:type="auto"/>
            <w:vMerge w:val="continue"/>
            <w:tcBorders>
              <w:top w:val="nil"/>
              <w:left w:val="single" w:color="auto" w:sz="4" w:space="0"/>
              <w:bottom w:val="single" w:color="000000" w:sz="4" w:space="0"/>
              <w:right w:val="single" w:color="auto" w:sz="8" w:space="0"/>
            </w:tcBorders>
            <w:vAlign w:val="center"/>
          </w:tcPr>
          <w:p>
            <w:pPr>
              <w:widowControl/>
              <w:jc w:val="left"/>
              <w:rPr>
                <w:rFonts w:eastAsia="仿宋_GB2312"/>
                <w:kern w:val="0"/>
                <w:szCs w:val="21"/>
              </w:rPr>
            </w:pPr>
          </w:p>
        </w:tc>
      </w:tr>
      <w:tr>
        <w:tblPrEx>
          <w:tblCellMar>
            <w:top w:w="0" w:type="dxa"/>
            <w:left w:w="108" w:type="dxa"/>
            <w:bottom w:w="0" w:type="dxa"/>
            <w:right w:w="108" w:type="dxa"/>
          </w:tblCellMar>
        </w:tblPrEx>
        <w:trPr>
          <w:trHeight w:val="352" w:hRule="atLeast"/>
          <w:jc w:val="center"/>
        </w:trPr>
        <w:tc>
          <w:tcPr>
            <w:tcW w:w="1078"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107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c>
          <w:tcPr>
            <w:tcW w:w="107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3</w:t>
            </w:r>
          </w:p>
        </w:tc>
        <w:tc>
          <w:tcPr>
            <w:tcW w:w="107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4</w:t>
            </w:r>
          </w:p>
        </w:tc>
        <w:tc>
          <w:tcPr>
            <w:tcW w:w="107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5</w:t>
            </w:r>
          </w:p>
        </w:tc>
        <w:tc>
          <w:tcPr>
            <w:tcW w:w="107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6</w:t>
            </w:r>
          </w:p>
        </w:tc>
        <w:tc>
          <w:tcPr>
            <w:tcW w:w="107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7</w:t>
            </w:r>
          </w:p>
        </w:tc>
        <w:tc>
          <w:tcPr>
            <w:tcW w:w="107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8</w:t>
            </w:r>
          </w:p>
        </w:tc>
        <w:tc>
          <w:tcPr>
            <w:tcW w:w="107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9</w:t>
            </w:r>
          </w:p>
        </w:tc>
        <w:tc>
          <w:tcPr>
            <w:tcW w:w="107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10</w:t>
            </w:r>
          </w:p>
        </w:tc>
        <w:tc>
          <w:tcPr>
            <w:tcW w:w="107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11</w:t>
            </w:r>
          </w:p>
        </w:tc>
        <w:tc>
          <w:tcPr>
            <w:tcW w:w="1079" w:type="dxa"/>
            <w:tcBorders>
              <w:top w:val="nil"/>
              <w:left w:val="nil"/>
              <w:bottom w:val="single" w:color="auto" w:sz="4" w:space="0"/>
              <w:right w:val="single" w:color="auto" w:sz="8" w:space="0"/>
            </w:tcBorders>
            <w:vAlign w:val="center"/>
          </w:tcPr>
          <w:p>
            <w:pPr>
              <w:widowControl/>
              <w:jc w:val="center"/>
              <w:rPr>
                <w:rFonts w:eastAsia="仿宋_GB2312"/>
                <w:kern w:val="0"/>
                <w:szCs w:val="21"/>
              </w:rPr>
            </w:pPr>
            <w:r>
              <w:rPr>
                <w:rFonts w:eastAsia="仿宋_GB2312"/>
                <w:kern w:val="0"/>
                <w:szCs w:val="21"/>
              </w:rPr>
              <w:t>12</w:t>
            </w:r>
          </w:p>
        </w:tc>
      </w:tr>
      <w:tr>
        <w:tblPrEx>
          <w:tblCellMar>
            <w:top w:w="0" w:type="dxa"/>
            <w:left w:w="108" w:type="dxa"/>
            <w:bottom w:w="0" w:type="dxa"/>
            <w:right w:w="108" w:type="dxa"/>
          </w:tblCellMar>
        </w:tblPrEx>
        <w:trPr>
          <w:trHeight w:val="370" w:hRule="atLeast"/>
          <w:jc w:val="center"/>
        </w:trPr>
        <w:tc>
          <w:tcPr>
            <w:tcW w:w="1078" w:type="dxa"/>
            <w:tcBorders>
              <w:top w:val="nil"/>
              <w:left w:val="single" w:color="auto" w:sz="8" w:space="0"/>
              <w:bottom w:val="single" w:color="auto" w:sz="8"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3.9</w:t>
            </w:r>
          </w:p>
        </w:tc>
        <w:tc>
          <w:tcPr>
            <w:tcW w:w="1078"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eastAsia="仿宋_GB2312"/>
                <w:kern w:val="0"/>
                <w:szCs w:val="21"/>
              </w:rPr>
              <w:t>　</w:t>
            </w:r>
          </w:p>
        </w:tc>
        <w:tc>
          <w:tcPr>
            <w:tcW w:w="1078" w:type="dxa"/>
            <w:tcBorders>
              <w:top w:val="nil"/>
              <w:left w:val="nil"/>
              <w:bottom w:val="single" w:color="auto" w:sz="8" w:space="0"/>
              <w:right w:val="single" w:color="auto"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2</w:t>
            </w:r>
          </w:p>
        </w:tc>
        <w:tc>
          <w:tcPr>
            <w:tcW w:w="1078"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eastAsia="仿宋_GB2312"/>
                <w:kern w:val="0"/>
                <w:szCs w:val="21"/>
              </w:rPr>
              <w:t>　</w:t>
            </w:r>
          </w:p>
        </w:tc>
        <w:tc>
          <w:tcPr>
            <w:tcW w:w="1079" w:type="dxa"/>
            <w:tcBorders>
              <w:top w:val="nil"/>
              <w:left w:val="nil"/>
              <w:bottom w:val="single" w:color="auto" w:sz="8"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2</w:t>
            </w:r>
          </w:p>
        </w:tc>
        <w:tc>
          <w:tcPr>
            <w:tcW w:w="1079" w:type="dxa"/>
            <w:tcBorders>
              <w:top w:val="nil"/>
              <w:left w:val="nil"/>
              <w:bottom w:val="single" w:color="auto" w:sz="8"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1.9</w:t>
            </w:r>
          </w:p>
        </w:tc>
        <w:tc>
          <w:tcPr>
            <w:tcW w:w="1078"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eastAsia="仿宋_GB2312"/>
                <w:kern w:val="0"/>
                <w:szCs w:val="21"/>
              </w:rPr>
              <w:t>　</w:t>
            </w:r>
            <w:r>
              <w:rPr>
                <w:rFonts w:hint="eastAsia" w:eastAsia="仿宋_GB2312"/>
                <w:kern w:val="0"/>
                <w:szCs w:val="21"/>
              </w:rPr>
              <w:t>2.73</w:t>
            </w:r>
          </w:p>
        </w:tc>
        <w:tc>
          <w:tcPr>
            <w:tcW w:w="1078"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eastAsia="仿宋_GB2312"/>
                <w:kern w:val="0"/>
                <w:szCs w:val="21"/>
              </w:rPr>
              <w:t>　</w:t>
            </w:r>
          </w:p>
        </w:tc>
        <w:tc>
          <w:tcPr>
            <w:tcW w:w="1078" w:type="dxa"/>
            <w:tcBorders>
              <w:top w:val="nil"/>
              <w:left w:val="nil"/>
              <w:bottom w:val="single" w:color="auto" w:sz="8" w:space="0"/>
              <w:right w:val="single" w:color="auto"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2</w:t>
            </w:r>
          </w:p>
        </w:tc>
        <w:tc>
          <w:tcPr>
            <w:tcW w:w="1078"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eastAsia="仿宋_GB2312"/>
                <w:kern w:val="0"/>
                <w:szCs w:val="21"/>
              </w:rPr>
              <w:t>　</w:t>
            </w:r>
          </w:p>
        </w:tc>
        <w:tc>
          <w:tcPr>
            <w:tcW w:w="1079" w:type="dxa"/>
            <w:tcBorders>
              <w:top w:val="nil"/>
              <w:left w:val="nil"/>
              <w:bottom w:val="single" w:color="auto" w:sz="8" w:space="0"/>
              <w:right w:val="nil"/>
            </w:tcBorders>
            <w:vAlign w:val="center"/>
          </w:tcPr>
          <w:p>
            <w:pPr>
              <w:widowControl/>
              <w:jc w:val="center"/>
              <w:rPr>
                <w:rFonts w:eastAsia="仿宋_GB2312"/>
                <w:kern w:val="0"/>
                <w:szCs w:val="21"/>
              </w:rPr>
            </w:pPr>
            <w:r>
              <w:rPr>
                <w:rFonts w:hint="eastAsia" w:eastAsia="仿宋_GB2312"/>
                <w:kern w:val="0"/>
                <w:szCs w:val="21"/>
              </w:rPr>
              <w:t>2</w:t>
            </w:r>
          </w:p>
        </w:tc>
        <w:tc>
          <w:tcPr>
            <w:tcW w:w="1079" w:type="dxa"/>
            <w:tcBorders>
              <w:top w:val="nil"/>
              <w:left w:val="single" w:color="auto" w:sz="4"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0.73</w:t>
            </w:r>
          </w:p>
        </w:tc>
      </w:tr>
    </w:tbl>
    <w:p>
      <w:pPr>
        <w:autoSpaceDE w:val="0"/>
        <w:autoSpaceDN w:val="0"/>
        <w:adjustRightInd w:val="0"/>
        <w:ind w:left="315" w:leftChars="150"/>
        <w:jc w:val="left"/>
        <w:rPr>
          <w:rFonts w:ascii="楷体_GB2312" w:hAnsi="Calibri" w:eastAsia="楷体_GB2312" w:cs="宋体"/>
          <w:kern w:val="0"/>
          <w:sz w:val="24"/>
        </w:rPr>
      </w:pPr>
      <w:r>
        <w:rPr>
          <w:rFonts w:hint="eastAsia" w:ascii="楷体_GB2312" w:eastAsia="楷体_GB2312" w:cs="宋体"/>
          <w:kern w:val="0"/>
          <w:sz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center"/>
        <w:rPr>
          <w:rFonts w:eastAsia="方正小标宋_GBK"/>
          <w:kern w:val="0"/>
          <w:sz w:val="36"/>
          <w:szCs w:val="36"/>
        </w:rPr>
      </w:pPr>
      <w:r>
        <w:rPr>
          <w:rFonts w:hint="eastAsia" w:ascii="宋体" w:cs="宋体"/>
          <w:kern w:val="0"/>
          <w:sz w:val="24"/>
        </w:rPr>
        <w:br w:type="page"/>
      </w:r>
      <w:r>
        <w:rPr>
          <w:rFonts w:hint="eastAsia" w:eastAsia="方正小标宋_GBK"/>
          <w:kern w:val="0"/>
          <w:sz w:val="36"/>
          <w:szCs w:val="36"/>
        </w:rPr>
        <w:t>政府性基金预算财政拨款收支决算表</w:t>
      </w:r>
    </w:p>
    <w:p>
      <w:pPr>
        <w:widowControl/>
        <w:ind w:left="13860" w:leftChars="200" w:hanging="13440" w:hangingChars="6400"/>
        <w:jc w:val="center"/>
        <w:rPr>
          <w:rFonts w:eastAsia="仿宋_GB2312"/>
          <w:color w:val="000000"/>
          <w:kern w:val="0"/>
          <w:szCs w:val="21"/>
        </w:rPr>
      </w:pPr>
      <w:r>
        <w:rPr>
          <w:rFonts w:hint="eastAsia" w:eastAsia="仿宋_GB2312"/>
          <w:color w:val="000000"/>
          <w:kern w:val="0"/>
          <w:szCs w:val="21"/>
        </w:rPr>
        <w:t xml:space="preserve">                                                                                                          </w:t>
      </w:r>
    </w:p>
    <w:p>
      <w:pPr>
        <w:widowControl/>
        <w:ind w:left="13860" w:leftChars="200" w:hanging="13440" w:hangingChars="6400"/>
        <w:jc w:val="right"/>
        <w:rPr>
          <w:rFonts w:eastAsia="仿宋_GB2312"/>
          <w:color w:val="000000"/>
          <w:kern w:val="0"/>
          <w:szCs w:val="21"/>
        </w:rPr>
      </w:pPr>
      <w:r>
        <w:rPr>
          <w:rFonts w:hint="eastAsia" w:eastAsia="仿宋_GB2312"/>
          <w:color w:val="000000"/>
          <w:kern w:val="0"/>
          <w:szCs w:val="21"/>
        </w:rPr>
        <w:t xml:space="preserve">                                                                                                              公开</w:t>
      </w:r>
      <w:r>
        <w:rPr>
          <w:rFonts w:eastAsia="仿宋_GB2312"/>
          <w:color w:val="000000"/>
          <w:kern w:val="0"/>
          <w:szCs w:val="21"/>
        </w:rPr>
        <w:t>08</w:t>
      </w:r>
      <w:r>
        <w:rPr>
          <w:rFonts w:hint="eastAsia" w:eastAsia="仿宋_GB2312"/>
          <w:color w:val="000000"/>
          <w:kern w:val="0"/>
          <w:szCs w:val="21"/>
        </w:rPr>
        <w:t>表</w:t>
      </w:r>
    </w:p>
    <w:p>
      <w:pPr>
        <w:widowControl/>
        <w:ind w:left="13020" w:hanging="13020" w:hangingChars="6200"/>
        <w:jc w:val="left"/>
        <w:rPr>
          <w:rFonts w:eastAsia="仿宋_GB2312"/>
          <w:color w:val="000000"/>
          <w:kern w:val="0"/>
          <w:szCs w:val="21"/>
        </w:rPr>
      </w:pPr>
      <w:r>
        <w:rPr>
          <w:rFonts w:hint="eastAsia" w:eastAsia="仿宋_GB2312"/>
          <w:color w:val="000000"/>
          <w:kern w:val="0"/>
          <w:szCs w:val="21"/>
        </w:rPr>
        <w:t>部门：</w:t>
      </w:r>
      <w:r>
        <w:rPr>
          <w:rFonts w:eastAsia="仿宋_GB2312"/>
          <w:color w:val="000000"/>
          <w:kern w:val="0"/>
          <w:szCs w:val="21"/>
        </w:rPr>
        <w:t xml:space="preserve">  </w:t>
      </w:r>
      <w:r>
        <w:rPr>
          <w:rFonts w:hint="eastAsia" w:eastAsia="仿宋_GB2312"/>
          <w:color w:val="000000"/>
          <w:kern w:val="0"/>
          <w:szCs w:val="21"/>
        </w:rPr>
        <w:t>道县濂溪山庄管委会                                                                                                                   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eastAsia="仿宋_GB2312"/>
                <w:b/>
                <w:color w:val="000000"/>
                <w:kern w:val="0"/>
                <w:szCs w:val="21"/>
              </w:rPr>
              <w:t xml:space="preserve">   </w:t>
            </w:r>
            <w:r>
              <w:rPr>
                <w:rFonts w:hint="eastAsia" w:eastAsia="仿宋_GB2312"/>
                <w:b/>
                <w:kern w:val="0"/>
                <w:szCs w:val="21"/>
              </w:rPr>
              <w:t>目</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年初结转和结余</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本年收入</w:t>
            </w:r>
          </w:p>
        </w:tc>
        <w:tc>
          <w:tcPr>
            <w:tcW w:w="6000"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本年支出</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功能分类科目编码</w:t>
            </w:r>
          </w:p>
        </w:tc>
        <w:tc>
          <w:tcPr>
            <w:tcW w:w="132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科目名称</w:t>
            </w: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小计</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基本支出</w:t>
            </w:r>
            <w:r>
              <w:rPr>
                <w:rFonts w:eastAsia="仿宋_GB2312"/>
                <w:b/>
                <w:kern w:val="0"/>
                <w:szCs w:val="21"/>
              </w:rPr>
              <w:t xml:space="preserve">  </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项目支出</w:t>
            </w: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栏次</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4</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5</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合计</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bl>
    <w:p>
      <w:pPr>
        <w:widowControl/>
        <w:jc w:val="left"/>
        <w:rPr>
          <w:rFonts w:eastAsia="仿宋_GB2312"/>
          <w:kern w:val="0"/>
          <w:szCs w:val="21"/>
        </w:rPr>
      </w:pPr>
      <w:r>
        <w:rPr>
          <w:rFonts w:hint="eastAsia" w:eastAsia="仿宋_GB2312"/>
          <w:kern w:val="0"/>
          <w:szCs w:val="21"/>
        </w:rPr>
        <w:t>注：本表反映部门本年度政府性基金预算财政拨款收入、支出及结转和结余情况</w:t>
      </w:r>
    </w:p>
    <w:p>
      <w:pPr>
        <w:widowControl/>
        <w:jc w:val="left"/>
        <w:rPr>
          <w:rFonts w:eastAsia="仿宋_GB2312"/>
          <w:kern w:val="0"/>
          <w:szCs w:val="21"/>
        </w:rPr>
      </w:pPr>
      <w:r>
        <w:rPr>
          <w:rFonts w:hint="eastAsia" w:eastAsia="仿宋_GB2312"/>
          <w:kern w:val="0"/>
          <w:szCs w:val="21"/>
        </w:rPr>
        <w:t>说明：</w:t>
      </w:r>
      <w:r>
        <w:rPr>
          <w:rFonts w:hint="eastAsia" w:eastAsia="仿宋_GB2312"/>
          <w:color w:val="000000"/>
          <w:kern w:val="0"/>
          <w:szCs w:val="21"/>
        </w:rPr>
        <w:t>道县濂溪山庄管委会</w:t>
      </w:r>
      <w:r>
        <w:rPr>
          <w:rFonts w:hint="eastAsia" w:eastAsia="仿宋_GB2312"/>
          <w:kern w:val="0"/>
          <w:szCs w:val="21"/>
        </w:rPr>
        <w:t>没有政府性基金收入，也没有使用政府性基金安排的支出，故本表无数据。</w:t>
      </w:r>
    </w:p>
    <w:p>
      <w:pPr>
        <w:widowControl/>
        <w:jc w:val="left"/>
        <w:rPr>
          <w:rFonts w:eastAsia="仿宋_GB2312"/>
          <w:kern w:val="0"/>
          <w:szCs w:val="21"/>
        </w:rPr>
      </w:pPr>
    </w:p>
    <w:p>
      <w:pPr>
        <w:widowControl/>
        <w:jc w:val="left"/>
        <w:rPr>
          <w:rFonts w:asciiTheme="minorEastAsia" w:hAnsiTheme="minorEastAsia" w:eastAsiaTheme="minorEastAsia"/>
          <w:kern w:val="0"/>
          <w:sz w:val="32"/>
          <w:szCs w:val="32"/>
        </w:rPr>
      </w:pPr>
    </w:p>
    <w:p>
      <w:pPr>
        <w:widowControl/>
        <w:jc w:val="center"/>
        <w:rPr>
          <w:rFonts w:asciiTheme="minorEastAsia" w:hAnsiTheme="minorEastAsia" w:eastAsiaTheme="minorEastAsia"/>
          <w:b/>
          <w:bCs/>
          <w:kern w:val="0"/>
          <w:sz w:val="36"/>
          <w:szCs w:val="36"/>
        </w:rPr>
      </w:pPr>
      <w:r>
        <w:rPr>
          <w:rFonts w:hint="eastAsia" w:asciiTheme="minorEastAsia" w:hAnsiTheme="minorEastAsia" w:eastAsiaTheme="minorEastAsia"/>
          <w:b/>
          <w:bCs/>
          <w:kern w:val="0"/>
          <w:sz w:val="36"/>
          <w:szCs w:val="36"/>
        </w:rPr>
        <w:t>第三部分2019年度部门决算情况说明</w:t>
      </w:r>
    </w:p>
    <w:p>
      <w:pPr>
        <w:widowControl/>
        <w:jc w:val="left"/>
        <w:rPr>
          <w:rFonts w:cs="黑体" w:asciiTheme="minorEastAsia" w:hAnsiTheme="minorEastAsia" w:eastAsiaTheme="minorEastAsia"/>
          <w:b/>
          <w:color w:val="000000"/>
          <w:kern w:val="0"/>
          <w:sz w:val="36"/>
          <w:szCs w:val="36"/>
        </w:rPr>
      </w:pPr>
    </w:p>
    <w:p>
      <w:pPr>
        <w:pStyle w:val="9"/>
        <w:spacing w:line="600" w:lineRule="exact"/>
        <w:ind w:firstLine="643" w:firstLineChars="200"/>
        <w:rPr>
          <w:rFonts w:cs="Times New Roman" w:asciiTheme="minorEastAsia" w:hAnsiTheme="minorEastAsia" w:eastAsiaTheme="minorEastAsia"/>
          <w:b/>
          <w:color w:val="auto"/>
          <w:sz w:val="32"/>
          <w:szCs w:val="32"/>
        </w:rPr>
      </w:pPr>
      <w:r>
        <w:rPr>
          <w:rFonts w:cs="Times New Roman" w:asciiTheme="minorEastAsia" w:hAnsiTheme="minorEastAsia" w:eastAsiaTheme="minorEastAsia"/>
          <w:b/>
          <w:color w:val="auto"/>
          <w:sz w:val="32"/>
          <w:szCs w:val="32"/>
        </w:rPr>
        <w:t>一、收入支出决算总体情况说明</w:t>
      </w:r>
    </w:p>
    <w:p>
      <w:pPr>
        <w:pStyle w:val="9"/>
        <w:spacing w:line="600" w:lineRule="exact"/>
        <w:ind w:firstLine="640" w:firstLineChars="200"/>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2019</w:t>
      </w:r>
      <w:r>
        <w:rPr>
          <w:rFonts w:hint="eastAsia" w:cs="Times New Roman" w:asciiTheme="minorEastAsia" w:hAnsiTheme="minorEastAsia" w:eastAsiaTheme="minorEastAsia"/>
          <w:bCs/>
          <w:color w:val="auto"/>
          <w:sz w:val="32"/>
          <w:szCs w:val="32"/>
        </w:rPr>
        <w:t>年度</w:t>
      </w:r>
      <w:r>
        <w:rPr>
          <w:rFonts w:cs="Times New Roman" w:asciiTheme="minorEastAsia" w:hAnsiTheme="minorEastAsia" w:eastAsiaTheme="minorEastAsia"/>
          <w:color w:val="auto"/>
          <w:sz w:val="32"/>
          <w:szCs w:val="32"/>
        </w:rPr>
        <w:t>收、支总计</w:t>
      </w:r>
      <w:r>
        <w:rPr>
          <w:rFonts w:hint="eastAsia" w:cs="Times New Roman" w:asciiTheme="minorEastAsia" w:hAnsiTheme="minorEastAsia" w:eastAsiaTheme="minorEastAsia"/>
          <w:color w:val="auto"/>
          <w:sz w:val="32"/>
          <w:szCs w:val="32"/>
        </w:rPr>
        <w:t>196.06</w:t>
      </w:r>
      <w:r>
        <w:rPr>
          <w:rFonts w:cs="Times New Roman" w:asciiTheme="minorEastAsia" w:hAnsiTheme="minorEastAsia" w:eastAsiaTheme="minorEastAsia"/>
          <w:color w:val="auto"/>
          <w:sz w:val="32"/>
          <w:szCs w:val="32"/>
        </w:rPr>
        <w:t>万元。与201</w:t>
      </w:r>
      <w:r>
        <w:rPr>
          <w:rFonts w:hint="eastAsia" w:cs="Times New Roman" w:asciiTheme="minorEastAsia" w:hAnsiTheme="minorEastAsia" w:eastAsiaTheme="minorEastAsia"/>
          <w:color w:val="auto"/>
          <w:sz w:val="32"/>
          <w:szCs w:val="32"/>
        </w:rPr>
        <w:t>8</w:t>
      </w:r>
      <w:r>
        <w:rPr>
          <w:rFonts w:cs="Times New Roman" w:asciiTheme="minorEastAsia" w:hAnsiTheme="minorEastAsia" w:eastAsiaTheme="minorEastAsia"/>
          <w:color w:val="auto"/>
          <w:sz w:val="32"/>
          <w:szCs w:val="32"/>
        </w:rPr>
        <w:t>年相比，增加</w:t>
      </w:r>
      <w:r>
        <w:rPr>
          <w:rFonts w:hint="eastAsia" w:cs="Times New Roman" w:asciiTheme="minorEastAsia" w:hAnsiTheme="minorEastAsia" w:eastAsiaTheme="minorEastAsia"/>
          <w:color w:val="auto"/>
          <w:sz w:val="32"/>
          <w:szCs w:val="32"/>
        </w:rPr>
        <w:t>5.7</w:t>
      </w:r>
      <w:r>
        <w:rPr>
          <w:rFonts w:cs="Times New Roman" w:asciiTheme="minorEastAsia" w:hAnsiTheme="minorEastAsia" w:eastAsiaTheme="minorEastAsia"/>
          <w:color w:val="auto"/>
          <w:sz w:val="32"/>
          <w:szCs w:val="32"/>
        </w:rPr>
        <w:t>万元，增长</w:t>
      </w:r>
      <w:r>
        <w:rPr>
          <w:rFonts w:hint="eastAsia" w:cs="Times New Roman" w:asciiTheme="minorEastAsia" w:hAnsiTheme="minorEastAsia" w:eastAsiaTheme="minorEastAsia"/>
          <w:color w:val="auto"/>
          <w:sz w:val="32"/>
          <w:szCs w:val="32"/>
        </w:rPr>
        <w:t>3</w:t>
      </w:r>
      <w:r>
        <w:rPr>
          <w:rFonts w:cs="Times New Roman" w:asciiTheme="minorEastAsia" w:hAnsiTheme="minorEastAsia" w:eastAsiaTheme="minorEastAsia"/>
          <w:color w:val="auto"/>
          <w:sz w:val="32"/>
          <w:szCs w:val="32"/>
        </w:rPr>
        <w:t xml:space="preserve"> %，主要是</w:t>
      </w:r>
      <w:r>
        <w:rPr>
          <w:rFonts w:hint="eastAsia" w:asciiTheme="minorEastAsia" w:hAnsiTheme="minorEastAsia" w:eastAsiaTheme="minorEastAsia"/>
          <w:sz w:val="32"/>
          <w:szCs w:val="32"/>
        </w:rPr>
        <w:t>因为人员工资增加等因素增加所致。</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cs="Times New Roman" w:asciiTheme="minorEastAsia" w:hAnsiTheme="minorEastAsia" w:eastAsiaTheme="minorEastAsia"/>
          <w:b/>
          <w:color w:val="auto"/>
          <w:sz w:val="32"/>
          <w:szCs w:val="32"/>
        </w:rPr>
        <w:t>二、收入决算情况说明</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本年收入合计</w:t>
      </w:r>
      <w:r>
        <w:rPr>
          <w:rFonts w:hint="eastAsia" w:cs="Times New Roman" w:asciiTheme="minorEastAsia" w:hAnsiTheme="minorEastAsia" w:eastAsiaTheme="minorEastAsia"/>
          <w:color w:val="auto"/>
          <w:sz w:val="32"/>
          <w:szCs w:val="32"/>
        </w:rPr>
        <w:t>196.06</w:t>
      </w:r>
      <w:r>
        <w:rPr>
          <w:rFonts w:cs="Times New Roman" w:asciiTheme="minorEastAsia" w:hAnsiTheme="minorEastAsia" w:eastAsiaTheme="minorEastAsia"/>
          <w:color w:val="auto"/>
          <w:sz w:val="32"/>
          <w:szCs w:val="32"/>
        </w:rPr>
        <w:t>万元，其中：财政拨款收入</w:t>
      </w:r>
      <w:r>
        <w:rPr>
          <w:rFonts w:hint="eastAsia" w:cs="Times New Roman" w:asciiTheme="minorEastAsia" w:hAnsiTheme="minorEastAsia" w:eastAsiaTheme="minorEastAsia"/>
          <w:color w:val="auto"/>
          <w:sz w:val="32"/>
          <w:szCs w:val="32"/>
        </w:rPr>
        <w:t>196.06</w:t>
      </w:r>
      <w:r>
        <w:rPr>
          <w:rFonts w:cs="Times New Roman" w:asciiTheme="minorEastAsia" w:hAnsiTheme="minorEastAsia" w:eastAsiaTheme="minorEastAsia"/>
          <w:color w:val="auto"/>
          <w:sz w:val="32"/>
          <w:szCs w:val="32"/>
        </w:rPr>
        <w:t xml:space="preserve"> 万元，占</w:t>
      </w:r>
      <w:r>
        <w:rPr>
          <w:rFonts w:hint="eastAsia" w:cs="Times New Roman" w:asciiTheme="minorEastAsia" w:hAnsiTheme="minorEastAsia" w:eastAsiaTheme="minorEastAsia"/>
          <w:color w:val="auto"/>
          <w:sz w:val="32"/>
          <w:szCs w:val="32"/>
        </w:rPr>
        <w:t>100</w:t>
      </w:r>
      <w:r>
        <w:rPr>
          <w:rFonts w:cs="Times New Roman" w:asciiTheme="minorEastAsia" w:hAnsiTheme="minorEastAsia" w:eastAsiaTheme="minorEastAsia"/>
          <w:color w:val="auto"/>
          <w:sz w:val="32"/>
          <w:szCs w:val="32"/>
        </w:rPr>
        <w:t xml:space="preserve"> %；上级补助收入</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 xml:space="preserve">万元，占 </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 xml:space="preserve">  %；事业收入</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 xml:space="preserve"> %；经营收入</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%；附属单位上缴收入</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%；其他收入</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cs="Times New Roman" w:asciiTheme="minorEastAsia" w:hAnsiTheme="minorEastAsia" w:eastAsiaTheme="minorEastAsia"/>
          <w:b/>
          <w:color w:val="auto"/>
          <w:sz w:val="32"/>
          <w:szCs w:val="32"/>
        </w:rPr>
        <w:t>三、支出决算情况说明</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本年支出合计</w:t>
      </w:r>
      <w:r>
        <w:rPr>
          <w:rFonts w:hint="eastAsia" w:cs="Times New Roman" w:asciiTheme="minorEastAsia" w:hAnsiTheme="minorEastAsia" w:eastAsiaTheme="minorEastAsia"/>
          <w:color w:val="auto"/>
          <w:sz w:val="32"/>
          <w:szCs w:val="32"/>
        </w:rPr>
        <w:t>196.06</w:t>
      </w:r>
      <w:r>
        <w:rPr>
          <w:rFonts w:cs="Times New Roman" w:asciiTheme="minorEastAsia" w:hAnsiTheme="minorEastAsia" w:eastAsiaTheme="minorEastAsia"/>
          <w:color w:val="auto"/>
          <w:sz w:val="32"/>
          <w:szCs w:val="32"/>
        </w:rPr>
        <w:t>万元，其中：基本支出</w:t>
      </w:r>
      <w:r>
        <w:rPr>
          <w:rFonts w:hint="eastAsia" w:cs="Times New Roman" w:asciiTheme="minorEastAsia" w:hAnsiTheme="minorEastAsia" w:eastAsiaTheme="minorEastAsia"/>
          <w:color w:val="auto"/>
          <w:sz w:val="32"/>
          <w:szCs w:val="32"/>
        </w:rPr>
        <w:t>196.06</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rPr>
        <w:t>100</w:t>
      </w:r>
      <w:r>
        <w:rPr>
          <w:rFonts w:cs="Times New Roman" w:asciiTheme="minorEastAsia" w:hAnsiTheme="minorEastAsia" w:eastAsiaTheme="minorEastAsia"/>
          <w:color w:val="auto"/>
          <w:sz w:val="32"/>
          <w:szCs w:val="32"/>
        </w:rPr>
        <w:t xml:space="preserve"> %；项目支出</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%；上缴上级支出</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%；经营支出</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%；对附属单位补助支出</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元，占</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cs="Times New Roman" w:asciiTheme="minorEastAsia" w:hAnsiTheme="minorEastAsia" w:eastAsiaTheme="minorEastAsia"/>
          <w:b/>
          <w:color w:val="auto"/>
          <w:sz w:val="32"/>
          <w:szCs w:val="32"/>
        </w:rPr>
        <w:t>四、财政拨款收入支出决算总体情况说明</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 xml:space="preserve"> </w:t>
      </w:r>
      <w:r>
        <w:rPr>
          <w:rFonts w:hint="eastAsia" w:cs="Times New Roman" w:asciiTheme="minorEastAsia" w:hAnsiTheme="minorEastAsia" w:eastAsiaTheme="minorEastAsia"/>
          <w:color w:val="auto"/>
          <w:sz w:val="32"/>
          <w:szCs w:val="32"/>
        </w:rPr>
        <w:t>2019</w:t>
      </w:r>
      <w:r>
        <w:rPr>
          <w:rFonts w:cs="Times New Roman" w:asciiTheme="minorEastAsia" w:hAnsiTheme="minorEastAsia" w:eastAsiaTheme="minorEastAsia"/>
          <w:color w:val="auto"/>
          <w:sz w:val="32"/>
          <w:szCs w:val="32"/>
        </w:rPr>
        <w:t>年度财政拨款收、支总计</w:t>
      </w:r>
      <w:r>
        <w:rPr>
          <w:rFonts w:hint="eastAsia" w:cs="Times New Roman" w:asciiTheme="minorEastAsia" w:hAnsiTheme="minorEastAsia" w:eastAsiaTheme="minorEastAsia"/>
          <w:color w:val="auto"/>
          <w:sz w:val="32"/>
          <w:szCs w:val="32"/>
        </w:rPr>
        <w:t>196.06</w:t>
      </w:r>
      <w:r>
        <w:rPr>
          <w:rFonts w:cs="Times New Roman" w:asciiTheme="minorEastAsia" w:hAnsiTheme="minorEastAsia" w:eastAsiaTheme="minorEastAsia"/>
          <w:color w:val="auto"/>
          <w:sz w:val="32"/>
          <w:szCs w:val="32"/>
        </w:rPr>
        <w:t>万元，与201</w:t>
      </w:r>
      <w:r>
        <w:rPr>
          <w:rFonts w:hint="eastAsia" w:cs="Times New Roman" w:asciiTheme="minorEastAsia" w:hAnsiTheme="minorEastAsia" w:eastAsiaTheme="minorEastAsia"/>
          <w:color w:val="auto"/>
          <w:sz w:val="32"/>
          <w:szCs w:val="32"/>
        </w:rPr>
        <w:t>8</w:t>
      </w:r>
      <w:r>
        <w:rPr>
          <w:rFonts w:cs="Times New Roman" w:asciiTheme="minorEastAsia" w:hAnsiTheme="minorEastAsia" w:eastAsiaTheme="minorEastAsia"/>
          <w:color w:val="auto"/>
          <w:sz w:val="32"/>
          <w:szCs w:val="32"/>
        </w:rPr>
        <w:t>年相比，增</w:t>
      </w:r>
      <w:r>
        <w:rPr>
          <w:rFonts w:hint="eastAsia" w:cs="Times New Roman" w:asciiTheme="minorEastAsia" w:hAnsiTheme="minorEastAsia" w:eastAsiaTheme="minorEastAsia"/>
          <w:color w:val="auto"/>
          <w:sz w:val="32"/>
          <w:szCs w:val="32"/>
        </w:rPr>
        <w:t>加5.7</w:t>
      </w:r>
      <w:r>
        <w:rPr>
          <w:rFonts w:cs="Times New Roman" w:asciiTheme="minorEastAsia" w:hAnsiTheme="minorEastAsia" w:eastAsiaTheme="minorEastAsia"/>
          <w:color w:val="auto"/>
          <w:sz w:val="32"/>
          <w:szCs w:val="32"/>
        </w:rPr>
        <w:t>万元,增长</w:t>
      </w:r>
      <w:r>
        <w:rPr>
          <w:rFonts w:hint="eastAsia" w:cs="Times New Roman" w:asciiTheme="minorEastAsia" w:hAnsiTheme="minorEastAsia" w:eastAsiaTheme="minorEastAsia"/>
          <w:color w:val="auto"/>
          <w:sz w:val="32"/>
          <w:szCs w:val="32"/>
        </w:rPr>
        <w:t>3</w:t>
      </w:r>
      <w:r>
        <w:rPr>
          <w:rFonts w:cs="Times New Roman" w:asciiTheme="minorEastAsia" w:hAnsiTheme="minorEastAsia" w:eastAsiaTheme="minorEastAsia"/>
          <w:color w:val="auto"/>
          <w:sz w:val="32"/>
          <w:szCs w:val="32"/>
        </w:rPr>
        <w:t xml:space="preserve"> %，主要是</w:t>
      </w:r>
      <w:r>
        <w:rPr>
          <w:rFonts w:hint="eastAsia" w:asciiTheme="minorEastAsia" w:hAnsiTheme="minorEastAsia" w:eastAsiaTheme="minorEastAsia"/>
          <w:sz w:val="32"/>
          <w:szCs w:val="32"/>
        </w:rPr>
        <w:t>因为人员工资增加等因素增加所致。</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cs="Times New Roman" w:asciiTheme="minorEastAsia" w:hAnsiTheme="minorEastAsia" w:eastAsiaTheme="minorEastAsia"/>
          <w:b/>
          <w:color w:val="auto"/>
          <w:sz w:val="32"/>
          <w:szCs w:val="32"/>
        </w:rPr>
        <w:t>五、一般公共预算财政拨款支出决算情况说明</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hint="eastAsia" w:cs="Times New Roman" w:asciiTheme="minorEastAsia" w:hAnsiTheme="minorEastAsia" w:eastAsiaTheme="minorEastAsia"/>
          <w:b/>
          <w:color w:val="auto"/>
          <w:sz w:val="32"/>
          <w:szCs w:val="32"/>
        </w:rPr>
        <w:t>（一）财政拨款支出决算总体情况</w:t>
      </w:r>
    </w:p>
    <w:p>
      <w:pPr>
        <w:pStyle w:val="9"/>
        <w:spacing w:line="600" w:lineRule="exact"/>
        <w:ind w:firstLine="640" w:firstLineChars="200"/>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2019</w:t>
      </w:r>
      <w:r>
        <w:rPr>
          <w:rFonts w:cs="Times New Roman" w:asciiTheme="minorEastAsia" w:hAnsiTheme="minorEastAsia" w:eastAsiaTheme="minorEastAsia"/>
          <w:color w:val="auto"/>
          <w:sz w:val="32"/>
          <w:szCs w:val="32"/>
        </w:rPr>
        <w:t>年度财政拨款支出</w:t>
      </w:r>
      <w:r>
        <w:rPr>
          <w:rFonts w:hint="eastAsia" w:cs="Times New Roman" w:asciiTheme="minorEastAsia" w:hAnsiTheme="minorEastAsia" w:eastAsiaTheme="minorEastAsia"/>
          <w:color w:val="auto"/>
          <w:sz w:val="32"/>
          <w:szCs w:val="32"/>
        </w:rPr>
        <w:t>196.06</w:t>
      </w:r>
      <w:r>
        <w:rPr>
          <w:rFonts w:cs="Times New Roman" w:asciiTheme="minorEastAsia" w:hAnsiTheme="minorEastAsia" w:eastAsiaTheme="minorEastAsia"/>
          <w:color w:val="auto"/>
          <w:sz w:val="32"/>
          <w:szCs w:val="32"/>
        </w:rPr>
        <w:t>万元，占本年支出合计的</w:t>
      </w:r>
      <w:r>
        <w:rPr>
          <w:rFonts w:hint="eastAsia" w:cs="Times New Roman" w:asciiTheme="minorEastAsia" w:hAnsiTheme="minorEastAsia" w:eastAsiaTheme="minorEastAsia"/>
          <w:color w:val="auto"/>
          <w:sz w:val="32"/>
          <w:szCs w:val="32"/>
        </w:rPr>
        <w:t>100</w:t>
      </w:r>
      <w:r>
        <w:rPr>
          <w:rFonts w:cs="Times New Roman" w:asciiTheme="minorEastAsia" w:hAnsiTheme="minorEastAsia" w:eastAsiaTheme="minorEastAsia"/>
          <w:color w:val="auto"/>
          <w:sz w:val="32"/>
          <w:szCs w:val="32"/>
        </w:rPr>
        <w:t>%，与201</w:t>
      </w:r>
      <w:r>
        <w:rPr>
          <w:rFonts w:hint="eastAsia" w:cs="Times New Roman" w:asciiTheme="minorEastAsia" w:hAnsiTheme="minorEastAsia" w:eastAsiaTheme="minorEastAsia"/>
          <w:color w:val="auto"/>
          <w:sz w:val="32"/>
          <w:szCs w:val="32"/>
        </w:rPr>
        <w:t>8</w:t>
      </w:r>
      <w:r>
        <w:rPr>
          <w:rFonts w:cs="Times New Roman" w:asciiTheme="minorEastAsia" w:hAnsiTheme="minorEastAsia" w:eastAsiaTheme="minorEastAsia"/>
          <w:color w:val="auto"/>
          <w:sz w:val="32"/>
          <w:szCs w:val="32"/>
        </w:rPr>
        <w:t>年相比，财政拨款支出增加</w:t>
      </w:r>
      <w:r>
        <w:rPr>
          <w:rFonts w:hint="eastAsia" w:cs="Times New Roman" w:asciiTheme="minorEastAsia" w:hAnsiTheme="minorEastAsia" w:eastAsiaTheme="minorEastAsia"/>
          <w:color w:val="auto"/>
          <w:sz w:val="32"/>
          <w:szCs w:val="32"/>
        </w:rPr>
        <w:t>5.7</w:t>
      </w:r>
      <w:r>
        <w:rPr>
          <w:rFonts w:cs="Times New Roman" w:asciiTheme="minorEastAsia" w:hAnsiTheme="minorEastAsia" w:eastAsiaTheme="minorEastAsia"/>
          <w:color w:val="auto"/>
          <w:sz w:val="32"/>
          <w:szCs w:val="32"/>
        </w:rPr>
        <w:t>万元，增长</w:t>
      </w:r>
      <w:r>
        <w:rPr>
          <w:rFonts w:hint="eastAsia" w:cs="Times New Roman" w:asciiTheme="minorEastAsia" w:hAnsiTheme="minorEastAsia" w:eastAsiaTheme="minorEastAsia"/>
          <w:color w:val="auto"/>
          <w:sz w:val="32"/>
          <w:szCs w:val="32"/>
        </w:rPr>
        <w:t>3</w:t>
      </w:r>
      <w:r>
        <w:rPr>
          <w:rFonts w:cs="Times New Roman" w:asciiTheme="minorEastAsia" w:hAnsiTheme="minorEastAsia" w:eastAsiaTheme="minorEastAsia"/>
          <w:color w:val="auto"/>
          <w:sz w:val="32"/>
          <w:szCs w:val="32"/>
        </w:rPr>
        <w:t>%，主要是</w:t>
      </w:r>
      <w:r>
        <w:rPr>
          <w:rFonts w:hint="eastAsia" w:asciiTheme="minorEastAsia" w:hAnsiTheme="minorEastAsia" w:eastAsiaTheme="minorEastAsia"/>
          <w:sz w:val="32"/>
          <w:szCs w:val="32"/>
        </w:rPr>
        <w:t>因为人员工资增加等因素增加所致。</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hint="eastAsia" w:cs="Times New Roman" w:asciiTheme="minorEastAsia" w:hAnsiTheme="minorEastAsia" w:eastAsiaTheme="minorEastAsia"/>
          <w:b/>
          <w:color w:val="auto"/>
          <w:sz w:val="32"/>
          <w:szCs w:val="32"/>
        </w:rPr>
        <w:t>（二）财政拨款支出决算结构情况</w:t>
      </w:r>
    </w:p>
    <w:p>
      <w:pPr>
        <w:pStyle w:val="9"/>
        <w:spacing w:line="600" w:lineRule="exact"/>
        <w:ind w:firstLine="640" w:firstLineChars="200"/>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2019</w:t>
      </w:r>
      <w:r>
        <w:rPr>
          <w:rFonts w:cs="Times New Roman" w:asciiTheme="minorEastAsia" w:hAnsiTheme="minorEastAsia" w:eastAsiaTheme="minorEastAsia"/>
          <w:color w:val="auto"/>
          <w:sz w:val="32"/>
          <w:szCs w:val="32"/>
        </w:rPr>
        <w:t xml:space="preserve">年度财政拨款支出 </w:t>
      </w:r>
      <w:r>
        <w:rPr>
          <w:rFonts w:hint="eastAsia" w:cs="Times New Roman" w:asciiTheme="minorEastAsia" w:hAnsiTheme="minorEastAsia" w:eastAsiaTheme="minorEastAsia"/>
          <w:color w:val="auto"/>
          <w:sz w:val="32"/>
          <w:szCs w:val="32"/>
        </w:rPr>
        <w:t>196.06</w:t>
      </w:r>
      <w:r>
        <w:rPr>
          <w:rFonts w:cs="Times New Roman" w:asciiTheme="minorEastAsia" w:hAnsiTheme="minorEastAsia" w:eastAsiaTheme="minorEastAsia"/>
          <w:color w:val="auto"/>
          <w:sz w:val="32"/>
          <w:szCs w:val="32"/>
        </w:rPr>
        <w:t>万元，主要用于以下方面：一般公共服务（类）支出</w:t>
      </w:r>
      <w:r>
        <w:rPr>
          <w:rFonts w:hint="eastAsia" w:cs="Times New Roman" w:asciiTheme="minorEastAsia" w:hAnsiTheme="minorEastAsia" w:eastAsiaTheme="minorEastAsia"/>
          <w:color w:val="auto"/>
          <w:sz w:val="32"/>
          <w:szCs w:val="32"/>
          <w:lang w:val="en-US" w:eastAsia="zh-CN"/>
        </w:rPr>
        <w:t>149.81</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lang w:val="en-US" w:eastAsia="zh-CN"/>
        </w:rPr>
        <w:t>77</w:t>
      </w:r>
      <w:r>
        <w:rPr>
          <w:rFonts w:cs="Times New Roman" w:asciiTheme="minorEastAsia" w:hAnsiTheme="minorEastAsia" w:eastAsiaTheme="minorEastAsia"/>
          <w:color w:val="auto"/>
          <w:sz w:val="32"/>
          <w:szCs w:val="32"/>
        </w:rPr>
        <w:t>%；</w:t>
      </w:r>
      <w:r>
        <w:rPr>
          <w:rFonts w:hint="eastAsia" w:ascii="宋体" w:hAnsi="宋体" w:eastAsia="宋体" w:cs="宋体"/>
          <w:kern w:val="0"/>
          <w:sz w:val="32"/>
          <w:szCs w:val="32"/>
        </w:rPr>
        <w:t>社会保障和就业支出</w:t>
      </w:r>
      <w:r>
        <w:rPr>
          <w:rFonts w:cs="Times New Roman" w:asciiTheme="minorEastAsia" w:hAnsiTheme="minorEastAsia" w:eastAsiaTheme="minorEastAsia"/>
          <w:color w:val="auto"/>
          <w:sz w:val="32"/>
          <w:szCs w:val="32"/>
        </w:rPr>
        <w:t>（类）支出</w:t>
      </w:r>
      <w:r>
        <w:rPr>
          <w:rFonts w:hint="eastAsia" w:cs="Times New Roman" w:asciiTheme="minorEastAsia" w:hAnsiTheme="minorEastAsia" w:eastAsiaTheme="minorEastAsia"/>
          <w:color w:val="auto"/>
          <w:sz w:val="32"/>
          <w:szCs w:val="32"/>
          <w:lang w:val="en-US" w:eastAsia="zh-CN"/>
        </w:rPr>
        <w:t>27.24</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lang w:val="en-US" w:eastAsia="zh-CN"/>
        </w:rPr>
        <w:t>14</w:t>
      </w:r>
      <w:r>
        <w:rPr>
          <w:rFonts w:cs="Times New Roman" w:asciiTheme="minorEastAsia" w:hAnsiTheme="minorEastAsia" w:eastAsiaTheme="minorEastAsia"/>
          <w:color w:val="auto"/>
          <w:sz w:val="32"/>
          <w:szCs w:val="32"/>
        </w:rPr>
        <w:t>%</w:t>
      </w:r>
      <w:r>
        <w:rPr>
          <w:rFonts w:hint="eastAsia" w:cs="Times New Roman" w:asciiTheme="minorEastAsia" w:hAnsiTheme="minorEastAsia" w:eastAsiaTheme="minorEastAsia"/>
          <w:color w:val="auto"/>
          <w:sz w:val="32"/>
          <w:szCs w:val="32"/>
          <w:lang w:eastAsia="zh-CN"/>
        </w:rPr>
        <w:t>；</w:t>
      </w:r>
      <w:r>
        <w:rPr>
          <w:rFonts w:hint="eastAsia" w:ascii="宋体" w:hAnsi="宋体" w:eastAsia="宋体" w:cs="宋体"/>
          <w:kern w:val="0"/>
          <w:sz w:val="32"/>
          <w:szCs w:val="32"/>
        </w:rPr>
        <w:t>医疗卫生与计划生育支出</w:t>
      </w:r>
      <w:r>
        <w:rPr>
          <w:rFonts w:cs="Times New Roman" w:asciiTheme="minorEastAsia" w:hAnsiTheme="minorEastAsia" w:eastAsiaTheme="minorEastAsia"/>
          <w:color w:val="auto"/>
          <w:sz w:val="32"/>
          <w:szCs w:val="32"/>
        </w:rPr>
        <w:t>（类）支出</w:t>
      </w:r>
      <w:r>
        <w:rPr>
          <w:rFonts w:hint="eastAsia" w:cs="Times New Roman" w:asciiTheme="minorEastAsia" w:hAnsiTheme="minorEastAsia" w:eastAsiaTheme="minorEastAsia"/>
          <w:color w:val="auto"/>
          <w:sz w:val="32"/>
          <w:szCs w:val="32"/>
          <w:lang w:val="en-US" w:eastAsia="zh-CN"/>
        </w:rPr>
        <w:t>8.69</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lang w:val="en-US" w:eastAsia="zh-CN"/>
        </w:rPr>
        <w:t>4</w:t>
      </w:r>
      <w:r>
        <w:rPr>
          <w:rFonts w:cs="Times New Roman" w:asciiTheme="minorEastAsia" w:hAnsiTheme="minorEastAsia" w:eastAsiaTheme="minorEastAsia"/>
          <w:color w:val="auto"/>
          <w:sz w:val="32"/>
          <w:szCs w:val="32"/>
        </w:rPr>
        <w:t>%；</w:t>
      </w:r>
      <w:r>
        <w:rPr>
          <w:rFonts w:hint="eastAsia" w:ascii="宋体" w:hAnsi="宋体" w:eastAsia="宋体" w:cs="宋体"/>
          <w:kern w:val="0"/>
          <w:sz w:val="32"/>
          <w:szCs w:val="32"/>
        </w:rPr>
        <w:t>住房保障支出</w:t>
      </w:r>
      <w:r>
        <w:rPr>
          <w:rFonts w:cs="Times New Roman" w:asciiTheme="minorEastAsia" w:hAnsiTheme="minorEastAsia" w:eastAsiaTheme="minorEastAsia"/>
          <w:color w:val="auto"/>
          <w:sz w:val="32"/>
          <w:szCs w:val="32"/>
        </w:rPr>
        <w:t>（类）支出</w:t>
      </w:r>
      <w:r>
        <w:rPr>
          <w:rFonts w:hint="eastAsia" w:cs="Times New Roman" w:asciiTheme="minorEastAsia" w:hAnsiTheme="minorEastAsia" w:eastAsiaTheme="minorEastAsia"/>
          <w:color w:val="auto"/>
          <w:sz w:val="32"/>
          <w:szCs w:val="32"/>
          <w:lang w:val="en-US" w:eastAsia="zh-CN"/>
        </w:rPr>
        <w:t>10.32</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lang w:val="en-US" w:eastAsia="zh-CN"/>
        </w:rPr>
        <w:t>5</w:t>
      </w:r>
      <w:r>
        <w:rPr>
          <w:rFonts w:cs="Times New Roman" w:asciiTheme="minorEastAsia" w:hAnsiTheme="minorEastAsia" w:eastAsiaTheme="minorEastAsia"/>
          <w:color w:val="auto"/>
          <w:sz w:val="32"/>
          <w:szCs w:val="32"/>
        </w:rPr>
        <w:t>%</w:t>
      </w:r>
      <w:r>
        <w:rPr>
          <w:rFonts w:hint="eastAsia" w:cs="Times New Roman" w:asciiTheme="minorEastAsia" w:hAnsiTheme="minorEastAsia" w:eastAsiaTheme="minorEastAsia"/>
          <w:color w:val="auto"/>
          <w:sz w:val="32"/>
          <w:szCs w:val="32"/>
        </w:rPr>
        <w:t>。</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hint="eastAsia" w:cs="Times New Roman" w:asciiTheme="minorEastAsia" w:hAnsiTheme="minorEastAsia" w:eastAsiaTheme="minorEastAsia"/>
          <w:b/>
          <w:color w:val="auto"/>
          <w:sz w:val="32"/>
          <w:szCs w:val="32"/>
        </w:rPr>
        <w:t>（三）财政拨款支出决算具体情况</w:t>
      </w:r>
    </w:p>
    <w:p>
      <w:pPr>
        <w:pStyle w:val="9"/>
        <w:spacing w:line="600" w:lineRule="exact"/>
        <w:ind w:firstLine="640" w:firstLineChars="200"/>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2019</w:t>
      </w:r>
      <w:r>
        <w:rPr>
          <w:rFonts w:cs="Times New Roman" w:asciiTheme="minorEastAsia" w:hAnsiTheme="minorEastAsia" w:eastAsiaTheme="minorEastAsia"/>
          <w:color w:val="auto"/>
          <w:sz w:val="32"/>
          <w:szCs w:val="32"/>
        </w:rPr>
        <w:t xml:space="preserve">年度财政拨款支出年初预算数为 </w:t>
      </w:r>
      <w:r>
        <w:rPr>
          <w:rFonts w:hint="eastAsia" w:cs="Times New Roman" w:asciiTheme="minorEastAsia" w:hAnsiTheme="minorEastAsia" w:eastAsiaTheme="minorEastAsia"/>
          <w:color w:val="auto"/>
          <w:sz w:val="32"/>
          <w:szCs w:val="32"/>
        </w:rPr>
        <w:t>196.06</w:t>
      </w:r>
      <w:r>
        <w:rPr>
          <w:rFonts w:cs="Times New Roman" w:asciiTheme="minorEastAsia" w:hAnsiTheme="minorEastAsia" w:eastAsiaTheme="minorEastAsia"/>
          <w:color w:val="auto"/>
          <w:sz w:val="32"/>
          <w:szCs w:val="32"/>
        </w:rPr>
        <w:t>万元，支出决算数为</w:t>
      </w:r>
      <w:r>
        <w:rPr>
          <w:rFonts w:hint="eastAsia" w:cs="Times New Roman" w:asciiTheme="minorEastAsia" w:hAnsiTheme="minorEastAsia" w:eastAsiaTheme="minorEastAsia"/>
          <w:color w:val="auto"/>
          <w:sz w:val="32"/>
          <w:szCs w:val="32"/>
        </w:rPr>
        <w:t>196.06</w:t>
      </w:r>
      <w:r>
        <w:rPr>
          <w:rFonts w:cs="Times New Roman" w:asciiTheme="minorEastAsia" w:hAnsiTheme="minorEastAsia" w:eastAsiaTheme="minorEastAsia"/>
          <w:color w:val="auto"/>
          <w:sz w:val="32"/>
          <w:szCs w:val="32"/>
        </w:rPr>
        <w:t xml:space="preserve">万元，完成年初预算的 </w:t>
      </w:r>
      <w:r>
        <w:rPr>
          <w:rFonts w:hint="eastAsia" w:cs="Times New Roman" w:asciiTheme="minorEastAsia" w:hAnsiTheme="minorEastAsia" w:eastAsiaTheme="minorEastAsia"/>
          <w:color w:val="auto"/>
          <w:sz w:val="32"/>
          <w:szCs w:val="32"/>
        </w:rPr>
        <w:t>100</w:t>
      </w:r>
      <w:r>
        <w:rPr>
          <w:rFonts w:cs="Times New Roman" w:asciiTheme="minorEastAsia" w:hAnsiTheme="minorEastAsia" w:eastAsiaTheme="minorEastAsia"/>
          <w:color w:val="auto"/>
          <w:sz w:val="32"/>
          <w:szCs w:val="32"/>
        </w:rPr>
        <w:t>%，其中：</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1、</w:t>
      </w:r>
      <w:r>
        <w:rPr>
          <w:rFonts w:hint="eastAsia" w:cs="Times New Roman" w:asciiTheme="minorEastAsia" w:hAnsiTheme="minorEastAsia" w:eastAsiaTheme="minorEastAsia"/>
          <w:color w:val="auto"/>
          <w:sz w:val="32"/>
          <w:szCs w:val="32"/>
        </w:rPr>
        <w:t>一般公共服务支出（</w:t>
      </w:r>
      <w:r>
        <w:rPr>
          <w:rFonts w:cs="Times New Roman" w:asciiTheme="minorEastAsia" w:hAnsiTheme="minorEastAsia" w:eastAsiaTheme="minorEastAsia"/>
          <w:color w:val="auto"/>
          <w:sz w:val="32"/>
          <w:szCs w:val="32"/>
        </w:rPr>
        <w:t>类</w:t>
      </w:r>
      <w:r>
        <w:rPr>
          <w:rFonts w:hint="eastAsia" w:cs="Times New Roman" w:asciiTheme="minorEastAsia" w:hAnsiTheme="minorEastAsia" w:eastAsiaTheme="minorEastAsia"/>
          <w:color w:val="auto"/>
          <w:sz w:val="32"/>
          <w:szCs w:val="32"/>
        </w:rPr>
        <w:t>）政府办公厅（室）及相关机构事务(</w:t>
      </w:r>
      <w:r>
        <w:rPr>
          <w:rFonts w:cs="Times New Roman" w:asciiTheme="minorEastAsia" w:hAnsiTheme="minorEastAsia" w:eastAsiaTheme="minorEastAsia"/>
          <w:color w:val="auto"/>
          <w:sz w:val="32"/>
          <w:szCs w:val="32"/>
        </w:rPr>
        <w:t>款</w:t>
      </w:r>
      <w:r>
        <w:rPr>
          <w:rFonts w:hint="eastAsia" w:cs="Times New Roman" w:asciiTheme="minorEastAsia" w:hAnsiTheme="minorEastAsia" w:eastAsiaTheme="minorEastAsia"/>
          <w:color w:val="auto"/>
          <w:sz w:val="32"/>
          <w:szCs w:val="32"/>
        </w:rPr>
        <w:t>) 事业运行(</w:t>
      </w:r>
      <w:r>
        <w:rPr>
          <w:rFonts w:cs="Times New Roman" w:asciiTheme="minorEastAsia" w:hAnsiTheme="minorEastAsia" w:eastAsiaTheme="minorEastAsia"/>
          <w:color w:val="auto"/>
          <w:sz w:val="32"/>
          <w:szCs w:val="32"/>
        </w:rPr>
        <w:t>项</w:t>
      </w:r>
      <w:r>
        <w:rPr>
          <w:rFonts w:hint="eastAsia" w:cs="Times New Roman" w:asciiTheme="minorEastAsia" w:hAnsiTheme="minorEastAsia" w:eastAsiaTheme="minorEastAsia"/>
          <w:color w:val="auto"/>
          <w:sz w:val="32"/>
          <w:szCs w:val="32"/>
        </w:rPr>
        <w:t>)</w:t>
      </w:r>
      <w:r>
        <w:rPr>
          <w:rFonts w:cs="Times New Roman" w:asciiTheme="minorEastAsia" w:hAnsiTheme="minorEastAsia" w:eastAsiaTheme="minorEastAsia"/>
          <w:color w:val="auto"/>
          <w:sz w:val="32"/>
          <w:szCs w:val="32"/>
        </w:rPr>
        <w:t>。</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 xml:space="preserve">年初预算为 </w:t>
      </w:r>
      <w:r>
        <w:rPr>
          <w:rFonts w:hint="eastAsia" w:cs="Times New Roman" w:asciiTheme="minorEastAsia" w:hAnsiTheme="minorEastAsia" w:eastAsiaTheme="minorEastAsia"/>
          <w:color w:val="auto"/>
          <w:sz w:val="32"/>
          <w:szCs w:val="32"/>
        </w:rPr>
        <w:t>149.81</w:t>
      </w:r>
      <w:r>
        <w:rPr>
          <w:rFonts w:cs="Times New Roman" w:asciiTheme="minorEastAsia" w:hAnsiTheme="minorEastAsia" w:eastAsiaTheme="minorEastAsia"/>
          <w:color w:val="auto"/>
          <w:sz w:val="32"/>
          <w:szCs w:val="32"/>
        </w:rPr>
        <w:t>万元，支出决算为</w:t>
      </w:r>
      <w:r>
        <w:rPr>
          <w:rFonts w:hint="eastAsia" w:cs="Times New Roman" w:asciiTheme="minorEastAsia" w:hAnsiTheme="minorEastAsia" w:eastAsiaTheme="minorEastAsia"/>
          <w:color w:val="auto"/>
          <w:sz w:val="32"/>
          <w:szCs w:val="32"/>
        </w:rPr>
        <w:t>149.81</w:t>
      </w:r>
      <w:r>
        <w:rPr>
          <w:rFonts w:cs="Times New Roman" w:asciiTheme="minorEastAsia" w:hAnsiTheme="minorEastAsia" w:eastAsiaTheme="minorEastAsia"/>
          <w:color w:val="auto"/>
          <w:sz w:val="32"/>
          <w:szCs w:val="32"/>
        </w:rPr>
        <w:t>万元，完成年初预算的</w:t>
      </w:r>
      <w:r>
        <w:rPr>
          <w:rFonts w:hint="eastAsia" w:cs="Times New Roman" w:asciiTheme="minorEastAsia" w:hAnsiTheme="minorEastAsia" w:eastAsiaTheme="minorEastAsia"/>
          <w:color w:val="auto"/>
          <w:sz w:val="32"/>
          <w:szCs w:val="32"/>
        </w:rPr>
        <w:t>100</w:t>
      </w:r>
      <w:r>
        <w:rPr>
          <w:rFonts w:cs="Times New Roman" w:asciiTheme="minorEastAsia" w:hAnsiTheme="minorEastAsia" w:eastAsiaTheme="minorEastAsia"/>
          <w:color w:val="auto"/>
          <w:sz w:val="32"/>
          <w:szCs w:val="32"/>
        </w:rPr>
        <w:t>%，决算数</w:t>
      </w:r>
      <w:r>
        <w:rPr>
          <w:rFonts w:hint="eastAsia" w:cs="Times New Roman" w:asciiTheme="minorEastAsia" w:hAnsiTheme="minorEastAsia" w:eastAsiaTheme="minorEastAsia"/>
          <w:color w:val="auto"/>
          <w:sz w:val="32"/>
          <w:szCs w:val="32"/>
        </w:rPr>
        <w:t>等于</w:t>
      </w:r>
      <w:r>
        <w:rPr>
          <w:rFonts w:cs="Times New Roman" w:asciiTheme="minorEastAsia" w:hAnsiTheme="minorEastAsia" w:eastAsiaTheme="minorEastAsia"/>
          <w:color w:val="auto"/>
          <w:sz w:val="32"/>
          <w:szCs w:val="32"/>
        </w:rPr>
        <w:t>年初预算数的主要原因是：</w:t>
      </w:r>
      <w:r>
        <w:rPr>
          <w:rFonts w:hint="eastAsia" w:cs="Times New Roman" w:asciiTheme="minorEastAsia" w:hAnsiTheme="minorEastAsia" w:eastAsiaTheme="minorEastAsia"/>
          <w:color w:val="auto"/>
          <w:sz w:val="32"/>
          <w:szCs w:val="32"/>
        </w:rPr>
        <w:t>按照预算支出。</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2、</w:t>
      </w:r>
      <w:r>
        <w:rPr>
          <w:rFonts w:hint="eastAsia" w:cs="Times New Roman" w:asciiTheme="minorEastAsia" w:hAnsiTheme="minorEastAsia" w:eastAsiaTheme="minorEastAsia"/>
          <w:color w:val="auto"/>
          <w:sz w:val="32"/>
          <w:szCs w:val="32"/>
        </w:rPr>
        <w:t>社会保障和就业支出(</w:t>
      </w:r>
      <w:r>
        <w:rPr>
          <w:rFonts w:cs="Times New Roman" w:asciiTheme="minorEastAsia" w:hAnsiTheme="minorEastAsia" w:eastAsiaTheme="minorEastAsia"/>
          <w:color w:val="auto"/>
          <w:sz w:val="32"/>
          <w:szCs w:val="32"/>
        </w:rPr>
        <w:t>类</w:t>
      </w:r>
      <w:r>
        <w:rPr>
          <w:rFonts w:hint="eastAsia" w:cs="Times New Roman" w:asciiTheme="minorEastAsia" w:hAnsiTheme="minorEastAsia" w:eastAsiaTheme="minorEastAsia"/>
          <w:color w:val="auto"/>
          <w:sz w:val="32"/>
          <w:szCs w:val="32"/>
        </w:rPr>
        <w:t>)行政事业单位离退休(</w:t>
      </w:r>
      <w:r>
        <w:rPr>
          <w:rFonts w:cs="Times New Roman" w:asciiTheme="minorEastAsia" w:hAnsiTheme="minorEastAsia" w:eastAsiaTheme="minorEastAsia"/>
          <w:color w:val="auto"/>
          <w:sz w:val="32"/>
          <w:szCs w:val="32"/>
        </w:rPr>
        <w:t>款</w:t>
      </w:r>
      <w:r>
        <w:rPr>
          <w:rFonts w:hint="eastAsia" w:cs="Times New Roman" w:asciiTheme="minorEastAsia" w:hAnsiTheme="minorEastAsia" w:eastAsiaTheme="minorEastAsia"/>
          <w:color w:val="auto"/>
          <w:sz w:val="32"/>
          <w:szCs w:val="32"/>
        </w:rPr>
        <w:t>)机关事业单位基本养老保险缴费支出(</w:t>
      </w:r>
      <w:r>
        <w:rPr>
          <w:rFonts w:cs="Times New Roman" w:asciiTheme="minorEastAsia" w:hAnsiTheme="minorEastAsia" w:eastAsiaTheme="minorEastAsia"/>
          <w:color w:val="auto"/>
          <w:sz w:val="32"/>
          <w:szCs w:val="32"/>
        </w:rPr>
        <w:t>项</w:t>
      </w:r>
      <w:r>
        <w:rPr>
          <w:rFonts w:hint="eastAsia" w:cs="Times New Roman" w:asciiTheme="minorEastAsia" w:hAnsiTheme="minorEastAsia" w:eastAsiaTheme="minorEastAsia"/>
          <w:color w:val="auto"/>
          <w:sz w:val="32"/>
          <w:szCs w:val="32"/>
        </w:rPr>
        <w:t>)</w:t>
      </w:r>
      <w:r>
        <w:rPr>
          <w:rFonts w:cs="Times New Roman" w:asciiTheme="minorEastAsia" w:hAnsiTheme="minorEastAsia" w:eastAsiaTheme="minorEastAsia"/>
          <w:color w:val="auto"/>
          <w:sz w:val="32"/>
          <w:szCs w:val="32"/>
        </w:rPr>
        <w:t>。</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年初预算为</w:t>
      </w:r>
      <w:r>
        <w:rPr>
          <w:rFonts w:hint="eastAsia" w:cs="Times New Roman" w:asciiTheme="minorEastAsia" w:hAnsiTheme="minorEastAsia" w:eastAsiaTheme="minorEastAsia"/>
          <w:color w:val="auto"/>
          <w:sz w:val="32"/>
          <w:szCs w:val="32"/>
        </w:rPr>
        <w:t>19.74</w:t>
      </w:r>
      <w:r>
        <w:rPr>
          <w:rFonts w:cs="Times New Roman" w:asciiTheme="minorEastAsia" w:hAnsiTheme="minorEastAsia" w:eastAsiaTheme="minorEastAsia"/>
          <w:color w:val="auto"/>
          <w:sz w:val="32"/>
          <w:szCs w:val="32"/>
        </w:rPr>
        <w:t>万元，支出决算为</w:t>
      </w:r>
      <w:r>
        <w:rPr>
          <w:rFonts w:hint="eastAsia" w:cs="Times New Roman" w:asciiTheme="minorEastAsia" w:hAnsiTheme="minorEastAsia" w:eastAsiaTheme="minorEastAsia"/>
          <w:color w:val="auto"/>
          <w:sz w:val="32"/>
          <w:szCs w:val="32"/>
        </w:rPr>
        <w:t>19.74</w:t>
      </w:r>
      <w:r>
        <w:rPr>
          <w:rFonts w:cs="Times New Roman" w:asciiTheme="minorEastAsia" w:hAnsiTheme="minorEastAsia" w:eastAsiaTheme="minorEastAsia"/>
          <w:color w:val="auto"/>
          <w:sz w:val="32"/>
          <w:szCs w:val="32"/>
        </w:rPr>
        <w:t xml:space="preserve">万元，完成年初预算的 </w:t>
      </w:r>
      <w:r>
        <w:rPr>
          <w:rFonts w:hint="eastAsia" w:cs="Times New Roman" w:asciiTheme="minorEastAsia" w:hAnsiTheme="minorEastAsia" w:eastAsiaTheme="minorEastAsia"/>
          <w:color w:val="auto"/>
          <w:sz w:val="32"/>
          <w:szCs w:val="32"/>
        </w:rPr>
        <w:t>100</w:t>
      </w:r>
      <w:r>
        <w:rPr>
          <w:rFonts w:cs="Times New Roman" w:asciiTheme="minorEastAsia" w:hAnsiTheme="minorEastAsia" w:eastAsiaTheme="minorEastAsia"/>
          <w:color w:val="auto"/>
          <w:sz w:val="32"/>
          <w:szCs w:val="32"/>
        </w:rPr>
        <w:t xml:space="preserve"> %，决算数</w:t>
      </w:r>
      <w:r>
        <w:rPr>
          <w:rFonts w:hint="eastAsia" w:cs="Times New Roman" w:asciiTheme="minorEastAsia" w:hAnsiTheme="minorEastAsia" w:eastAsiaTheme="minorEastAsia"/>
          <w:color w:val="auto"/>
          <w:sz w:val="32"/>
          <w:szCs w:val="32"/>
        </w:rPr>
        <w:t>等于</w:t>
      </w:r>
      <w:r>
        <w:rPr>
          <w:rFonts w:cs="Times New Roman" w:asciiTheme="minorEastAsia" w:hAnsiTheme="minorEastAsia" w:eastAsiaTheme="minorEastAsia"/>
          <w:color w:val="auto"/>
          <w:sz w:val="32"/>
          <w:szCs w:val="32"/>
        </w:rPr>
        <w:t>年初预算数的主要原因是：</w:t>
      </w:r>
      <w:r>
        <w:rPr>
          <w:rFonts w:hint="eastAsia" w:cs="Times New Roman" w:asciiTheme="minorEastAsia" w:hAnsiTheme="minorEastAsia" w:eastAsiaTheme="minorEastAsia"/>
          <w:color w:val="auto"/>
          <w:sz w:val="32"/>
          <w:szCs w:val="32"/>
        </w:rPr>
        <w:t>按照预算支出。</w:t>
      </w:r>
    </w:p>
    <w:p>
      <w:pPr>
        <w:pStyle w:val="9"/>
        <w:spacing w:line="600" w:lineRule="exact"/>
        <w:ind w:firstLine="640" w:firstLineChars="200"/>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3</w:t>
      </w:r>
      <w:r>
        <w:rPr>
          <w:rFonts w:cs="Times New Roman" w:asciiTheme="minorEastAsia" w:hAnsiTheme="minorEastAsia" w:eastAsiaTheme="minorEastAsia"/>
          <w:color w:val="auto"/>
          <w:sz w:val="32"/>
          <w:szCs w:val="32"/>
        </w:rPr>
        <w:t>、</w:t>
      </w:r>
      <w:r>
        <w:rPr>
          <w:rFonts w:hint="eastAsia" w:cs="Times New Roman" w:asciiTheme="minorEastAsia" w:hAnsiTheme="minorEastAsia" w:eastAsiaTheme="minorEastAsia"/>
          <w:color w:val="auto"/>
          <w:sz w:val="32"/>
          <w:szCs w:val="32"/>
        </w:rPr>
        <w:t>社会保障和就业支出(</w:t>
      </w:r>
      <w:r>
        <w:rPr>
          <w:rFonts w:cs="Times New Roman" w:asciiTheme="minorEastAsia" w:hAnsiTheme="minorEastAsia" w:eastAsiaTheme="minorEastAsia"/>
          <w:color w:val="auto"/>
          <w:sz w:val="32"/>
          <w:szCs w:val="32"/>
        </w:rPr>
        <w:t>类</w:t>
      </w:r>
      <w:r>
        <w:rPr>
          <w:rFonts w:hint="eastAsia" w:cs="Times New Roman" w:asciiTheme="minorEastAsia" w:hAnsiTheme="minorEastAsia" w:eastAsiaTheme="minorEastAsia"/>
          <w:color w:val="auto"/>
          <w:sz w:val="32"/>
          <w:szCs w:val="32"/>
        </w:rPr>
        <w:t>)行政事业单位离退休(</w:t>
      </w:r>
      <w:r>
        <w:rPr>
          <w:rFonts w:cs="Times New Roman" w:asciiTheme="minorEastAsia" w:hAnsiTheme="minorEastAsia" w:eastAsiaTheme="minorEastAsia"/>
          <w:color w:val="auto"/>
          <w:sz w:val="32"/>
          <w:szCs w:val="32"/>
        </w:rPr>
        <w:t>款</w:t>
      </w:r>
      <w:r>
        <w:rPr>
          <w:rFonts w:hint="eastAsia" w:cs="Times New Roman" w:asciiTheme="minorEastAsia" w:hAnsiTheme="minorEastAsia" w:eastAsiaTheme="minorEastAsia"/>
          <w:color w:val="auto"/>
          <w:sz w:val="32"/>
          <w:szCs w:val="32"/>
        </w:rPr>
        <w:t>) 机关事业单位职业年金缴费支出(</w:t>
      </w:r>
      <w:r>
        <w:rPr>
          <w:rFonts w:cs="Times New Roman" w:asciiTheme="minorEastAsia" w:hAnsiTheme="minorEastAsia" w:eastAsiaTheme="minorEastAsia"/>
          <w:color w:val="auto"/>
          <w:sz w:val="32"/>
          <w:szCs w:val="32"/>
        </w:rPr>
        <w:t>项</w:t>
      </w:r>
      <w:r>
        <w:rPr>
          <w:rFonts w:hint="eastAsia" w:cs="Times New Roman" w:asciiTheme="minorEastAsia" w:hAnsiTheme="minorEastAsia" w:eastAsiaTheme="minorEastAsia"/>
          <w:color w:val="auto"/>
          <w:sz w:val="32"/>
          <w:szCs w:val="32"/>
        </w:rPr>
        <w:t>)</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年初预算为</w:t>
      </w:r>
      <w:r>
        <w:rPr>
          <w:rFonts w:hint="eastAsia" w:cs="Times New Roman" w:asciiTheme="minorEastAsia" w:hAnsiTheme="minorEastAsia" w:eastAsiaTheme="minorEastAsia"/>
          <w:color w:val="auto"/>
          <w:sz w:val="32"/>
          <w:szCs w:val="32"/>
        </w:rPr>
        <w:t>7.5</w:t>
      </w:r>
      <w:r>
        <w:rPr>
          <w:rFonts w:cs="Times New Roman" w:asciiTheme="minorEastAsia" w:hAnsiTheme="minorEastAsia" w:eastAsiaTheme="minorEastAsia"/>
          <w:color w:val="auto"/>
          <w:sz w:val="32"/>
          <w:szCs w:val="32"/>
        </w:rPr>
        <w:t>万元，支出决算为</w:t>
      </w:r>
      <w:r>
        <w:rPr>
          <w:rFonts w:hint="eastAsia" w:cs="Times New Roman" w:asciiTheme="minorEastAsia" w:hAnsiTheme="minorEastAsia" w:eastAsiaTheme="minorEastAsia"/>
          <w:color w:val="auto"/>
          <w:sz w:val="32"/>
          <w:szCs w:val="32"/>
        </w:rPr>
        <w:t>7.5</w:t>
      </w:r>
      <w:r>
        <w:rPr>
          <w:rFonts w:cs="Times New Roman" w:asciiTheme="minorEastAsia" w:hAnsiTheme="minorEastAsia" w:eastAsiaTheme="minorEastAsia"/>
          <w:color w:val="auto"/>
          <w:sz w:val="32"/>
          <w:szCs w:val="32"/>
        </w:rPr>
        <w:t>万元，完成年初预算的</w:t>
      </w:r>
      <w:r>
        <w:rPr>
          <w:rFonts w:hint="eastAsia" w:cs="Times New Roman" w:asciiTheme="minorEastAsia" w:hAnsiTheme="minorEastAsia" w:eastAsiaTheme="minorEastAsia"/>
          <w:color w:val="auto"/>
          <w:sz w:val="32"/>
          <w:szCs w:val="32"/>
        </w:rPr>
        <w:t>100</w:t>
      </w:r>
      <w:r>
        <w:rPr>
          <w:rFonts w:cs="Times New Roman" w:asciiTheme="minorEastAsia" w:hAnsiTheme="minorEastAsia" w:eastAsiaTheme="minorEastAsia"/>
          <w:color w:val="auto"/>
          <w:sz w:val="32"/>
          <w:szCs w:val="32"/>
        </w:rPr>
        <w:t>%，决算数</w:t>
      </w:r>
      <w:r>
        <w:rPr>
          <w:rFonts w:hint="eastAsia" w:cs="Times New Roman" w:asciiTheme="minorEastAsia" w:hAnsiTheme="minorEastAsia" w:eastAsiaTheme="minorEastAsia"/>
          <w:color w:val="auto"/>
          <w:sz w:val="32"/>
          <w:szCs w:val="32"/>
        </w:rPr>
        <w:t>等于</w:t>
      </w:r>
      <w:r>
        <w:rPr>
          <w:rFonts w:cs="Times New Roman" w:asciiTheme="minorEastAsia" w:hAnsiTheme="minorEastAsia" w:eastAsiaTheme="minorEastAsia"/>
          <w:color w:val="auto"/>
          <w:sz w:val="32"/>
          <w:szCs w:val="32"/>
        </w:rPr>
        <w:t>年初预算数的主要原因是：</w:t>
      </w:r>
      <w:r>
        <w:rPr>
          <w:rFonts w:hint="eastAsia" w:cs="Times New Roman" w:asciiTheme="minorEastAsia" w:hAnsiTheme="minorEastAsia" w:eastAsiaTheme="minorEastAsia"/>
          <w:color w:val="auto"/>
          <w:sz w:val="32"/>
          <w:szCs w:val="32"/>
        </w:rPr>
        <w:t>按照预算支出。</w:t>
      </w:r>
    </w:p>
    <w:p>
      <w:pPr>
        <w:pStyle w:val="9"/>
        <w:spacing w:line="600" w:lineRule="exact"/>
        <w:ind w:firstLine="640" w:firstLineChars="200"/>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4</w:t>
      </w:r>
      <w:r>
        <w:rPr>
          <w:rFonts w:cs="Times New Roman" w:asciiTheme="minorEastAsia" w:hAnsiTheme="minorEastAsia" w:eastAsiaTheme="minorEastAsia"/>
          <w:color w:val="auto"/>
          <w:sz w:val="32"/>
          <w:szCs w:val="32"/>
        </w:rPr>
        <w:t>、</w:t>
      </w:r>
      <w:r>
        <w:rPr>
          <w:rFonts w:hint="eastAsia" w:cs="Times New Roman" w:asciiTheme="minorEastAsia" w:hAnsiTheme="minorEastAsia" w:eastAsiaTheme="minorEastAsia"/>
          <w:color w:val="auto"/>
          <w:sz w:val="32"/>
          <w:szCs w:val="32"/>
        </w:rPr>
        <w:t>卫生健康支出(</w:t>
      </w:r>
      <w:r>
        <w:rPr>
          <w:rFonts w:cs="Times New Roman" w:asciiTheme="minorEastAsia" w:hAnsiTheme="minorEastAsia" w:eastAsiaTheme="minorEastAsia"/>
          <w:color w:val="auto"/>
          <w:sz w:val="32"/>
          <w:szCs w:val="32"/>
        </w:rPr>
        <w:t>类</w:t>
      </w:r>
      <w:r>
        <w:rPr>
          <w:rFonts w:hint="eastAsia" w:cs="Times New Roman" w:asciiTheme="minorEastAsia" w:hAnsiTheme="minorEastAsia" w:eastAsiaTheme="minorEastAsia"/>
          <w:color w:val="auto"/>
          <w:sz w:val="32"/>
          <w:szCs w:val="32"/>
        </w:rPr>
        <w:t>)行政事业单位医疗(</w:t>
      </w:r>
      <w:r>
        <w:rPr>
          <w:rFonts w:cs="Times New Roman" w:asciiTheme="minorEastAsia" w:hAnsiTheme="minorEastAsia" w:eastAsiaTheme="minorEastAsia"/>
          <w:color w:val="auto"/>
          <w:sz w:val="32"/>
          <w:szCs w:val="32"/>
        </w:rPr>
        <w:t>款</w:t>
      </w:r>
      <w:r>
        <w:rPr>
          <w:rFonts w:hint="eastAsia" w:cs="Times New Roman" w:asciiTheme="minorEastAsia" w:hAnsiTheme="minorEastAsia" w:eastAsiaTheme="minorEastAsia"/>
          <w:color w:val="auto"/>
          <w:sz w:val="32"/>
          <w:szCs w:val="32"/>
        </w:rPr>
        <w:t>)事业单位医疗(</w:t>
      </w:r>
      <w:r>
        <w:rPr>
          <w:rFonts w:cs="Times New Roman" w:asciiTheme="minorEastAsia" w:hAnsiTheme="minorEastAsia" w:eastAsiaTheme="minorEastAsia"/>
          <w:color w:val="auto"/>
          <w:sz w:val="32"/>
          <w:szCs w:val="32"/>
        </w:rPr>
        <w:t>项</w:t>
      </w:r>
      <w:r>
        <w:rPr>
          <w:rFonts w:hint="eastAsia" w:cs="Times New Roman" w:asciiTheme="minorEastAsia" w:hAnsiTheme="minorEastAsia" w:eastAsiaTheme="minorEastAsia"/>
          <w:color w:val="auto"/>
          <w:sz w:val="32"/>
          <w:szCs w:val="32"/>
        </w:rPr>
        <w:t>)</w:t>
      </w:r>
      <w:r>
        <w:rPr>
          <w:rFonts w:cs="Times New Roman" w:asciiTheme="minorEastAsia" w:hAnsiTheme="minorEastAsia" w:eastAsiaTheme="minorEastAsia"/>
          <w:color w:val="auto"/>
          <w:sz w:val="32"/>
          <w:szCs w:val="32"/>
        </w:rPr>
        <w:t>。</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年初预算为</w:t>
      </w:r>
      <w:r>
        <w:rPr>
          <w:rFonts w:hint="eastAsia" w:cs="Times New Roman" w:asciiTheme="minorEastAsia" w:hAnsiTheme="minorEastAsia" w:eastAsiaTheme="minorEastAsia"/>
          <w:color w:val="auto"/>
          <w:sz w:val="32"/>
          <w:szCs w:val="32"/>
        </w:rPr>
        <w:t>8.69</w:t>
      </w:r>
      <w:r>
        <w:rPr>
          <w:rFonts w:cs="Times New Roman" w:asciiTheme="minorEastAsia" w:hAnsiTheme="minorEastAsia" w:eastAsiaTheme="minorEastAsia"/>
          <w:color w:val="auto"/>
          <w:sz w:val="32"/>
          <w:szCs w:val="32"/>
        </w:rPr>
        <w:t>万元，支出决算为</w:t>
      </w:r>
      <w:r>
        <w:rPr>
          <w:rFonts w:hint="eastAsia" w:cs="Times New Roman" w:asciiTheme="minorEastAsia" w:hAnsiTheme="minorEastAsia" w:eastAsiaTheme="minorEastAsia"/>
          <w:color w:val="auto"/>
          <w:sz w:val="32"/>
          <w:szCs w:val="32"/>
        </w:rPr>
        <w:t>8.69</w:t>
      </w:r>
      <w:r>
        <w:rPr>
          <w:rFonts w:cs="Times New Roman" w:asciiTheme="minorEastAsia" w:hAnsiTheme="minorEastAsia" w:eastAsiaTheme="minorEastAsia"/>
          <w:color w:val="auto"/>
          <w:sz w:val="32"/>
          <w:szCs w:val="32"/>
        </w:rPr>
        <w:t>万元，完成年初预算的</w:t>
      </w:r>
      <w:r>
        <w:rPr>
          <w:rFonts w:hint="eastAsia" w:cs="Times New Roman" w:asciiTheme="minorEastAsia" w:hAnsiTheme="minorEastAsia" w:eastAsiaTheme="minorEastAsia"/>
          <w:color w:val="auto"/>
          <w:sz w:val="32"/>
          <w:szCs w:val="32"/>
        </w:rPr>
        <w:t>100</w:t>
      </w:r>
      <w:r>
        <w:rPr>
          <w:rFonts w:cs="Times New Roman" w:asciiTheme="minorEastAsia" w:hAnsiTheme="minorEastAsia" w:eastAsiaTheme="minorEastAsia"/>
          <w:color w:val="auto"/>
          <w:sz w:val="32"/>
          <w:szCs w:val="32"/>
        </w:rPr>
        <w:t xml:space="preserve"> %，决算数</w:t>
      </w:r>
      <w:r>
        <w:rPr>
          <w:rFonts w:hint="eastAsia" w:cs="Times New Roman" w:asciiTheme="minorEastAsia" w:hAnsiTheme="minorEastAsia" w:eastAsiaTheme="minorEastAsia"/>
          <w:color w:val="auto"/>
          <w:sz w:val="32"/>
          <w:szCs w:val="32"/>
        </w:rPr>
        <w:t>等于</w:t>
      </w:r>
      <w:r>
        <w:rPr>
          <w:rFonts w:cs="Times New Roman" w:asciiTheme="minorEastAsia" w:hAnsiTheme="minorEastAsia" w:eastAsiaTheme="minorEastAsia"/>
          <w:color w:val="auto"/>
          <w:sz w:val="32"/>
          <w:szCs w:val="32"/>
        </w:rPr>
        <w:t>年初预算数的主要原因是：</w:t>
      </w:r>
      <w:r>
        <w:rPr>
          <w:rFonts w:hint="eastAsia" w:cs="Times New Roman" w:asciiTheme="minorEastAsia" w:hAnsiTheme="minorEastAsia" w:eastAsiaTheme="minorEastAsia"/>
          <w:color w:val="auto"/>
          <w:sz w:val="32"/>
          <w:szCs w:val="32"/>
        </w:rPr>
        <w:t>按照预算支出。</w:t>
      </w:r>
    </w:p>
    <w:p>
      <w:pPr>
        <w:pStyle w:val="9"/>
        <w:spacing w:line="600" w:lineRule="exact"/>
        <w:ind w:firstLine="640" w:firstLineChars="200"/>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5</w:t>
      </w:r>
      <w:r>
        <w:rPr>
          <w:rFonts w:cs="Times New Roman" w:asciiTheme="minorEastAsia" w:hAnsiTheme="minorEastAsia" w:eastAsiaTheme="minorEastAsia"/>
          <w:color w:val="auto"/>
          <w:sz w:val="32"/>
          <w:szCs w:val="32"/>
        </w:rPr>
        <w:t>、</w:t>
      </w:r>
      <w:r>
        <w:rPr>
          <w:rFonts w:hint="eastAsia" w:cs="Times New Roman" w:asciiTheme="minorEastAsia" w:hAnsiTheme="minorEastAsia" w:eastAsiaTheme="minorEastAsia"/>
          <w:color w:val="auto"/>
          <w:sz w:val="32"/>
          <w:szCs w:val="32"/>
        </w:rPr>
        <w:t>住房保障支出（</w:t>
      </w:r>
      <w:r>
        <w:rPr>
          <w:rFonts w:cs="Times New Roman" w:asciiTheme="minorEastAsia" w:hAnsiTheme="minorEastAsia" w:eastAsiaTheme="minorEastAsia"/>
          <w:color w:val="auto"/>
          <w:sz w:val="32"/>
          <w:szCs w:val="32"/>
        </w:rPr>
        <w:t>类</w:t>
      </w:r>
      <w:r>
        <w:rPr>
          <w:rFonts w:hint="eastAsia" w:cs="Times New Roman" w:asciiTheme="minorEastAsia" w:hAnsiTheme="minorEastAsia" w:eastAsiaTheme="minorEastAsia"/>
          <w:color w:val="auto"/>
          <w:sz w:val="32"/>
          <w:szCs w:val="32"/>
        </w:rPr>
        <w:t>）住房改革支出（</w:t>
      </w:r>
      <w:r>
        <w:rPr>
          <w:rFonts w:cs="Times New Roman" w:asciiTheme="minorEastAsia" w:hAnsiTheme="minorEastAsia" w:eastAsiaTheme="minorEastAsia"/>
          <w:color w:val="auto"/>
          <w:sz w:val="32"/>
          <w:szCs w:val="32"/>
        </w:rPr>
        <w:t>款</w:t>
      </w:r>
      <w:r>
        <w:rPr>
          <w:rFonts w:hint="eastAsia" w:cs="Times New Roman" w:asciiTheme="minorEastAsia" w:hAnsiTheme="minorEastAsia" w:eastAsiaTheme="minorEastAsia"/>
          <w:color w:val="auto"/>
          <w:sz w:val="32"/>
          <w:szCs w:val="32"/>
        </w:rPr>
        <w:t>）住房公积金（</w:t>
      </w:r>
      <w:r>
        <w:rPr>
          <w:rFonts w:cs="Times New Roman" w:asciiTheme="minorEastAsia" w:hAnsiTheme="minorEastAsia" w:eastAsiaTheme="minorEastAsia"/>
          <w:color w:val="auto"/>
          <w:sz w:val="32"/>
          <w:szCs w:val="32"/>
        </w:rPr>
        <w:t>项</w:t>
      </w:r>
      <w:r>
        <w:rPr>
          <w:rFonts w:hint="eastAsia" w:cs="Times New Roman" w:asciiTheme="minorEastAsia" w:hAnsiTheme="minorEastAsia" w:eastAsiaTheme="minorEastAsia"/>
          <w:color w:val="auto"/>
          <w:sz w:val="32"/>
          <w:szCs w:val="32"/>
        </w:rPr>
        <w:t>）</w:t>
      </w:r>
      <w:r>
        <w:rPr>
          <w:rFonts w:cs="Times New Roman" w:asciiTheme="minorEastAsia" w:hAnsiTheme="minorEastAsia" w:eastAsiaTheme="minorEastAsia"/>
          <w:color w:val="auto"/>
          <w:sz w:val="32"/>
          <w:szCs w:val="32"/>
        </w:rPr>
        <w:t>。</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年初预算为</w:t>
      </w:r>
      <w:r>
        <w:rPr>
          <w:rFonts w:hint="eastAsia" w:cs="Times New Roman" w:asciiTheme="minorEastAsia" w:hAnsiTheme="minorEastAsia" w:eastAsiaTheme="minorEastAsia"/>
          <w:color w:val="auto"/>
          <w:sz w:val="32"/>
          <w:szCs w:val="32"/>
        </w:rPr>
        <w:t>10.32</w:t>
      </w:r>
      <w:r>
        <w:rPr>
          <w:rFonts w:cs="Times New Roman" w:asciiTheme="minorEastAsia" w:hAnsiTheme="minorEastAsia" w:eastAsiaTheme="minorEastAsia"/>
          <w:color w:val="auto"/>
          <w:sz w:val="32"/>
          <w:szCs w:val="32"/>
        </w:rPr>
        <w:t>万元，支出决算为</w:t>
      </w:r>
      <w:r>
        <w:rPr>
          <w:rFonts w:hint="eastAsia" w:cs="Times New Roman" w:asciiTheme="minorEastAsia" w:hAnsiTheme="minorEastAsia" w:eastAsiaTheme="minorEastAsia"/>
          <w:color w:val="auto"/>
          <w:sz w:val="32"/>
          <w:szCs w:val="32"/>
        </w:rPr>
        <w:t>10.32</w:t>
      </w:r>
      <w:r>
        <w:rPr>
          <w:rFonts w:cs="Times New Roman" w:asciiTheme="minorEastAsia" w:hAnsiTheme="minorEastAsia" w:eastAsiaTheme="minorEastAsia"/>
          <w:color w:val="auto"/>
          <w:sz w:val="32"/>
          <w:szCs w:val="32"/>
        </w:rPr>
        <w:t>万元，完成年初预算的</w:t>
      </w:r>
      <w:r>
        <w:rPr>
          <w:rFonts w:hint="eastAsia" w:cs="Times New Roman" w:asciiTheme="minorEastAsia" w:hAnsiTheme="minorEastAsia" w:eastAsiaTheme="minorEastAsia"/>
          <w:color w:val="auto"/>
          <w:sz w:val="32"/>
          <w:szCs w:val="32"/>
        </w:rPr>
        <w:t>100</w:t>
      </w:r>
      <w:r>
        <w:rPr>
          <w:rFonts w:cs="Times New Roman" w:asciiTheme="minorEastAsia" w:hAnsiTheme="minorEastAsia" w:eastAsiaTheme="minorEastAsia"/>
          <w:color w:val="auto"/>
          <w:sz w:val="32"/>
          <w:szCs w:val="32"/>
        </w:rPr>
        <w:t>%，决算数</w:t>
      </w:r>
      <w:r>
        <w:rPr>
          <w:rFonts w:hint="eastAsia" w:cs="Times New Roman" w:asciiTheme="minorEastAsia" w:hAnsiTheme="minorEastAsia" w:eastAsiaTheme="minorEastAsia"/>
          <w:color w:val="auto"/>
          <w:sz w:val="32"/>
          <w:szCs w:val="32"/>
        </w:rPr>
        <w:t>等于</w:t>
      </w:r>
      <w:r>
        <w:rPr>
          <w:rFonts w:cs="Times New Roman" w:asciiTheme="minorEastAsia" w:hAnsiTheme="minorEastAsia" w:eastAsiaTheme="minorEastAsia"/>
          <w:color w:val="auto"/>
          <w:sz w:val="32"/>
          <w:szCs w:val="32"/>
        </w:rPr>
        <w:t>年初预算数的主要原因是：</w:t>
      </w:r>
      <w:r>
        <w:rPr>
          <w:rFonts w:hint="eastAsia" w:cs="Times New Roman" w:asciiTheme="minorEastAsia" w:hAnsiTheme="minorEastAsia" w:eastAsiaTheme="minorEastAsia"/>
          <w:color w:val="auto"/>
          <w:sz w:val="32"/>
          <w:szCs w:val="32"/>
        </w:rPr>
        <w:t>按照预算支出。</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cs="Times New Roman" w:asciiTheme="minorEastAsia" w:hAnsiTheme="minorEastAsia" w:eastAsiaTheme="minorEastAsia"/>
          <w:b/>
          <w:color w:val="auto"/>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cs="Times New Roman" w:asciiTheme="minorEastAsia" w:hAnsiTheme="minorEastAsia" w:eastAsiaTheme="minorEastAsia"/>
          <w:color w:val="auto"/>
          <w:sz w:val="32"/>
          <w:szCs w:val="32"/>
        </w:rPr>
        <w:t>2019</w:t>
      </w:r>
      <w:r>
        <w:rPr>
          <w:rFonts w:cs="Times New Roman" w:asciiTheme="minorEastAsia" w:hAnsiTheme="minorEastAsia" w:eastAsiaTheme="minorEastAsia"/>
          <w:color w:val="auto"/>
          <w:sz w:val="32"/>
          <w:szCs w:val="32"/>
        </w:rPr>
        <w:t>年度财政拨款基本支出</w:t>
      </w:r>
      <w:r>
        <w:rPr>
          <w:rFonts w:hint="eastAsia" w:cs="Times New Roman" w:asciiTheme="minorEastAsia" w:hAnsiTheme="minorEastAsia" w:eastAsiaTheme="minorEastAsia"/>
          <w:color w:val="auto"/>
          <w:sz w:val="32"/>
          <w:szCs w:val="32"/>
          <w:lang w:val="en-US" w:eastAsia="zh-CN"/>
        </w:rPr>
        <w:t>196.06</w:t>
      </w:r>
      <w:r>
        <w:rPr>
          <w:rFonts w:cs="Times New Roman" w:asciiTheme="minorEastAsia" w:hAnsiTheme="minorEastAsia" w:eastAsiaTheme="minorEastAsia"/>
          <w:color w:val="auto"/>
          <w:sz w:val="32"/>
          <w:szCs w:val="32"/>
        </w:rPr>
        <w:t>万元，其中：人员经费</w:t>
      </w:r>
      <w:r>
        <w:rPr>
          <w:rFonts w:hint="eastAsia" w:cs="Times New Roman" w:asciiTheme="minorEastAsia" w:hAnsiTheme="minorEastAsia" w:eastAsiaTheme="minorEastAsia"/>
          <w:color w:val="auto"/>
          <w:sz w:val="32"/>
          <w:szCs w:val="32"/>
        </w:rPr>
        <w:t>173.37</w:t>
      </w:r>
      <w:r>
        <w:rPr>
          <w:rFonts w:cs="Times New Roman" w:asciiTheme="minorEastAsia" w:hAnsiTheme="minorEastAsia" w:eastAsiaTheme="minorEastAsia"/>
          <w:color w:val="auto"/>
          <w:sz w:val="32"/>
          <w:szCs w:val="32"/>
        </w:rPr>
        <w:t xml:space="preserve">万元，占基本支出的 </w:t>
      </w:r>
      <w:r>
        <w:rPr>
          <w:rFonts w:hint="eastAsia" w:cs="Times New Roman" w:asciiTheme="minorEastAsia" w:hAnsiTheme="minorEastAsia" w:eastAsiaTheme="minorEastAsia"/>
          <w:color w:val="auto"/>
          <w:sz w:val="32"/>
          <w:szCs w:val="32"/>
        </w:rPr>
        <w:t>88</w:t>
      </w:r>
      <w:r>
        <w:rPr>
          <w:rFonts w:cs="Times New Roman" w:asciiTheme="minorEastAsia" w:hAnsiTheme="minorEastAsia" w:eastAsiaTheme="minorEastAsia"/>
          <w:color w:val="auto"/>
          <w:sz w:val="32"/>
          <w:szCs w:val="32"/>
        </w:rPr>
        <w:t xml:space="preserve"> %,主要包括</w:t>
      </w:r>
      <w:r>
        <w:rPr>
          <w:rFonts w:hint="eastAsia" w:asciiTheme="minorEastAsia" w:hAnsiTheme="minorEastAsia" w:eastAsiaTheme="minorEastAsia"/>
          <w:color w:val="auto"/>
          <w:sz w:val="32"/>
          <w:szCs w:val="32"/>
        </w:rPr>
        <w:t>基本工资、津贴补贴、奖金、绩效工资,机关事业单位基本养老保险缴费、职工基本医疗保险缴费、住房公积金、其他工资福利支出、抚恤金；</w:t>
      </w:r>
      <w:r>
        <w:rPr>
          <w:rFonts w:cs="Times New Roman" w:asciiTheme="minorEastAsia" w:hAnsiTheme="minorEastAsia" w:eastAsiaTheme="minorEastAsia"/>
          <w:color w:val="auto"/>
          <w:sz w:val="32"/>
          <w:szCs w:val="32"/>
        </w:rPr>
        <w:t>公用经费</w:t>
      </w:r>
      <w:r>
        <w:rPr>
          <w:rFonts w:hint="eastAsia" w:cs="Times New Roman" w:asciiTheme="minorEastAsia" w:hAnsiTheme="minorEastAsia" w:eastAsiaTheme="minorEastAsia"/>
          <w:color w:val="auto"/>
          <w:sz w:val="32"/>
          <w:szCs w:val="32"/>
        </w:rPr>
        <w:t>22.69</w:t>
      </w:r>
      <w:r>
        <w:rPr>
          <w:rFonts w:cs="Times New Roman" w:asciiTheme="minorEastAsia" w:hAnsiTheme="minorEastAsia" w:eastAsiaTheme="minorEastAsia"/>
          <w:color w:val="auto"/>
          <w:sz w:val="32"/>
          <w:szCs w:val="32"/>
        </w:rPr>
        <w:t>万元，占基本支出的</w:t>
      </w:r>
      <w:r>
        <w:rPr>
          <w:rFonts w:hint="eastAsia" w:cs="Times New Roman" w:asciiTheme="minorEastAsia" w:hAnsiTheme="minorEastAsia" w:eastAsiaTheme="minorEastAsia"/>
          <w:color w:val="auto"/>
          <w:sz w:val="32"/>
          <w:szCs w:val="32"/>
        </w:rPr>
        <w:t>12</w:t>
      </w:r>
      <w:r>
        <w:rPr>
          <w:rFonts w:cs="Times New Roman" w:asciiTheme="minorEastAsia" w:hAnsiTheme="minorEastAsia" w:eastAsiaTheme="minorEastAsia"/>
          <w:color w:val="auto"/>
          <w:sz w:val="32"/>
          <w:szCs w:val="32"/>
        </w:rPr>
        <w:t>%，主要包括</w:t>
      </w:r>
      <w:r>
        <w:rPr>
          <w:rFonts w:hint="eastAsia" w:asciiTheme="minorEastAsia" w:hAnsiTheme="minorEastAsia" w:eastAsiaTheme="minorEastAsia"/>
          <w:color w:val="auto"/>
          <w:sz w:val="32"/>
          <w:szCs w:val="32"/>
        </w:rPr>
        <w:t>办公费、水费、电费、邮电费、物业管理费、差旅费、维修(护)费、会议费、</w:t>
      </w:r>
      <w:r>
        <w:rPr>
          <w:rFonts w:hint="eastAsia" w:cs="Times New Roman" w:asciiTheme="minorEastAsia" w:hAnsiTheme="minorEastAsia" w:eastAsiaTheme="minorEastAsia"/>
          <w:color w:val="auto"/>
          <w:sz w:val="32"/>
          <w:szCs w:val="32"/>
        </w:rPr>
        <w:t xml:space="preserve"> </w:t>
      </w:r>
      <w:r>
        <w:rPr>
          <w:rFonts w:hint="eastAsia" w:asciiTheme="minorEastAsia" w:hAnsiTheme="minorEastAsia" w:eastAsiaTheme="minorEastAsia"/>
          <w:color w:val="auto"/>
          <w:sz w:val="32"/>
          <w:szCs w:val="32"/>
        </w:rPr>
        <w:t>公务接待费、劳务费、工会经费、福利费、其他交通费、税金及附加费用、其他商品和服务支出。</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cs="Times New Roman" w:asciiTheme="minorEastAsia" w:hAnsiTheme="minorEastAsia" w:eastAsiaTheme="minorEastAsia"/>
          <w:b/>
          <w:color w:val="auto"/>
          <w:sz w:val="32"/>
          <w:szCs w:val="32"/>
        </w:rPr>
        <w:t>七、一般公共预算财政拨款三公经费支出决算情况说明</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hint="eastAsia" w:cs="Times New Roman" w:asciiTheme="minorEastAsia" w:hAnsiTheme="minorEastAsia" w:eastAsiaTheme="minorEastAsia"/>
          <w:b/>
          <w:color w:val="auto"/>
          <w:sz w:val="32"/>
          <w:szCs w:val="32"/>
        </w:rPr>
        <w:t>（一）“三公”经费财政拨款支出决算总体情况说明</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 xml:space="preserve">“三公”经费财政拨款支出预算为 </w:t>
      </w:r>
      <w:r>
        <w:rPr>
          <w:rFonts w:hint="eastAsia" w:cs="Times New Roman" w:asciiTheme="minorEastAsia" w:hAnsiTheme="minorEastAsia" w:eastAsiaTheme="minorEastAsia"/>
          <w:color w:val="auto"/>
          <w:sz w:val="32"/>
          <w:szCs w:val="32"/>
        </w:rPr>
        <w:t>3.9</w:t>
      </w:r>
      <w:r>
        <w:rPr>
          <w:rFonts w:cs="Times New Roman" w:asciiTheme="minorEastAsia" w:hAnsiTheme="minorEastAsia" w:eastAsiaTheme="minorEastAsia"/>
          <w:color w:val="auto"/>
          <w:sz w:val="32"/>
          <w:szCs w:val="32"/>
        </w:rPr>
        <w:t>万元，支出决算为</w:t>
      </w:r>
      <w:r>
        <w:rPr>
          <w:rFonts w:hint="eastAsia" w:cs="Times New Roman" w:asciiTheme="minorEastAsia" w:hAnsiTheme="minorEastAsia" w:eastAsiaTheme="minorEastAsia"/>
          <w:color w:val="auto"/>
          <w:sz w:val="32"/>
          <w:szCs w:val="32"/>
        </w:rPr>
        <w:t>2.73</w:t>
      </w:r>
      <w:r>
        <w:rPr>
          <w:rFonts w:cs="Times New Roman" w:asciiTheme="minorEastAsia" w:hAnsiTheme="minorEastAsia" w:eastAsiaTheme="minorEastAsia"/>
          <w:color w:val="auto"/>
          <w:sz w:val="32"/>
          <w:szCs w:val="32"/>
        </w:rPr>
        <w:t>万元，完成预算的</w:t>
      </w:r>
      <w:r>
        <w:rPr>
          <w:rFonts w:hint="eastAsia" w:cs="Times New Roman" w:asciiTheme="minorEastAsia" w:hAnsiTheme="minorEastAsia" w:eastAsiaTheme="minorEastAsia"/>
          <w:color w:val="auto"/>
          <w:sz w:val="32"/>
          <w:szCs w:val="32"/>
        </w:rPr>
        <w:t>70</w:t>
      </w:r>
      <w:r>
        <w:rPr>
          <w:rFonts w:cs="Times New Roman" w:asciiTheme="minorEastAsia" w:hAnsiTheme="minorEastAsia" w:eastAsiaTheme="minorEastAsia"/>
          <w:color w:val="auto"/>
          <w:sz w:val="32"/>
          <w:szCs w:val="32"/>
        </w:rPr>
        <w:t>%，其中：</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因公出国（境）费支出预算</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万元，支出决算为</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万元，完成预算的</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%，决算数大于（小于）年初预算数的主要原因是</w:t>
      </w:r>
      <w:r>
        <w:rPr>
          <w:rFonts w:hint="eastAsia" w:cs="Times New Roman" w:asciiTheme="minorEastAsia" w:hAnsiTheme="minorEastAsia" w:eastAsiaTheme="minorEastAsia"/>
          <w:color w:val="auto"/>
          <w:sz w:val="32"/>
          <w:szCs w:val="32"/>
        </w:rPr>
        <w:t>无</w:t>
      </w:r>
      <w:r>
        <w:rPr>
          <w:rFonts w:cs="Times New Roman" w:asciiTheme="minorEastAsia" w:hAnsiTheme="minorEastAsia" w:eastAsiaTheme="minorEastAsia"/>
          <w:color w:val="auto"/>
          <w:sz w:val="32"/>
          <w:szCs w:val="32"/>
        </w:rPr>
        <w:t>，与上年相比减少（增加</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万元，减少（增长）</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 xml:space="preserve"> %</w:t>
      </w:r>
      <w:r>
        <w:rPr>
          <w:rFonts w:hint="eastAsia" w:cs="Times New Roman" w:asciiTheme="minorEastAsia" w:hAnsiTheme="minorEastAsia" w:eastAsiaTheme="minorEastAsia"/>
          <w:color w:val="auto"/>
          <w:sz w:val="32"/>
          <w:szCs w:val="32"/>
        </w:rPr>
        <w:t>，</w:t>
      </w:r>
      <w:r>
        <w:rPr>
          <w:rFonts w:cs="Times New Roman" w:asciiTheme="minorEastAsia" w:hAnsiTheme="minorEastAsia" w:eastAsiaTheme="minorEastAsia"/>
          <w:color w:val="auto"/>
          <w:sz w:val="32"/>
          <w:szCs w:val="32"/>
        </w:rPr>
        <w:t>减少（增长）的主要原因是</w:t>
      </w:r>
      <w:r>
        <w:rPr>
          <w:rFonts w:hint="eastAsia" w:cs="Times New Roman" w:asciiTheme="minorEastAsia" w:hAnsiTheme="minorEastAsia" w:eastAsiaTheme="minorEastAsia"/>
          <w:color w:val="auto"/>
          <w:sz w:val="32"/>
          <w:szCs w:val="32"/>
        </w:rPr>
        <w:t>无</w:t>
      </w:r>
      <w:r>
        <w:rPr>
          <w:rFonts w:cs="Times New Roman" w:asciiTheme="minorEastAsia" w:hAnsiTheme="minorEastAsia" w:eastAsiaTheme="minorEastAsia"/>
          <w:color w:val="auto"/>
          <w:sz w:val="32"/>
          <w:szCs w:val="32"/>
        </w:rPr>
        <w:t>。</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公务接待费支出预算</w:t>
      </w:r>
      <w:r>
        <w:rPr>
          <w:rFonts w:hint="eastAsia" w:cs="Times New Roman" w:asciiTheme="minorEastAsia" w:hAnsiTheme="minorEastAsia" w:eastAsiaTheme="minorEastAsia"/>
          <w:color w:val="auto"/>
          <w:sz w:val="32"/>
          <w:szCs w:val="32"/>
        </w:rPr>
        <w:t>1.9</w:t>
      </w:r>
      <w:r>
        <w:rPr>
          <w:rFonts w:cs="Times New Roman" w:asciiTheme="minorEastAsia" w:hAnsiTheme="minorEastAsia" w:eastAsiaTheme="minorEastAsia"/>
          <w:color w:val="auto"/>
          <w:sz w:val="32"/>
          <w:szCs w:val="32"/>
        </w:rPr>
        <w:t>万元，支出决算为</w:t>
      </w:r>
      <w:r>
        <w:rPr>
          <w:rFonts w:hint="eastAsia" w:cs="Times New Roman" w:asciiTheme="minorEastAsia" w:hAnsiTheme="minorEastAsia" w:eastAsiaTheme="minorEastAsia"/>
          <w:color w:val="auto"/>
          <w:sz w:val="32"/>
          <w:szCs w:val="32"/>
        </w:rPr>
        <w:t>0.73</w:t>
      </w:r>
      <w:r>
        <w:rPr>
          <w:rFonts w:cs="Times New Roman" w:asciiTheme="minorEastAsia" w:hAnsiTheme="minorEastAsia" w:eastAsiaTheme="minorEastAsia"/>
          <w:color w:val="auto"/>
          <w:sz w:val="32"/>
          <w:szCs w:val="32"/>
        </w:rPr>
        <w:t>万元，完成预算的</w:t>
      </w:r>
      <w:r>
        <w:rPr>
          <w:rFonts w:hint="eastAsia" w:cs="Times New Roman" w:asciiTheme="minorEastAsia" w:hAnsiTheme="minorEastAsia" w:eastAsiaTheme="minorEastAsia"/>
          <w:color w:val="auto"/>
          <w:sz w:val="32"/>
          <w:szCs w:val="32"/>
        </w:rPr>
        <w:t>38</w:t>
      </w:r>
      <w:r>
        <w:rPr>
          <w:rFonts w:cs="Times New Roman" w:asciiTheme="minorEastAsia" w:hAnsiTheme="minorEastAsia" w:eastAsiaTheme="minorEastAsia"/>
          <w:color w:val="auto"/>
          <w:sz w:val="32"/>
          <w:szCs w:val="32"/>
        </w:rPr>
        <w:t>%，决算数小于年初预算数的主要原因是</w:t>
      </w:r>
      <w:r>
        <w:rPr>
          <w:rFonts w:hint="eastAsia" w:cs="Times New Roman" w:asciiTheme="minorEastAsia" w:hAnsiTheme="minorEastAsia" w:eastAsiaTheme="minorEastAsia"/>
          <w:color w:val="auto"/>
          <w:sz w:val="32"/>
          <w:szCs w:val="32"/>
        </w:rPr>
        <w:t>公务接待活动的减少</w:t>
      </w:r>
      <w:r>
        <w:rPr>
          <w:rFonts w:cs="Times New Roman" w:asciiTheme="minorEastAsia" w:hAnsiTheme="minorEastAsia" w:eastAsiaTheme="minorEastAsia"/>
          <w:color w:val="auto"/>
          <w:sz w:val="32"/>
          <w:szCs w:val="32"/>
        </w:rPr>
        <w:t>，与上年相比减少</w:t>
      </w:r>
      <w:r>
        <w:rPr>
          <w:rFonts w:hint="eastAsia" w:cs="Times New Roman" w:asciiTheme="minorEastAsia" w:hAnsiTheme="minorEastAsia" w:eastAsiaTheme="minorEastAsia"/>
          <w:color w:val="auto"/>
          <w:sz w:val="32"/>
          <w:szCs w:val="32"/>
        </w:rPr>
        <w:t>0.97</w:t>
      </w:r>
      <w:r>
        <w:rPr>
          <w:rFonts w:cs="Times New Roman" w:asciiTheme="minorEastAsia" w:hAnsiTheme="minorEastAsia" w:eastAsiaTheme="minorEastAsia"/>
          <w:color w:val="auto"/>
          <w:sz w:val="32"/>
          <w:szCs w:val="32"/>
        </w:rPr>
        <w:t>万元，减少</w:t>
      </w:r>
      <w:r>
        <w:rPr>
          <w:rFonts w:hint="eastAsia" w:cs="Times New Roman" w:asciiTheme="minorEastAsia" w:hAnsiTheme="minorEastAsia" w:eastAsiaTheme="minorEastAsia"/>
          <w:color w:val="auto"/>
          <w:sz w:val="32"/>
          <w:szCs w:val="32"/>
        </w:rPr>
        <w:t>57</w:t>
      </w:r>
      <w:r>
        <w:rPr>
          <w:rFonts w:cs="Times New Roman" w:asciiTheme="minorEastAsia" w:hAnsiTheme="minorEastAsia" w:eastAsiaTheme="minorEastAsia"/>
          <w:color w:val="auto"/>
          <w:sz w:val="32"/>
          <w:szCs w:val="32"/>
        </w:rPr>
        <w:t>%,减少的主要原因是</w:t>
      </w:r>
      <w:r>
        <w:rPr>
          <w:rFonts w:hint="eastAsia" w:cs="Times New Roman" w:asciiTheme="minorEastAsia" w:hAnsiTheme="minorEastAsia" w:eastAsiaTheme="minorEastAsia"/>
          <w:color w:val="auto"/>
          <w:sz w:val="32"/>
          <w:szCs w:val="32"/>
        </w:rPr>
        <w:t>公务接待的减少</w:t>
      </w:r>
      <w:r>
        <w:rPr>
          <w:rFonts w:cs="Times New Roman" w:asciiTheme="minorEastAsia" w:hAnsiTheme="minorEastAsia" w:eastAsiaTheme="minorEastAsia"/>
          <w:color w:val="auto"/>
          <w:sz w:val="32"/>
          <w:szCs w:val="32"/>
        </w:rPr>
        <w:t>。</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公务用车购置费及运行维护费支出预算为</w:t>
      </w:r>
      <w:r>
        <w:rPr>
          <w:rFonts w:hint="eastAsia" w:cs="Times New Roman" w:asciiTheme="minorEastAsia" w:hAnsiTheme="minorEastAsia" w:eastAsiaTheme="minorEastAsia"/>
          <w:color w:val="auto"/>
          <w:sz w:val="32"/>
          <w:szCs w:val="32"/>
        </w:rPr>
        <w:t>2</w:t>
      </w:r>
      <w:r>
        <w:rPr>
          <w:rFonts w:cs="Times New Roman" w:asciiTheme="minorEastAsia" w:hAnsiTheme="minorEastAsia" w:eastAsiaTheme="minorEastAsia"/>
          <w:color w:val="auto"/>
          <w:sz w:val="32"/>
          <w:szCs w:val="32"/>
        </w:rPr>
        <w:t>万元，支出决算为</w:t>
      </w:r>
      <w:r>
        <w:rPr>
          <w:rFonts w:hint="eastAsia" w:cs="Times New Roman" w:asciiTheme="minorEastAsia" w:hAnsiTheme="minorEastAsia" w:eastAsiaTheme="minorEastAsia"/>
          <w:color w:val="auto"/>
          <w:sz w:val="32"/>
          <w:szCs w:val="32"/>
        </w:rPr>
        <w:t>2</w:t>
      </w:r>
      <w:r>
        <w:rPr>
          <w:rFonts w:cs="Times New Roman" w:asciiTheme="minorEastAsia" w:hAnsiTheme="minorEastAsia" w:eastAsiaTheme="minorEastAsia"/>
          <w:color w:val="auto"/>
          <w:sz w:val="32"/>
          <w:szCs w:val="32"/>
        </w:rPr>
        <w:t>万元，完成预算的</w:t>
      </w:r>
      <w:r>
        <w:rPr>
          <w:rFonts w:hint="eastAsia" w:cs="Times New Roman" w:asciiTheme="minorEastAsia" w:hAnsiTheme="minorEastAsia" w:eastAsiaTheme="minorEastAsia"/>
          <w:color w:val="auto"/>
          <w:sz w:val="32"/>
          <w:szCs w:val="32"/>
        </w:rPr>
        <w:t>100</w:t>
      </w:r>
      <w:r>
        <w:rPr>
          <w:rFonts w:cs="Times New Roman" w:asciiTheme="minorEastAsia" w:hAnsiTheme="minorEastAsia" w:eastAsiaTheme="minorEastAsia"/>
          <w:color w:val="auto"/>
          <w:sz w:val="32"/>
          <w:szCs w:val="32"/>
        </w:rPr>
        <w:t>%，决算数</w:t>
      </w:r>
      <w:r>
        <w:rPr>
          <w:rFonts w:hint="eastAsia" w:cs="Times New Roman" w:asciiTheme="minorEastAsia" w:hAnsiTheme="minorEastAsia" w:eastAsiaTheme="minorEastAsia"/>
          <w:color w:val="auto"/>
          <w:sz w:val="32"/>
          <w:szCs w:val="32"/>
          <w:lang w:val="en-US" w:eastAsia="zh-CN"/>
        </w:rPr>
        <w:t>等</w:t>
      </w:r>
      <w:r>
        <w:rPr>
          <w:rFonts w:cs="Times New Roman" w:asciiTheme="minorEastAsia" w:hAnsiTheme="minorEastAsia" w:eastAsiaTheme="minorEastAsia"/>
          <w:color w:val="auto"/>
          <w:sz w:val="32"/>
          <w:szCs w:val="32"/>
        </w:rPr>
        <w:t>于年初预算数的主要原因是</w:t>
      </w:r>
      <w:r>
        <w:rPr>
          <w:rFonts w:hint="eastAsia" w:cs="Times New Roman" w:asciiTheme="minorEastAsia" w:hAnsiTheme="minorEastAsia" w:eastAsiaTheme="minorEastAsia"/>
          <w:color w:val="auto"/>
          <w:sz w:val="32"/>
          <w:szCs w:val="32"/>
        </w:rPr>
        <w:t>公车维护量</w:t>
      </w:r>
      <w:r>
        <w:rPr>
          <w:rFonts w:hint="eastAsia" w:cs="Times New Roman" w:asciiTheme="minorEastAsia" w:hAnsiTheme="minorEastAsia" w:eastAsiaTheme="minorEastAsia"/>
          <w:color w:val="auto"/>
          <w:sz w:val="32"/>
          <w:szCs w:val="32"/>
          <w:lang w:val="en-US" w:eastAsia="zh-CN"/>
        </w:rPr>
        <w:t>达到预期目标</w:t>
      </w:r>
      <w:r>
        <w:rPr>
          <w:rFonts w:cs="Times New Roman" w:asciiTheme="minorEastAsia" w:hAnsiTheme="minorEastAsia" w:eastAsiaTheme="minorEastAsia"/>
          <w:color w:val="auto"/>
          <w:sz w:val="32"/>
          <w:szCs w:val="32"/>
        </w:rPr>
        <w:t>，与上年相比</w:t>
      </w:r>
      <w:r>
        <w:rPr>
          <w:rFonts w:hint="eastAsia" w:cs="Times New Roman" w:asciiTheme="minorEastAsia" w:hAnsiTheme="minorEastAsia" w:eastAsiaTheme="minorEastAsia"/>
          <w:color w:val="auto"/>
          <w:sz w:val="32"/>
          <w:szCs w:val="32"/>
        </w:rPr>
        <w:t>增加1.18</w:t>
      </w:r>
      <w:r>
        <w:rPr>
          <w:rFonts w:cs="Times New Roman" w:asciiTheme="minorEastAsia" w:hAnsiTheme="minorEastAsia" w:eastAsiaTheme="minorEastAsia"/>
          <w:color w:val="auto"/>
          <w:sz w:val="32"/>
          <w:szCs w:val="32"/>
        </w:rPr>
        <w:t>万元，</w:t>
      </w:r>
      <w:r>
        <w:rPr>
          <w:rFonts w:hint="eastAsia" w:cs="Times New Roman" w:asciiTheme="minorEastAsia" w:hAnsiTheme="minorEastAsia" w:eastAsiaTheme="minorEastAsia"/>
          <w:color w:val="auto"/>
          <w:sz w:val="32"/>
          <w:szCs w:val="32"/>
        </w:rPr>
        <w:t>增长144</w:t>
      </w:r>
      <w:r>
        <w:rPr>
          <w:rFonts w:cs="Times New Roman" w:asciiTheme="minorEastAsia" w:hAnsiTheme="minorEastAsia" w:eastAsiaTheme="minorEastAsia"/>
          <w:color w:val="auto"/>
          <w:sz w:val="32"/>
          <w:szCs w:val="32"/>
        </w:rPr>
        <w:t xml:space="preserve"> %,</w:t>
      </w:r>
      <w:r>
        <w:rPr>
          <w:rFonts w:hint="eastAsia" w:cs="Times New Roman" w:asciiTheme="minorEastAsia" w:hAnsiTheme="minorEastAsia" w:eastAsiaTheme="minorEastAsia"/>
          <w:color w:val="auto"/>
          <w:sz w:val="32"/>
          <w:szCs w:val="32"/>
          <w:lang w:val="en-US" w:eastAsia="zh-CN"/>
        </w:rPr>
        <w:t>增加</w:t>
      </w:r>
      <w:r>
        <w:rPr>
          <w:rFonts w:cs="Times New Roman" w:asciiTheme="minorEastAsia" w:hAnsiTheme="minorEastAsia" w:eastAsiaTheme="minorEastAsia"/>
          <w:color w:val="auto"/>
          <w:sz w:val="32"/>
          <w:szCs w:val="32"/>
        </w:rPr>
        <w:t>的主要原因是</w:t>
      </w:r>
      <w:r>
        <w:rPr>
          <w:rFonts w:hint="eastAsia" w:cs="Times New Roman" w:asciiTheme="minorEastAsia" w:hAnsiTheme="minorEastAsia" w:eastAsiaTheme="minorEastAsia"/>
          <w:color w:val="auto"/>
          <w:sz w:val="32"/>
          <w:szCs w:val="32"/>
        </w:rPr>
        <w:t>公车维护量增加</w:t>
      </w:r>
      <w:r>
        <w:rPr>
          <w:rFonts w:cs="Times New Roman" w:asciiTheme="minorEastAsia" w:hAnsiTheme="minorEastAsia" w:eastAsiaTheme="minorEastAsia"/>
          <w:color w:val="auto"/>
          <w:sz w:val="32"/>
          <w:szCs w:val="32"/>
        </w:rPr>
        <w:t>。</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hint="eastAsia" w:cs="Times New Roman" w:asciiTheme="minorEastAsia" w:hAnsiTheme="minorEastAsia" w:eastAsiaTheme="minorEastAsia"/>
          <w:b/>
          <w:color w:val="auto"/>
          <w:sz w:val="32"/>
          <w:szCs w:val="32"/>
        </w:rPr>
        <w:t>（二）“三公”经费财政拨款支出决算具体情况说明</w:t>
      </w:r>
    </w:p>
    <w:p>
      <w:pPr>
        <w:pStyle w:val="9"/>
        <w:spacing w:line="600" w:lineRule="exact"/>
        <w:ind w:firstLine="640" w:firstLineChars="200"/>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2019</w:t>
      </w:r>
      <w:r>
        <w:rPr>
          <w:rFonts w:cs="Times New Roman" w:asciiTheme="minorEastAsia" w:hAnsiTheme="minorEastAsia" w:eastAsiaTheme="minorEastAsia"/>
          <w:color w:val="auto"/>
          <w:sz w:val="32"/>
          <w:szCs w:val="32"/>
        </w:rPr>
        <w:t>年度“三公”经费财政拨款支出决算中，公务接待费支出决算</w:t>
      </w:r>
      <w:r>
        <w:rPr>
          <w:rFonts w:hint="eastAsia" w:cs="Times New Roman" w:asciiTheme="minorEastAsia" w:hAnsiTheme="minorEastAsia" w:eastAsiaTheme="minorEastAsia"/>
          <w:color w:val="auto"/>
          <w:sz w:val="32"/>
          <w:szCs w:val="32"/>
        </w:rPr>
        <w:t>0.73</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lang w:val="en-US" w:eastAsia="zh-CN"/>
        </w:rPr>
        <w:t>27</w:t>
      </w:r>
      <w:r>
        <w:rPr>
          <w:rFonts w:cs="Times New Roman" w:asciiTheme="minorEastAsia" w:hAnsiTheme="minorEastAsia" w:eastAsiaTheme="minorEastAsia"/>
          <w:color w:val="auto"/>
          <w:sz w:val="32"/>
          <w:szCs w:val="32"/>
        </w:rPr>
        <w:t>%,因公出国（境）费支出决算</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%,公务用车购置费及运行维护费支出决算</w:t>
      </w:r>
      <w:r>
        <w:rPr>
          <w:rFonts w:hint="eastAsia" w:cs="Times New Roman" w:asciiTheme="minorEastAsia" w:hAnsiTheme="minorEastAsia" w:eastAsiaTheme="minorEastAsia"/>
          <w:color w:val="auto"/>
          <w:sz w:val="32"/>
          <w:szCs w:val="32"/>
        </w:rPr>
        <w:t>2</w:t>
      </w:r>
      <w:r>
        <w:rPr>
          <w:rFonts w:cs="Times New Roman" w:asciiTheme="minorEastAsia" w:hAnsiTheme="minorEastAsia" w:eastAsiaTheme="minorEastAsia"/>
          <w:color w:val="auto"/>
          <w:sz w:val="32"/>
          <w:szCs w:val="32"/>
        </w:rPr>
        <w:t>万元，占</w:t>
      </w:r>
      <w:r>
        <w:rPr>
          <w:rFonts w:hint="eastAsia" w:cs="Times New Roman" w:asciiTheme="minorEastAsia" w:hAnsiTheme="minorEastAsia" w:eastAsiaTheme="minorEastAsia"/>
          <w:color w:val="auto"/>
          <w:sz w:val="32"/>
          <w:szCs w:val="32"/>
          <w:lang w:val="en-US" w:eastAsia="zh-CN"/>
        </w:rPr>
        <w:t>73</w:t>
      </w:r>
      <w:r>
        <w:rPr>
          <w:rFonts w:cs="Times New Roman" w:asciiTheme="minorEastAsia" w:hAnsiTheme="minorEastAsia" w:eastAsiaTheme="minorEastAsia"/>
          <w:color w:val="auto"/>
          <w:sz w:val="32"/>
          <w:szCs w:val="32"/>
        </w:rPr>
        <w:t>%。其中：</w:t>
      </w:r>
    </w:p>
    <w:p>
      <w:pPr>
        <w:pStyle w:val="9"/>
        <w:spacing w:line="600" w:lineRule="exact"/>
        <w:ind w:firstLine="640" w:firstLineChars="200"/>
        <w:rPr>
          <w:rFonts w:cs="Times New Roman" w:asciiTheme="minorEastAsia" w:hAnsiTheme="minorEastAsia" w:eastAsiaTheme="minorEastAsia"/>
          <w:b/>
          <w:color w:val="auto"/>
          <w:sz w:val="32"/>
          <w:szCs w:val="32"/>
        </w:rPr>
      </w:pPr>
      <w:r>
        <w:rPr>
          <w:rFonts w:cs="Times New Roman" w:asciiTheme="minorEastAsia" w:hAnsiTheme="minorEastAsia" w:eastAsiaTheme="minorEastAsia"/>
          <w:color w:val="auto"/>
          <w:sz w:val="32"/>
          <w:szCs w:val="32"/>
        </w:rPr>
        <w:t>1、因公出国（境）费支出决算为</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万元，全年安排因公出国（境）团组</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个，累计</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人次,开支内容包括：</w:t>
      </w:r>
    </w:p>
    <w:p>
      <w:pPr>
        <w:pStyle w:val="9"/>
        <w:spacing w:line="600" w:lineRule="exact"/>
        <w:ind w:firstLine="640" w:firstLineChars="200"/>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（无）活动</w:t>
      </w:r>
      <w:r>
        <w:rPr>
          <w:rFonts w:cs="Times New Roman" w:asciiTheme="minorEastAsia" w:hAnsiTheme="minorEastAsia" w:eastAsiaTheme="minorEastAsia"/>
          <w:color w:val="auto"/>
          <w:sz w:val="32"/>
          <w:szCs w:val="32"/>
        </w:rPr>
        <w:t xml:space="preserve">支出  </w:t>
      </w:r>
      <w:r>
        <w:rPr>
          <w:rFonts w:hint="eastAsia" w:cs="Times New Roman" w:asciiTheme="minorEastAsia" w:hAnsiTheme="minorEastAsia" w:eastAsiaTheme="minorEastAsia"/>
          <w:color w:val="auto"/>
          <w:sz w:val="32"/>
          <w:szCs w:val="32"/>
        </w:rPr>
        <w:t>0</w:t>
      </w:r>
      <w:r>
        <w:rPr>
          <w:rFonts w:cs="Times New Roman" w:asciiTheme="minorEastAsia" w:hAnsiTheme="minorEastAsia" w:eastAsiaTheme="minorEastAsia"/>
          <w:color w:val="auto"/>
          <w:sz w:val="32"/>
          <w:szCs w:val="32"/>
        </w:rPr>
        <w:t xml:space="preserve"> 万元，主要用于（</w:t>
      </w:r>
      <w:r>
        <w:rPr>
          <w:rFonts w:hint="eastAsia" w:cs="Times New Roman" w:asciiTheme="minorEastAsia" w:hAnsiTheme="minorEastAsia" w:eastAsiaTheme="minorEastAsia"/>
          <w:color w:val="auto"/>
          <w:sz w:val="32"/>
          <w:szCs w:val="32"/>
        </w:rPr>
        <w:t>无</w:t>
      </w:r>
      <w:r>
        <w:rPr>
          <w:rFonts w:cs="Times New Roman" w:asciiTheme="minorEastAsia" w:hAnsiTheme="minorEastAsia" w:eastAsiaTheme="minorEastAsia"/>
          <w:color w:val="auto"/>
          <w:sz w:val="32"/>
          <w:szCs w:val="32"/>
        </w:rPr>
        <w:t>）</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2、公务接待费支出决算为</w:t>
      </w:r>
      <w:r>
        <w:rPr>
          <w:rFonts w:hint="eastAsia" w:cs="Times New Roman" w:asciiTheme="minorEastAsia" w:hAnsiTheme="minorEastAsia" w:eastAsiaTheme="minorEastAsia"/>
          <w:color w:val="auto"/>
          <w:sz w:val="32"/>
          <w:szCs w:val="32"/>
        </w:rPr>
        <w:t>0.73</w:t>
      </w:r>
      <w:r>
        <w:rPr>
          <w:rFonts w:cs="Times New Roman" w:asciiTheme="minorEastAsia" w:hAnsiTheme="minorEastAsia" w:eastAsiaTheme="minorEastAsia"/>
          <w:color w:val="auto"/>
          <w:sz w:val="32"/>
          <w:szCs w:val="32"/>
        </w:rPr>
        <w:t>万元，全年共接待来访团组</w:t>
      </w:r>
      <w:r>
        <w:rPr>
          <w:rFonts w:hint="eastAsia" w:cs="Times New Roman" w:asciiTheme="minorEastAsia" w:hAnsiTheme="minorEastAsia" w:eastAsiaTheme="minorEastAsia"/>
          <w:color w:val="auto"/>
          <w:sz w:val="32"/>
          <w:szCs w:val="32"/>
        </w:rPr>
        <w:t>19</w:t>
      </w:r>
      <w:r>
        <w:rPr>
          <w:rFonts w:cs="Times New Roman" w:asciiTheme="minorEastAsia" w:hAnsiTheme="minorEastAsia" w:eastAsiaTheme="minorEastAsia"/>
          <w:color w:val="auto"/>
          <w:sz w:val="32"/>
          <w:szCs w:val="32"/>
        </w:rPr>
        <w:t>个、来宾</w:t>
      </w:r>
      <w:r>
        <w:rPr>
          <w:rFonts w:hint="eastAsia" w:cs="Times New Roman" w:asciiTheme="minorEastAsia" w:hAnsiTheme="minorEastAsia" w:eastAsiaTheme="minorEastAsia"/>
          <w:color w:val="auto"/>
          <w:sz w:val="32"/>
          <w:szCs w:val="32"/>
        </w:rPr>
        <w:t>695</w:t>
      </w:r>
      <w:r>
        <w:rPr>
          <w:rFonts w:cs="Times New Roman" w:asciiTheme="minorEastAsia" w:hAnsiTheme="minorEastAsia" w:eastAsiaTheme="minorEastAsia"/>
          <w:color w:val="auto"/>
          <w:sz w:val="32"/>
          <w:szCs w:val="32"/>
        </w:rPr>
        <w:t>人次，主要是</w:t>
      </w:r>
      <w:r>
        <w:rPr>
          <w:rFonts w:hint="eastAsia" w:cs="Times New Roman" w:asciiTheme="minorEastAsia" w:hAnsiTheme="minorEastAsia" w:eastAsiaTheme="minorEastAsia"/>
          <w:color w:val="auto"/>
          <w:sz w:val="32"/>
          <w:szCs w:val="32"/>
        </w:rPr>
        <w:t>接待扶贫、烤烟联系驻点村干部和公务加班用餐</w:t>
      </w:r>
      <w:r>
        <w:rPr>
          <w:rFonts w:cs="Times New Roman" w:asciiTheme="minorEastAsia" w:hAnsiTheme="minorEastAsia" w:eastAsiaTheme="minorEastAsia"/>
          <w:color w:val="auto"/>
          <w:sz w:val="32"/>
          <w:szCs w:val="32"/>
        </w:rPr>
        <w:t>发生的接待</w:t>
      </w:r>
      <w:r>
        <w:rPr>
          <w:rFonts w:hint="eastAsia" w:cs="Times New Roman" w:asciiTheme="minorEastAsia" w:hAnsiTheme="minorEastAsia" w:eastAsiaTheme="minorEastAsia"/>
          <w:color w:val="auto"/>
          <w:sz w:val="32"/>
          <w:szCs w:val="32"/>
          <w:lang w:val="en-US" w:eastAsia="zh-CN"/>
        </w:rPr>
        <w:t>等</w:t>
      </w:r>
      <w:r>
        <w:rPr>
          <w:rFonts w:cs="Times New Roman" w:asciiTheme="minorEastAsia" w:hAnsiTheme="minorEastAsia" w:eastAsiaTheme="minorEastAsia"/>
          <w:color w:val="auto"/>
          <w:sz w:val="32"/>
          <w:szCs w:val="32"/>
        </w:rPr>
        <w:t>支出。</w:t>
      </w:r>
    </w:p>
    <w:p>
      <w:pPr>
        <w:spacing w:line="600" w:lineRule="exact"/>
        <w:ind w:firstLine="640" w:firstLineChars="200"/>
        <w:rPr>
          <w:rFonts w:asciiTheme="minorEastAsia" w:hAnsiTheme="minorEastAsia" w:eastAsiaTheme="minorEastAsia"/>
          <w:kern w:val="0"/>
          <w:sz w:val="32"/>
          <w:szCs w:val="32"/>
        </w:rPr>
      </w:pPr>
      <w:r>
        <w:rPr>
          <w:rFonts w:asciiTheme="minorEastAsia" w:hAnsiTheme="minorEastAsia" w:eastAsiaTheme="minorEastAsia"/>
          <w:sz w:val="32"/>
          <w:szCs w:val="32"/>
        </w:rPr>
        <w:t>3、公务用车购置费及运行维护费支出决算为</w:t>
      </w:r>
      <w:r>
        <w:rPr>
          <w:rFonts w:hint="eastAsia" w:asciiTheme="minorEastAsia" w:hAnsiTheme="minorEastAsia" w:eastAsiaTheme="minorEastAsia"/>
          <w:sz w:val="32"/>
          <w:szCs w:val="32"/>
        </w:rPr>
        <w:t>2</w:t>
      </w:r>
      <w:r>
        <w:rPr>
          <w:rFonts w:asciiTheme="minorEastAsia" w:hAnsiTheme="minorEastAsia" w:eastAsiaTheme="minorEastAsia"/>
          <w:sz w:val="32"/>
          <w:szCs w:val="32"/>
        </w:rPr>
        <w:t>万元，其中：公务用车购置费</w:t>
      </w:r>
      <w:r>
        <w:rPr>
          <w:rFonts w:hint="eastAsia" w:asciiTheme="minorEastAsia" w:hAnsiTheme="minorEastAsia" w:eastAsiaTheme="minorEastAsia"/>
          <w:sz w:val="32"/>
          <w:szCs w:val="32"/>
          <w:lang w:val="en-US" w:eastAsia="zh-CN"/>
        </w:rPr>
        <w:t>0</w:t>
      </w:r>
      <w:r>
        <w:rPr>
          <w:rFonts w:asciiTheme="minorEastAsia" w:hAnsiTheme="minorEastAsia" w:eastAsiaTheme="minorEastAsia"/>
          <w:sz w:val="32"/>
          <w:szCs w:val="32"/>
        </w:rPr>
        <w:t>万元</w:t>
      </w:r>
      <w:r>
        <w:rPr>
          <w:rFonts w:hint="eastAsia" w:asciiTheme="minorEastAsia" w:hAnsiTheme="minorEastAsia" w:eastAsiaTheme="minorEastAsia"/>
          <w:sz w:val="32"/>
          <w:szCs w:val="32"/>
        </w:rPr>
        <w:t>，</w:t>
      </w:r>
      <w:r>
        <w:rPr>
          <w:rFonts w:asciiTheme="minorEastAsia" w:hAnsiTheme="minorEastAsia" w:eastAsiaTheme="minorEastAsia"/>
          <w:sz w:val="32"/>
          <w:szCs w:val="32"/>
        </w:rPr>
        <w:t>单位本级更新公务用车</w:t>
      </w:r>
      <w:r>
        <w:rPr>
          <w:rFonts w:hint="eastAsia" w:asciiTheme="minorEastAsia" w:hAnsiTheme="minorEastAsia" w:eastAsiaTheme="minorEastAsia"/>
          <w:sz w:val="32"/>
          <w:szCs w:val="32"/>
        </w:rPr>
        <w:t>0</w:t>
      </w:r>
      <w:r>
        <w:rPr>
          <w:rFonts w:asciiTheme="minorEastAsia" w:hAnsiTheme="minorEastAsia" w:eastAsiaTheme="minorEastAsia"/>
          <w:sz w:val="32"/>
          <w:szCs w:val="32"/>
        </w:rPr>
        <w:t>辆。公务用车运行维护费</w:t>
      </w:r>
      <w:r>
        <w:rPr>
          <w:rFonts w:hint="eastAsia" w:asciiTheme="minorEastAsia" w:hAnsiTheme="minorEastAsia" w:eastAsiaTheme="minorEastAsia"/>
          <w:sz w:val="32"/>
          <w:szCs w:val="32"/>
        </w:rPr>
        <w:t>2</w:t>
      </w:r>
      <w:r>
        <w:rPr>
          <w:rFonts w:asciiTheme="minorEastAsia" w:hAnsiTheme="minorEastAsia" w:eastAsiaTheme="minorEastAsia"/>
          <w:sz w:val="32"/>
          <w:szCs w:val="32"/>
        </w:rPr>
        <w:t>万元，主要是</w:t>
      </w:r>
      <w:r>
        <w:rPr>
          <w:rFonts w:hint="eastAsia" w:asciiTheme="minorEastAsia" w:hAnsiTheme="minorEastAsia" w:eastAsiaTheme="minorEastAsia"/>
          <w:sz w:val="32"/>
          <w:szCs w:val="32"/>
        </w:rPr>
        <w:t>公车运行维护</w:t>
      </w:r>
      <w:r>
        <w:rPr>
          <w:rFonts w:asciiTheme="minorEastAsia" w:hAnsiTheme="minorEastAsia" w:eastAsiaTheme="minorEastAsia"/>
          <w:sz w:val="32"/>
          <w:szCs w:val="32"/>
        </w:rPr>
        <w:t>支出，截止</w:t>
      </w:r>
      <w:r>
        <w:rPr>
          <w:rFonts w:hint="eastAsia" w:asciiTheme="minorEastAsia" w:hAnsiTheme="minorEastAsia" w:eastAsiaTheme="minorEastAsia"/>
          <w:sz w:val="32"/>
          <w:szCs w:val="32"/>
        </w:rPr>
        <w:t>2019</w:t>
      </w:r>
      <w:r>
        <w:rPr>
          <w:rFonts w:asciiTheme="minorEastAsia" w:hAnsiTheme="minorEastAsia" w:eastAsiaTheme="minorEastAsia"/>
          <w:sz w:val="32"/>
          <w:szCs w:val="32"/>
        </w:rPr>
        <w:t>年12月31日，我单位开支财政拨款的公务用车保有量为</w:t>
      </w:r>
      <w:r>
        <w:rPr>
          <w:rFonts w:hint="eastAsia" w:asciiTheme="minorEastAsia" w:hAnsiTheme="minorEastAsia" w:eastAsiaTheme="minorEastAsia"/>
          <w:sz w:val="32"/>
          <w:szCs w:val="32"/>
        </w:rPr>
        <w:t>1</w:t>
      </w:r>
      <w:r>
        <w:rPr>
          <w:rFonts w:asciiTheme="minorEastAsia" w:hAnsiTheme="minorEastAsia" w:eastAsiaTheme="minorEastAsia"/>
          <w:sz w:val="32"/>
          <w:szCs w:val="32"/>
        </w:rPr>
        <w:t>辆。</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cs="Times New Roman" w:asciiTheme="minorEastAsia" w:hAnsiTheme="minorEastAsia" w:eastAsiaTheme="minorEastAsia"/>
          <w:b/>
          <w:color w:val="auto"/>
          <w:sz w:val="32"/>
          <w:szCs w:val="32"/>
        </w:rPr>
        <w:t>八、政府性基金预算收入支出决算情况</w:t>
      </w:r>
    </w:p>
    <w:p>
      <w:pPr>
        <w:pStyle w:val="9"/>
        <w:spacing w:line="600" w:lineRule="exact"/>
        <w:ind w:firstLine="640" w:firstLineChars="200"/>
        <w:rPr>
          <w:rFonts w:cs="Times New Roman" w:asciiTheme="minorEastAsia" w:hAnsiTheme="minorEastAsia" w:eastAsiaTheme="minorEastAsia"/>
          <w:color w:val="auto"/>
          <w:sz w:val="32"/>
          <w:szCs w:val="32"/>
        </w:rPr>
      </w:pPr>
      <w:r>
        <w:rPr>
          <w:rFonts w:cs="Times New Roman" w:asciiTheme="minorEastAsia" w:hAnsiTheme="minorEastAsia" w:eastAsiaTheme="minorEastAsia"/>
          <w:color w:val="auto"/>
          <w:sz w:val="32"/>
          <w:szCs w:val="32"/>
        </w:rPr>
        <w:t>本单位</w:t>
      </w:r>
      <w:r>
        <w:rPr>
          <w:rFonts w:hint="eastAsia" w:cs="Times New Roman" w:asciiTheme="minorEastAsia" w:hAnsiTheme="minorEastAsia" w:eastAsiaTheme="minorEastAsia"/>
          <w:color w:val="auto"/>
          <w:sz w:val="32"/>
          <w:szCs w:val="32"/>
        </w:rPr>
        <w:t>2019</w:t>
      </w:r>
      <w:r>
        <w:rPr>
          <w:rFonts w:cs="Times New Roman" w:asciiTheme="minorEastAsia" w:hAnsiTheme="minorEastAsia" w:eastAsiaTheme="minorEastAsia"/>
          <w:color w:val="auto"/>
          <w:sz w:val="32"/>
          <w:szCs w:val="32"/>
        </w:rPr>
        <w:t>年度无政府性基金收支</w:t>
      </w:r>
      <w:r>
        <w:rPr>
          <w:rFonts w:hint="eastAsia" w:cs="Times New Roman" w:asciiTheme="minorEastAsia" w:hAnsiTheme="minorEastAsia" w:eastAsiaTheme="minorEastAsia"/>
          <w:color w:val="auto"/>
          <w:sz w:val="32"/>
          <w:szCs w:val="32"/>
        </w:rPr>
        <w:t>。</w:t>
      </w:r>
    </w:p>
    <w:p>
      <w:pPr>
        <w:pStyle w:val="9"/>
        <w:numPr>
          <w:ilvl w:val="0"/>
          <w:numId w:val="3"/>
        </w:numPr>
        <w:spacing w:line="600" w:lineRule="exact"/>
        <w:ind w:firstLine="643" w:firstLineChars="200"/>
        <w:rPr>
          <w:rFonts w:cs="Times New Roman" w:asciiTheme="minorEastAsia" w:hAnsiTheme="minorEastAsia" w:eastAsiaTheme="minorEastAsia"/>
          <w:b/>
          <w:color w:val="auto"/>
          <w:sz w:val="32"/>
          <w:szCs w:val="32"/>
        </w:rPr>
      </w:pPr>
      <w:r>
        <w:rPr>
          <w:rFonts w:cs="Times New Roman" w:asciiTheme="minorEastAsia" w:hAnsiTheme="minorEastAsia" w:eastAsiaTheme="minorEastAsia"/>
          <w:b/>
          <w:color w:val="auto"/>
          <w:sz w:val="32"/>
          <w:szCs w:val="32"/>
        </w:rPr>
        <w:t>关于</w:t>
      </w:r>
      <w:r>
        <w:rPr>
          <w:rFonts w:hint="eastAsia" w:cs="Times New Roman" w:asciiTheme="minorEastAsia" w:hAnsiTheme="minorEastAsia" w:eastAsiaTheme="minorEastAsia"/>
          <w:b/>
          <w:color w:val="auto"/>
          <w:sz w:val="32"/>
          <w:szCs w:val="32"/>
        </w:rPr>
        <w:t>2019</w:t>
      </w:r>
      <w:r>
        <w:rPr>
          <w:rFonts w:cs="Times New Roman" w:asciiTheme="minorEastAsia" w:hAnsiTheme="minorEastAsia" w:eastAsiaTheme="minorEastAsia"/>
          <w:b/>
          <w:color w:val="auto"/>
          <w:sz w:val="32"/>
          <w:szCs w:val="32"/>
        </w:rPr>
        <w:t>年度预算绩效情况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楷体" w:hAnsi="楷体" w:eastAsia="楷体" w:cs="楷体"/>
          <w:b/>
          <w:bCs/>
          <w:i w:val="0"/>
          <w:caps w:val="0"/>
          <w:color w:val="000000" w:themeColor="text1"/>
          <w:spacing w:val="0"/>
          <w:sz w:val="32"/>
          <w:szCs w:val="32"/>
          <w14:textFill>
            <w14:solidFill>
              <w14:schemeClr w14:val="tx1"/>
            </w14:solidFill>
          </w14:textFill>
        </w:rPr>
      </w:pPr>
      <w:r>
        <w:rPr>
          <w:rFonts w:hint="eastAsia" w:ascii="楷体" w:hAnsi="楷体" w:eastAsia="楷体" w:cs="楷体"/>
          <w:b/>
          <w:bCs/>
          <w:i w:val="0"/>
          <w:caps w:val="0"/>
          <w:color w:val="000000" w:themeColor="text1"/>
          <w:spacing w:val="0"/>
          <w:sz w:val="32"/>
          <w:szCs w:val="32"/>
          <w:shd w:val="clear" w:fill="FFFFFF"/>
          <w:lang w:eastAsia="zh-CN"/>
          <w14:textFill>
            <w14:solidFill>
              <w14:schemeClr w14:val="tx1"/>
            </w14:solidFill>
          </w14:textFill>
        </w:rPr>
        <w:t>（</w:t>
      </w:r>
      <w:r>
        <w:rPr>
          <w:rFonts w:hint="eastAsia" w:ascii="楷体" w:hAnsi="楷体" w:eastAsia="楷体" w:cs="楷体"/>
          <w:b/>
          <w:bCs/>
          <w:i w:val="0"/>
          <w:caps w:val="0"/>
          <w:color w:val="000000" w:themeColor="text1"/>
          <w:spacing w:val="0"/>
          <w:sz w:val="32"/>
          <w:szCs w:val="32"/>
          <w:shd w:val="clear" w:fill="FFFFFF"/>
          <w14:textFill>
            <w14:solidFill>
              <w14:schemeClr w14:val="tx1"/>
            </w14:solidFill>
          </w14:textFill>
        </w:rPr>
        <w:t>一</w:t>
      </w:r>
      <w:r>
        <w:rPr>
          <w:rFonts w:hint="eastAsia" w:ascii="楷体" w:hAnsi="楷体" w:eastAsia="楷体" w:cs="楷体"/>
          <w:b/>
          <w:bCs/>
          <w:i w:val="0"/>
          <w:caps w:val="0"/>
          <w:color w:val="000000" w:themeColor="text1"/>
          <w:spacing w:val="0"/>
          <w:sz w:val="32"/>
          <w:szCs w:val="32"/>
          <w:shd w:val="clear" w:fill="FFFFFF"/>
          <w:lang w:eastAsia="zh-CN"/>
          <w14:textFill>
            <w14:solidFill>
              <w14:schemeClr w14:val="tx1"/>
            </w14:solidFill>
          </w14:textFill>
        </w:rPr>
        <w:t>）</w:t>
      </w:r>
      <w:r>
        <w:rPr>
          <w:rFonts w:hint="eastAsia" w:ascii="楷体" w:hAnsi="楷体" w:eastAsia="楷体" w:cs="楷体"/>
          <w:b/>
          <w:bCs/>
          <w:i w:val="0"/>
          <w:caps w:val="0"/>
          <w:color w:val="000000" w:themeColor="text1"/>
          <w:spacing w:val="0"/>
          <w:sz w:val="32"/>
          <w:szCs w:val="32"/>
          <w:shd w:val="clear" w:fill="FFFFFF"/>
          <w14:textFill>
            <w14:solidFill>
              <w14:schemeClr w14:val="tx1"/>
            </w14:solidFill>
          </w14:textFill>
        </w:rPr>
        <w:t>、聚焦党建引领，推进固本强基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Style w:val="7"/>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w:t>
      </w:r>
      <w:r>
        <w:rPr>
          <w:rStyle w:val="7"/>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抓好思想政治建设。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sz w:val="32"/>
          <w:szCs w:val="32"/>
        </w:rPr>
      </w:pPr>
      <w:r>
        <w:rPr>
          <w:rStyle w:val="7"/>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w:t>
      </w:r>
      <w:r>
        <w:rPr>
          <w:rStyle w:val="7"/>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抓好党建规范化建设。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val="en-US" w:eastAsia="zh-CN"/>
        </w:rPr>
        <w:t>3、</w:t>
      </w:r>
      <w:r>
        <w:rPr>
          <w:rFonts w:hint="eastAsia" w:ascii="楷体" w:hAnsi="楷体" w:eastAsia="楷体" w:cs="楷体"/>
          <w:b/>
          <w:sz w:val="32"/>
          <w:szCs w:val="32"/>
        </w:rPr>
        <w:t>党风廉政建设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val="en-US" w:eastAsia="zh-CN"/>
        </w:rPr>
        <w:t>4、</w:t>
      </w:r>
      <w:r>
        <w:rPr>
          <w:rFonts w:hint="eastAsia" w:ascii="楷体" w:hAnsi="楷体" w:eastAsia="楷体" w:cs="楷体"/>
          <w:b/>
          <w:sz w:val="32"/>
          <w:szCs w:val="32"/>
        </w:rPr>
        <w:t>意识形态工作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5、统战工作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val="0"/>
          <w:i w:val="0"/>
          <w:caps w:val="0"/>
          <w:color w:val="000000" w:themeColor="text1"/>
          <w:spacing w:val="0"/>
          <w:sz w:val="32"/>
          <w:szCs w:val="32"/>
          <w:vertAlign w:val="baseline"/>
          <w14:textFill>
            <w14:solidFill>
              <w14:schemeClr w14:val="tx1"/>
            </w14:solidFill>
          </w14:textFill>
        </w:rPr>
      </w:pPr>
      <w:r>
        <w:rPr>
          <w:rFonts w:hint="eastAsia" w:ascii="楷体" w:hAnsi="楷体" w:eastAsia="楷体" w:cs="楷体"/>
          <w:b/>
          <w:color w:val="000000" w:themeColor="text1"/>
          <w:sz w:val="32"/>
          <w:szCs w:val="32"/>
          <w:lang w:eastAsia="zh-CN"/>
          <w14:textFill>
            <w14:solidFill>
              <w14:schemeClr w14:val="tx1"/>
            </w14:solidFill>
          </w14:textFill>
        </w:rPr>
        <w:t>（二）、</w:t>
      </w:r>
      <w:r>
        <w:rPr>
          <w:rStyle w:val="7"/>
          <w:rFonts w:hint="eastAsia" w:ascii="楷体" w:hAnsi="楷体" w:eastAsia="楷体" w:cs="楷体"/>
          <w:b/>
          <w:bCs w:val="0"/>
          <w:i w:val="0"/>
          <w:caps w:val="0"/>
          <w:color w:val="191919"/>
          <w:spacing w:val="0"/>
          <w:sz w:val="32"/>
          <w:szCs w:val="32"/>
          <w:vertAlign w:val="baseline"/>
        </w:rPr>
        <w:t>拉大城市框架，加快完善</w:t>
      </w:r>
      <w:r>
        <w:rPr>
          <w:rStyle w:val="7"/>
          <w:rFonts w:hint="eastAsia" w:ascii="楷体" w:hAnsi="楷体" w:eastAsia="楷体" w:cs="楷体"/>
          <w:b/>
          <w:bCs w:val="0"/>
          <w:i w:val="0"/>
          <w:caps w:val="0"/>
          <w:color w:val="191919"/>
          <w:spacing w:val="0"/>
          <w:sz w:val="32"/>
          <w:szCs w:val="32"/>
          <w:vertAlign w:val="baseline"/>
          <w:lang w:eastAsia="zh-CN"/>
        </w:rPr>
        <w:t>新区</w:t>
      </w:r>
      <w:r>
        <w:rPr>
          <w:rStyle w:val="7"/>
          <w:rFonts w:hint="eastAsia" w:ascii="楷体" w:hAnsi="楷体" w:eastAsia="楷体" w:cs="楷体"/>
          <w:b/>
          <w:bCs w:val="0"/>
          <w:i w:val="0"/>
          <w:caps w:val="0"/>
          <w:color w:val="191919"/>
          <w:spacing w:val="0"/>
          <w:sz w:val="32"/>
          <w:szCs w:val="32"/>
          <w:vertAlign w:val="baseline"/>
        </w:rPr>
        <w:t>基础设施建设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baseline"/>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vertAlign w:val="baseline"/>
          <w14:textFill>
            <w14:solidFill>
              <w14:schemeClr w14:val="tx1"/>
            </w14:solidFill>
          </w14:textFill>
        </w:rPr>
        <w:t>今年是我</w:t>
      </w:r>
      <w:r>
        <w:rPr>
          <w:rFonts w:hint="eastAsia" w:ascii="仿宋_GB2312" w:hAnsi="仿宋_GB2312" w:eastAsia="仿宋_GB2312" w:cs="仿宋_GB2312"/>
          <w:i w:val="0"/>
          <w:caps w:val="0"/>
          <w:color w:val="000000" w:themeColor="text1"/>
          <w:spacing w:val="0"/>
          <w:sz w:val="32"/>
          <w:szCs w:val="32"/>
          <w:vertAlign w:val="baseline"/>
          <w:lang w:eastAsia="zh-CN"/>
          <w14:textFill>
            <w14:solidFill>
              <w14:schemeClr w14:val="tx1"/>
            </w14:solidFill>
          </w14:textFill>
        </w:rPr>
        <w:t>县项目</w:t>
      </w:r>
      <w:r>
        <w:rPr>
          <w:rFonts w:hint="eastAsia" w:ascii="仿宋_GB2312" w:hAnsi="仿宋_GB2312" w:eastAsia="仿宋_GB2312" w:cs="仿宋_GB2312"/>
          <w:i w:val="0"/>
          <w:caps w:val="0"/>
          <w:color w:val="000000" w:themeColor="text1"/>
          <w:spacing w:val="0"/>
          <w:sz w:val="32"/>
          <w:szCs w:val="32"/>
          <w:vertAlign w:val="baseline"/>
          <w14:textFill>
            <w14:solidFill>
              <w14:schemeClr w14:val="tx1"/>
            </w14:solidFill>
          </w14:textFill>
        </w:rPr>
        <w:t>建设投入最大、步伐最快的一年，</w:t>
      </w:r>
      <w:r>
        <w:rPr>
          <w:rFonts w:hint="eastAsia" w:ascii="仿宋_GB2312" w:hAnsi="仿宋_GB2312" w:eastAsia="仿宋_GB2312" w:cs="仿宋_GB2312"/>
          <w:i w:val="0"/>
          <w:caps w:val="0"/>
          <w:color w:val="000000" w:themeColor="text1"/>
          <w:spacing w:val="0"/>
          <w:sz w:val="32"/>
          <w:szCs w:val="32"/>
          <w:vertAlign w:val="baseline"/>
          <w:lang w:eastAsia="zh-CN"/>
          <w14:textFill>
            <w14:solidFill>
              <w14:schemeClr w14:val="tx1"/>
            </w14:solidFill>
          </w14:textFill>
        </w:rPr>
        <w:t>道州火车站新区项目</w:t>
      </w:r>
      <w:r>
        <w:rPr>
          <w:rFonts w:hint="eastAsia" w:ascii="仿宋_GB2312" w:hAnsi="仿宋_GB2312" w:eastAsia="仿宋_GB2312" w:cs="仿宋_GB2312"/>
          <w:i w:val="0"/>
          <w:caps w:val="0"/>
          <w:color w:val="000000" w:themeColor="text1"/>
          <w:spacing w:val="0"/>
          <w:sz w:val="32"/>
          <w:szCs w:val="32"/>
          <w:vertAlign w:val="baseline"/>
          <w14:textFill>
            <w14:solidFill>
              <w14:schemeClr w14:val="tx1"/>
            </w14:solidFill>
          </w14:textFill>
        </w:rPr>
        <w:t>建设共有</w:t>
      </w:r>
      <w:r>
        <w:rPr>
          <w:rFonts w:hint="eastAsia" w:ascii="仿宋_GB2312" w:hAnsi="仿宋_GB2312" w:eastAsia="仿宋_GB2312" w:cs="仿宋_GB2312"/>
          <w:i w:val="0"/>
          <w:caps w:val="0"/>
          <w:color w:val="000000" w:themeColor="text1"/>
          <w:spacing w:val="0"/>
          <w:sz w:val="32"/>
          <w:szCs w:val="32"/>
          <w:vertAlign w:val="baseline"/>
          <w:lang w:val="en-US" w:eastAsia="zh-CN"/>
          <w14:textFill>
            <w14:solidFill>
              <w14:schemeClr w14:val="tx1"/>
            </w14:solidFill>
          </w14:textFill>
        </w:rPr>
        <w:t>11</w:t>
      </w:r>
      <w:r>
        <w:rPr>
          <w:rFonts w:hint="eastAsia" w:ascii="仿宋_GB2312" w:hAnsi="仿宋_GB2312" w:eastAsia="仿宋_GB2312" w:cs="仿宋_GB2312"/>
          <w:i w:val="0"/>
          <w:caps w:val="0"/>
          <w:color w:val="000000" w:themeColor="text1"/>
          <w:spacing w:val="0"/>
          <w:sz w:val="32"/>
          <w:szCs w:val="32"/>
          <w:vertAlign w:val="baseline"/>
          <w14:textFill>
            <w14:solidFill>
              <w14:schemeClr w14:val="tx1"/>
            </w14:solidFill>
          </w14:textFill>
        </w:rPr>
        <w:t>项，其中新建项目</w:t>
      </w:r>
      <w:r>
        <w:rPr>
          <w:rFonts w:hint="eastAsia" w:ascii="仿宋_GB2312" w:hAnsi="仿宋_GB2312" w:eastAsia="仿宋_GB2312" w:cs="仿宋_GB2312"/>
          <w:i w:val="0"/>
          <w:caps w:val="0"/>
          <w:color w:val="000000" w:themeColor="text1"/>
          <w:spacing w:val="0"/>
          <w:sz w:val="32"/>
          <w:szCs w:val="32"/>
          <w:vertAlign w:val="baseline"/>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vertAlign w:val="baseline"/>
          <w14:textFill>
            <w14:solidFill>
              <w14:schemeClr w14:val="tx1"/>
            </w14:solidFill>
          </w14:textFill>
        </w:rPr>
        <w:t>项，续建项目</w:t>
      </w:r>
      <w:r>
        <w:rPr>
          <w:rFonts w:hint="eastAsia" w:ascii="仿宋_GB2312" w:hAnsi="仿宋_GB2312" w:eastAsia="仿宋_GB2312" w:cs="仿宋_GB2312"/>
          <w:i w:val="0"/>
          <w:caps w:val="0"/>
          <w:color w:val="000000" w:themeColor="text1"/>
          <w:spacing w:val="0"/>
          <w:sz w:val="32"/>
          <w:szCs w:val="32"/>
          <w:vertAlign w:val="baseline"/>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vertAlign w:val="baseline"/>
          <w14:textFill>
            <w14:solidFill>
              <w14:schemeClr w14:val="tx1"/>
            </w14:solidFill>
          </w14:textFill>
        </w:rPr>
        <w:t>项</w:t>
      </w:r>
      <w:r>
        <w:rPr>
          <w:rFonts w:hint="eastAsia" w:ascii="仿宋_GB2312" w:hAnsi="仿宋_GB2312" w:eastAsia="仿宋_GB2312" w:cs="仿宋_GB2312"/>
          <w:i w:val="0"/>
          <w:caps w:val="0"/>
          <w:color w:val="000000" w:themeColor="text1"/>
          <w:spacing w:val="0"/>
          <w:sz w:val="32"/>
          <w:szCs w:val="32"/>
          <w:vertAlign w:val="baseli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vertAlign w:val="baseline"/>
          <w14:textFill>
            <w14:solidFill>
              <w14:schemeClr w14:val="tx1"/>
            </w14:solidFill>
          </w14:textFill>
        </w:rPr>
        <w:t>至</w:t>
      </w:r>
      <w:r>
        <w:rPr>
          <w:rFonts w:hint="eastAsia" w:ascii="仿宋_GB2312" w:hAnsi="仿宋_GB2312" w:eastAsia="仿宋_GB2312" w:cs="仿宋_GB2312"/>
          <w:i w:val="0"/>
          <w:caps w:val="0"/>
          <w:color w:val="000000" w:themeColor="text1"/>
          <w:spacing w:val="0"/>
          <w:sz w:val="32"/>
          <w:szCs w:val="32"/>
          <w:vertAlign w:val="baseline"/>
          <w:lang w:val="en-US" w:eastAsia="zh-CN"/>
          <w14:textFill>
            <w14:solidFill>
              <w14:schemeClr w14:val="tx1"/>
            </w14:solidFill>
          </w14:textFill>
        </w:rPr>
        <w:t>12</w:t>
      </w:r>
      <w:r>
        <w:rPr>
          <w:rFonts w:hint="eastAsia" w:ascii="仿宋_GB2312" w:hAnsi="仿宋_GB2312" w:eastAsia="仿宋_GB2312" w:cs="仿宋_GB2312"/>
          <w:i w:val="0"/>
          <w:caps w:val="0"/>
          <w:color w:val="000000" w:themeColor="text1"/>
          <w:spacing w:val="0"/>
          <w:sz w:val="32"/>
          <w:szCs w:val="32"/>
          <w:vertAlign w:val="baseline"/>
          <w14:textFill>
            <w14:solidFill>
              <w14:schemeClr w14:val="tx1"/>
            </w14:solidFill>
          </w14:textFill>
        </w:rPr>
        <w:t>月底，基本完</w:t>
      </w:r>
      <w:r>
        <w:rPr>
          <w:rFonts w:hint="eastAsia" w:ascii="仿宋_GB2312" w:hAnsi="仿宋_GB2312" w:eastAsia="仿宋_GB2312" w:cs="仿宋_GB2312"/>
          <w:i w:val="0"/>
          <w:caps w:val="0"/>
          <w:color w:val="000000" w:themeColor="text1"/>
          <w:spacing w:val="0"/>
          <w:sz w:val="32"/>
          <w:szCs w:val="32"/>
          <w:vertAlign w:val="baseline"/>
          <w:lang w:eastAsia="zh-CN"/>
          <w14:textFill>
            <w14:solidFill>
              <w14:schemeClr w14:val="tx1"/>
            </w14:solidFill>
          </w14:textFill>
        </w:rPr>
        <w:t>成全年任务，累计财政投入约</w:t>
      </w:r>
      <w:r>
        <w:rPr>
          <w:rFonts w:hint="eastAsia" w:ascii="仿宋_GB2312" w:hAnsi="仿宋_GB2312" w:eastAsia="仿宋_GB2312" w:cs="仿宋_GB2312"/>
          <w:i w:val="0"/>
          <w:caps w:val="0"/>
          <w:color w:val="000000" w:themeColor="text1"/>
          <w:spacing w:val="0"/>
          <w:sz w:val="32"/>
          <w:szCs w:val="32"/>
          <w:vertAlign w:val="baseline"/>
          <w:lang w:val="en-US" w:eastAsia="zh-CN"/>
          <w14:textFill>
            <w14:solidFill>
              <w14:schemeClr w14:val="tx1"/>
            </w14:solidFill>
          </w14:textFill>
        </w:rPr>
        <w:t>6000</w:t>
      </w:r>
      <w:r>
        <w:rPr>
          <w:rFonts w:hint="eastAsia" w:ascii="仿宋_GB2312" w:hAnsi="仿宋_GB2312" w:eastAsia="仿宋_GB2312" w:cs="仿宋_GB2312"/>
          <w:i w:val="0"/>
          <w:caps w:val="0"/>
          <w:color w:val="000000" w:themeColor="text1"/>
          <w:spacing w:val="0"/>
          <w:sz w:val="32"/>
          <w:szCs w:val="32"/>
          <w:vertAlign w:val="baseline"/>
          <w:lang w:eastAsia="zh-CN"/>
          <w14:textFill>
            <w14:solidFill>
              <w14:schemeClr w14:val="tx1"/>
            </w14:solidFill>
          </w14:textFill>
        </w:rPr>
        <w:t>万</w:t>
      </w:r>
      <w:r>
        <w:rPr>
          <w:rFonts w:hint="eastAsia" w:ascii="仿宋_GB2312" w:hAnsi="仿宋_GB2312" w:eastAsia="仿宋_GB2312" w:cs="仿宋_GB2312"/>
          <w:i w:val="0"/>
          <w:caps w:val="0"/>
          <w:color w:val="000000" w:themeColor="text1"/>
          <w:spacing w:val="0"/>
          <w:sz w:val="32"/>
          <w:szCs w:val="32"/>
          <w:vertAlign w:val="baseline"/>
          <w14:textFill>
            <w14:solidFill>
              <w14:schemeClr w14:val="tx1"/>
            </w14:solidFill>
          </w14:textFill>
        </w:rPr>
        <w:t>元</w:t>
      </w:r>
      <w:r>
        <w:rPr>
          <w:rFonts w:hint="eastAsia" w:ascii="仿宋_GB2312" w:hAnsi="仿宋_GB2312" w:eastAsia="仿宋_GB2312" w:cs="仿宋_GB2312"/>
          <w:i w:val="0"/>
          <w:caps w:val="0"/>
          <w:color w:val="000000" w:themeColor="text1"/>
          <w:spacing w:val="0"/>
          <w:sz w:val="32"/>
          <w:szCs w:val="32"/>
          <w:vertAlign w:val="baseline"/>
          <w:lang w:eastAsia="zh-CN"/>
          <w14:textFill>
            <w14:solidFill>
              <w14:schemeClr w14:val="tx1"/>
            </w14:solidFill>
          </w14:textFill>
        </w:rPr>
        <w:t>，完成固定资产项目报送</w:t>
      </w:r>
      <w:r>
        <w:rPr>
          <w:rFonts w:hint="eastAsia" w:ascii="仿宋_GB2312" w:hAnsi="仿宋_GB2312" w:eastAsia="仿宋_GB2312" w:cs="仿宋_GB2312"/>
          <w:i w:val="0"/>
          <w:caps w:val="0"/>
          <w:color w:val="000000" w:themeColor="text1"/>
          <w:spacing w:val="0"/>
          <w:sz w:val="32"/>
          <w:szCs w:val="32"/>
          <w:vertAlign w:val="baseline"/>
          <w:lang w:val="en-US" w:eastAsia="zh-CN"/>
          <w14:textFill>
            <w14:solidFill>
              <w14:schemeClr w14:val="tx1"/>
            </w14:solidFill>
          </w14:textFill>
        </w:rPr>
        <w:t>7000万元。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pPr>
      <w:r>
        <w:rPr>
          <w:rFonts w:hint="eastAsia" w:ascii="楷体" w:hAnsi="楷体" w:eastAsia="楷体" w:cs="楷体"/>
          <w:b/>
          <w:bCs/>
          <w:i w:val="0"/>
          <w:caps w:val="0"/>
          <w:color w:val="000000" w:themeColor="text1"/>
          <w:spacing w:val="0"/>
          <w:sz w:val="32"/>
          <w:szCs w:val="32"/>
          <w:vertAlign w:val="baseline"/>
          <w:lang w:val="en-US" w:eastAsia="zh-CN"/>
          <w14:textFill>
            <w14:solidFill>
              <w14:schemeClr w14:val="tx1"/>
            </w14:solidFill>
          </w14:textFill>
        </w:rPr>
        <w:t>1</w:t>
      </w:r>
      <w:r>
        <w:rPr>
          <w:rFonts w:hint="eastAsia" w:ascii="楷体" w:hAnsi="楷体" w:eastAsia="楷体" w:cs="楷体"/>
          <w:b/>
          <w:bCs/>
          <w:i w:val="0"/>
          <w:caps w:val="0"/>
          <w:color w:val="000000" w:themeColor="text1"/>
          <w:spacing w:val="0"/>
          <w:sz w:val="32"/>
          <w:szCs w:val="32"/>
          <w:vertAlign w:val="baseline"/>
          <w14:textFill>
            <w14:solidFill>
              <w14:schemeClr w14:val="tx1"/>
            </w14:solidFill>
          </w14:textFill>
        </w:rPr>
        <w:t>是</w:t>
      </w:r>
      <w:r>
        <w:rPr>
          <w:rFonts w:hint="eastAsia" w:ascii="楷体" w:hAnsi="楷体" w:eastAsia="楷体" w:cs="楷体"/>
          <w:b/>
          <w:bCs/>
          <w:i w:val="0"/>
          <w:caps w:val="0"/>
          <w:color w:val="000000" w:themeColor="text1"/>
          <w:spacing w:val="0"/>
          <w:position w:val="0"/>
          <w:sz w:val="32"/>
          <w:szCs w:val="32"/>
          <w:shd w:val="clear" w:fill="FFFFFF"/>
          <w:lang w:eastAsia="zh-CN"/>
          <w14:textFill>
            <w14:solidFill>
              <w14:schemeClr w14:val="tx1"/>
            </w14:solidFill>
          </w14:textFill>
        </w:rPr>
        <w:t>明确目标，狠抓落实。</w:t>
      </w:r>
      <w:r>
        <w:rPr>
          <w:rFonts w:hint="eastAsia" w:ascii="仿宋_GB2312" w:hAnsi="仿宋_GB2312" w:eastAsia="仿宋_GB2312" w:cs="仿宋_GB2312"/>
          <w:b w:val="0"/>
          <w:bCs w:val="0"/>
          <w:i w:val="0"/>
          <w:caps w:val="0"/>
          <w:color w:val="000000" w:themeColor="text1"/>
          <w:spacing w:val="0"/>
          <w:position w:val="0"/>
          <w:sz w:val="32"/>
          <w:szCs w:val="32"/>
          <w:shd w:val="clear" w:fill="FFFFFF"/>
          <w:lang w:eastAsia="zh-CN"/>
          <w14:textFill>
            <w14:solidFill>
              <w14:schemeClr w14:val="tx1"/>
            </w14:solidFill>
          </w14:textFill>
        </w:rPr>
        <w:t>按照指挥部和管委会年初制定的目标管理责任，分解细化任务，有力地推进了项目建设进度。</w:t>
      </w:r>
      <w:r>
        <w:rPr>
          <w:rFonts w:hint="eastAsia" w:ascii="仿宋_GB2312" w:hAnsi="仿宋_GB2312" w:eastAsia="仿宋_GB2312" w:cs="仿宋_GB2312"/>
          <w:b w:val="0"/>
          <w:i w:val="0"/>
          <w:caps w:val="0"/>
          <w:color w:val="000000" w:themeColor="text1"/>
          <w:spacing w:val="0"/>
          <w:position w:val="0"/>
          <w:sz w:val="32"/>
          <w:szCs w:val="32"/>
          <w:shd w:val="clear" w:fill="FFFFFF"/>
          <w14:textFill>
            <w14:solidFill>
              <w14:schemeClr w14:val="tx1"/>
            </w14:solidFill>
          </w14:textFill>
        </w:rPr>
        <w:t>完成</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文化西路直径</w:t>
      </w:r>
      <w:r>
        <w:rPr>
          <w:rFonts w:hint="eastAsia" w:ascii="仿宋_GB2312" w:hAnsi="仿宋_GB2312" w:eastAsia="仿宋_GB2312" w:cs="仿宋_GB2312"/>
          <w:b w:val="0"/>
          <w:i w:val="0"/>
          <w:caps w:val="0"/>
          <w:color w:val="000000" w:themeColor="text1"/>
          <w:spacing w:val="0"/>
          <w:position w:val="0"/>
          <w:sz w:val="32"/>
          <w:szCs w:val="32"/>
          <w:shd w:val="clear" w:fill="FFFFFF"/>
          <w:lang w:val="en-US" w:eastAsia="zh-CN"/>
          <w14:textFill>
            <w14:solidFill>
              <w14:schemeClr w14:val="tx1"/>
            </w14:solidFill>
          </w14:textFill>
        </w:rPr>
        <w:t>1米</w:t>
      </w:r>
      <w:r>
        <w:rPr>
          <w:rFonts w:hint="eastAsia" w:ascii="仿宋_GB2312" w:hAnsi="仿宋_GB2312" w:eastAsia="仿宋_GB2312" w:cs="仿宋_GB2312"/>
          <w:b w:val="0"/>
          <w:i w:val="0"/>
          <w:caps w:val="0"/>
          <w:color w:val="000000" w:themeColor="text1"/>
          <w:spacing w:val="0"/>
          <w:position w:val="0"/>
          <w:sz w:val="32"/>
          <w:szCs w:val="32"/>
          <w:shd w:val="clear" w:fill="FFFFFF"/>
          <w14:textFill>
            <w14:solidFill>
              <w14:schemeClr w14:val="tx1"/>
            </w14:solidFill>
          </w14:textFill>
        </w:rPr>
        <w:t>顶管</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施工</w:t>
      </w:r>
      <w:r>
        <w:rPr>
          <w:rFonts w:hint="eastAsia" w:ascii="仿宋_GB2312" w:hAnsi="仿宋_GB2312" w:eastAsia="仿宋_GB2312" w:cs="仿宋_GB2312"/>
          <w:b w:val="0"/>
          <w:i w:val="0"/>
          <w:caps w:val="0"/>
          <w:color w:val="000000" w:themeColor="text1"/>
          <w:spacing w:val="0"/>
          <w:position w:val="0"/>
          <w:sz w:val="32"/>
          <w:szCs w:val="32"/>
          <w:shd w:val="clear" w:fill="FFFFFF"/>
          <w:lang w:val="en-US" w:eastAsia="zh-CN"/>
          <w14:textFill>
            <w14:solidFill>
              <w14:schemeClr w14:val="tx1"/>
            </w14:solidFill>
          </w14:textFill>
        </w:rPr>
        <w:t>300</w:t>
      </w:r>
      <w:r>
        <w:rPr>
          <w:rFonts w:hint="eastAsia" w:ascii="仿宋_GB2312" w:hAnsi="仿宋_GB2312" w:eastAsia="仿宋_GB2312" w:cs="仿宋_GB2312"/>
          <w:b w:val="0"/>
          <w:i w:val="0"/>
          <w:caps w:val="0"/>
          <w:color w:val="000000" w:themeColor="text1"/>
          <w:spacing w:val="0"/>
          <w:position w:val="0"/>
          <w:sz w:val="32"/>
          <w:szCs w:val="32"/>
          <w:shd w:val="clear" w:fill="FFFFFF"/>
          <w14:textFill>
            <w14:solidFill>
              <w14:schemeClr w14:val="tx1"/>
            </w14:solidFill>
          </w14:textFill>
        </w:rPr>
        <w:t>米，</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直径</w:t>
      </w:r>
      <w:r>
        <w:rPr>
          <w:rFonts w:hint="eastAsia" w:ascii="仿宋_GB2312" w:hAnsi="仿宋_GB2312" w:eastAsia="仿宋_GB2312" w:cs="仿宋_GB2312"/>
          <w:b w:val="0"/>
          <w:i w:val="0"/>
          <w:caps w:val="0"/>
          <w:color w:val="000000" w:themeColor="text1"/>
          <w:spacing w:val="0"/>
          <w:position w:val="0"/>
          <w:sz w:val="32"/>
          <w:szCs w:val="32"/>
          <w:shd w:val="clear" w:fill="FFFFFF"/>
          <w:lang w:val="en-US" w:eastAsia="zh-CN"/>
          <w14:textFill>
            <w14:solidFill>
              <w14:schemeClr w14:val="tx1"/>
            </w14:solidFill>
          </w14:textFill>
        </w:rPr>
        <w:t>1.5米顶管施工190米，完成</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直径</w:t>
      </w:r>
      <w:r>
        <w:rPr>
          <w:rFonts w:hint="eastAsia" w:ascii="仿宋_GB2312" w:hAnsi="仿宋_GB2312" w:eastAsia="仿宋_GB2312" w:cs="仿宋_GB2312"/>
          <w:b w:val="0"/>
          <w:i w:val="0"/>
          <w:caps w:val="0"/>
          <w:color w:val="000000" w:themeColor="text1"/>
          <w:spacing w:val="0"/>
          <w:position w:val="0"/>
          <w:sz w:val="32"/>
          <w:szCs w:val="32"/>
          <w:shd w:val="clear" w:fill="FFFFFF"/>
          <w:lang w:val="en-US" w:eastAsia="zh-CN"/>
          <w14:textFill>
            <w14:solidFill>
              <w14:schemeClr w14:val="tx1"/>
            </w14:solidFill>
          </w14:textFill>
        </w:rPr>
        <w:t>2米顶管施工60米</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及完成工作井接和收井</w:t>
      </w:r>
      <w:r>
        <w:rPr>
          <w:rFonts w:hint="eastAsia" w:ascii="仿宋_GB2312" w:hAnsi="仿宋_GB2312" w:eastAsia="仿宋_GB2312" w:cs="仿宋_GB2312"/>
          <w:b w:val="0"/>
          <w:i w:val="0"/>
          <w:caps w:val="0"/>
          <w:color w:val="000000" w:themeColor="text1"/>
          <w:spacing w:val="0"/>
          <w:position w:val="0"/>
          <w:sz w:val="32"/>
          <w:szCs w:val="32"/>
          <w:shd w:val="clear" w:fill="FFFFFF"/>
          <w:lang w:val="en-US" w:eastAsia="zh-CN"/>
          <w14:textFill>
            <w14:solidFill>
              <w14:schemeClr w14:val="tx1"/>
            </w14:solidFill>
          </w14:textFill>
        </w:rPr>
        <w:t>10个；</w:t>
      </w:r>
      <w:r>
        <w:rPr>
          <w:rFonts w:hint="eastAsia" w:ascii="仿宋_GB2312" w:hAnsi="仿宋_GB2312" w:eastAsia="仿宋_GB2312" w:cs="仿宋_GB2312"/>
          <w:b w:val="0"/>
          <w:i w:val="0"/>
          <w:caps w:val="0"/>
          <w:color w:val="000000" w:themeColor="text1"/>
          <w:spacing w:val="0"/>
          <w:position w:val="0"/>
          <w:sz w:val="32"/>
          <w:szCs w:val="32"/>
          <w:shd w:val="clear" w:fill="FFFFFF"/>
          <w14:textFill>
            <w14:solidFill>
              <w14:schemeClr w14:val="tx1"/>
            </w14:solidFill>
          </w14:textFill>
        </w:rPr>
        <w:t>完成营江加油站搬迁项目开挖</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土石方约</w:t>
      </w:r>
      <w:r>
        <w:rPr>
          <w:rFonts w:hint="eastAsia" w:ascii="仿宋_GB2312" w:hAnsi="仿宋_GB2312" w:eastAsia="仿宋_GB2312" w:cs="仿宋_GB2312"/>
          <w:b w:val="0"/>
          <w:i w:val="0"/>
          <w:caps w:val="0"/>
          <w:color w:val="000000" w:themeColor="text1"/>
          <w:spacing w:val="0"/>
          <w:position w:val="0"/>
          <w:sz w:val="32"/>
          <w:szCs w:val="32"/>
          <w:shd w:val="clear" w:fill="FFFFFF"/>
          <w:lang w:val="en-US" w:eastAsia="zh-CN"/>
          <w14:textFill>
            <w14:solidFill>
              <w14:schemeClr w14:val="tx1"/>
            </w14:solidFill>
          </w14:textFill>
        </w:rPr>
        <w:t>30000</w:t>
      </w:r>
      <w:r>
        <w:rPr>
          <w:rFonts w:hint="eastAsia" w:ascii="仿宋_GB2312" w:hAnsi="仿宋_GB2312" w:eastAsia="仿宋_GB2312" w:cs="仿宋_GB2312"/>
          <w:b w:val="0"/>
          <w:i w:val="0"/>
          <w:caps w:val="0"/>
          <w:color w:val="000000" w:themeColor="text1"/>
          <w:spacing w:val="0"/>
          <w:position w:val="0"/>
          <w:sz w:val="32"/>
          <w:szCs w:val="32"/>
          <w:shd w:val="clear" w:fill="FFFFFF"/>
          <w14:textFill>
            <w14:solidFill>
              <w14:schemeClr w14:val="tx1"/>
            </w14:solidFill>
          </w14:textFill>
        </w:rPr>
        <w:t>多立方米</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position w:val="0"/>
          <w:sz w:val="32"/>
          <w:szCs w:val="32"/>
          <w:shd w:val="clear" w:fill="FFFFFF"/>
          <w14:textFill>
            <w14:solidFill>
              <w14:schemeClr w14:val="tx1"/>
            </w14:solidFill>
          </w14:textFill>
        </w:rPr>
        <w:t>完成</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调整</w:t>
      </w:r>
      <w:r>
        <w:rPr>
          <w:rFonts w:hint="eastAsia" w:ascii="仿宋_GB2312" w:hAnsi="仿宋_GB2312" w:eastAsia="仿宋_GB2312" w:cs="仿宋_GB2312"/>
          <w:b w:val="0"/>
          <w:i w:val="0"/>
          <w:caps w:val="0"/>
          <w:color w:val="000000" w:themeColor="text1"/>
          <w:spacing w:val="0"/>
          <w:position w:val="0"/>
          <w:sz w:val="32"/>
          <w:szCs w:val="32"/>
          <w:shd w:val="clear" w:fill="FFFFFF"/>
          <w14:textFill>
            <w14:solidFill>
              <w14:schemeClr w14:val="tx1"/>
            </w14:solidFill>
          </w14:textFill>
        </w:rPr>
        <w:t>规划</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设计</w:t>
      </w:r>
      <w:r>
        <w:rPr>
          <w:rFonts w:hint="eastAsia" w:ascii="仿宋_GB2312" w:hAnsi="仿宋_GB2312" w:eastAsia="仿宋_GB2312" w:cs="仿宋_GB2312"/>
          <w:b w:val="0"/>
          <w:i w:val="0"/>
          <w:caps w:val="0"/>
          <w:color w:val="000000" w:themeColor="text1"/>
          <w:spacing w:val="0"/>
          <w:position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b w:val="0"/>
          <w:i w:val="0"/>
          <w:caps w:val="0"/>
          <w:color w:val="000000" w:themeColor="text1"/>
          <w:spacing w:val="0"/>
          <w:position w:val="0"/>
          <w:sz w:val="32"/>
          <w:szCs w:val="32"/>
          <w:shd w:val="clear" w:fill="FFFFFF"/>
          <w14:textFill>
            <w14:solidFill>
              <w14:schemeClr w14:val="tx1"/>
            </w14:solidFill>
          </w14:textFill>
        </w:rPr>
        <w:t>项，</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启动文化西路、城西路市政工程建设重启项目招投标工作，</w:t>
      </w:r>
      <w:r>
        <w:rPr>
          <w:rFonts w:hint="eastAsia" w:ascii="仿宋_GB2312" w:hAnsi="仿宋_GB2312" w:eastAsia="仿宋_GB2312" w:cs="仿宋_GB2312"/>
          <w:b w:val="0"/>
          <w:i w:val="0"/>
          <w:caps w:val="0"/>
          <w:color w:val="000000" w:themeColor="text1"/>
          <w:spacing w:val="0"/>
          <w:position w:val="0"/>
          <w:sz w:val="32"/>
          <w:szCs w:val="32"/>
          <w:shd w:val="clear" w:fill="FFFFFF"/>
          <w:lang w:val="en-US" w:eastAsia="zh-CN"/>
          <w14:textFill>
            <w14:solidFill>
              <w14:schemeClr w14:val="tx1"/>
            </w14:solidFill>
          </w14:textFill>
        </w:rPr>
        <w:t>工程总投资约  800多万元。</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力争</w:t>
      </w:r>
      <w:r>
        <w:rPr>
          <w:rFonts w:hint="eastAsia" w:ascii="仿宋_GB2312" w:hAnsi="仿宋_GB2312" w:eastAsia="仿宋_GB2312" w:cs="仿宋_GB2312"/>
          <w:b w:val="0"/>
          <w:i w:val="0"/>
          <w:caps w:val="0"/>
          <w:color w:val="000000" w:themeColor="text1"/>
          <w:spacing w:val="0"/>
          <w:position w:val="0"/>
          <w:sz w:val="32"/>
          <w:szCs w:val="32"/>
          <w:shd w:val="clear" w:fill="FFFFFF"/>
          <w:lang w:val="en-US" w:eastAsia="zh-CN"/>
          <w14:textFill>
            <w14:solidFill>
              <w14:schemeClr w14:val="tx1"/>
            </w14:solidFill>
          </w14:textFill>
        </w:rPr>
        <w:t>12月底</w:t>
      </w:r>
      <w:r>
        <w:rPr>
          <w:rFonts w:hint="eastAsia" w:ascii="仿宋_GB2312" w:hAnsi="仿宋_GB2312" w:eastAsia="仿宋_GB2312" w:cs="仿宋_GB2312"/>
          <w:b w:val="0"/>
          <w:i w:val="0"/>
          <w:caps w:val="0"/>
          <w:color w:val="000000" w:themeColor="text1"/>
          <w:spacing w:val="0"/>
          <w:position w:val="0"/>
          <w:sz w:val="32"/>
          <w:szCs w:val="32"/>
          <w:shd w:val="clear" w:fill="FFFFFF"/>
          <w:lang w:eastAsia="zh-CN"/>
          <w14:textFill>
            <w14:solidFill>
              <w14:schemeClr w14:val="tx1"/>
            </w14:solidFill>
          </w14:textFill>
        </w:rPr>
        <w:t>完成与潇湘市政公司解除原火车站路网工程施工合同。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i w:val="0"/>
          <w:caps w:val="0"/>
          <w:color w:val="000000" w:themeColor="text1"/>
          <w:spacing w:val="0"/>
          <w:sz w:val="32"/>
          <w:szCs w:val="32"/>
          <w:vertAlign w:val="baseline"/>
          <w:lang w:val="en-US" w:eastAsia="zh-CN"/>
          <w14:textFill>
            <w14:solidFill>
              <w14:schemeClr w14:val="tx1"/>
            </w14:solidFill>
          </w14:textFill>
        </w:rPr>
        <w:t>2</w:t>
      </w:r>
      <w:r>
        <w:rPr>
          <w:rFonts w:hint="eastAsia" w:ascii="楷体" w:hAnsi="楷体" w:eastAsia="楷体" w:cs="楷体"/>
          <w:b/>
          <w:bCs/>
          <w:i w:val="0"/>
          <w:caps w:val="0"/>
          <w:color w:val="000000" w:themeColor="text1"/>
          <w:spacing w:val="0"/>
          <w:sz w:val="32"/>
          <w:szCs w:val="32"/>
          <w:vertAlign w:val="baseline"/>
          <w14:textFill>
            <w14:solidFill>
              <w14:schemeClr w14:val="tx1"/>
            </w14:solidFill>
          </w14:textFill>
        </w:rPr>
        <w:t>是</w:t>
      </w:r>
      <w:r>
        <w:rPr>
          <w:rFonts w:hint="eastAsia" w:ascii="楷体" w:hAnsi="楷体" w:eastAsia="楷体" w:cs="楷体"/>
          <w:b/>
          <w:bCs/>
          <w:color w:val="000000" w:themeColor="text1"/>
          <w:sz w:val="32"/>
          <w:szCs w:val="32"/>
          <w:lang w:eastAsia="zh-CN"/>
          <w14:textFill>
            <w14:solidFill>
              <w14:schemeClr w14:val="tx1"/>
            </w14:solidFill>
          </w14:textFill>
        </w:rPr>
        <w:t>以安置小区建设为重点，全面推进城建重点工程。</w:t>
      </w:r>
    </w:p>
    <w:p>
      <w:pPr>
        <w:numPr>
          <w:ilvl w:val="0"/>
          <w:numId w:val="0"/>
        </w:numPr>
        <w:ind w:firstLine="640" w:firstLineChars="200"/>
        <w:rPr>
          <w:rFonts w:hint="eastAsia" w:ascii="仿宋_GB2312" w:hAnsi="仿宋_GB2312" w:eastAsia="仿宋_GB2312" w:cs="仿宋_GB2312"/>
          <w:i w:val="0"/>
          <w:caps w:val="0"/>
          <w:color w:val="000000" w:themeColor="text1"/>
          <w:spacing w:val="0"/>
          <w:sz w:val="32"/>
          <w:szCs w:val="32"/>
          <w:vertAlign w:val="baseline"/>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管委会时刻牢记使命，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身挑全县重点项目拆迁集中安置的重担</w:t>
      </w:r>
      <w:r>
        <w:rPr>
          <w:rFonts w:hint="eastAsia" w:ascii="仿宋_GB2312" w:hAnsi="仿宋_GB2312" w:eastAsia="仿宋_GB2312" w:cs="仿宋_GB2312"/>
          <w:color w:val="000000" w:themeColor="text1"/>
          <w:sz w:val="32"/>
          <w:szCs w:val="32"/>
          <w:lang w:eastAsia="zh-CN"/>
          <w14:textFill>
            <w14:solidFill>
              <w14:schemeClr w14:val="tx1"/>
            </w14:solidFill>
          </w14:textFill>
        </w:rPr>
        <w:t>，以拆迁群众安置利益为出发点，突破安置建设颈瓶，全面推进安置区建设步伐。目前已完成石厨头安置区</w:t>
      </w:r>
      <w:r>
        <w:rPr>
          <w:rFonts w:hint="eastAsia" w:ascii="仿宋_GB2312" w:hAnsi="仿宋_GB2312" w:eastAsia="仿宋_GB2312" w:cs="仿宋_GB2312"/>
          <w:sz w:val="32"/>
          <w:szCs w:val="32"/>
          <w:lang w:val="en-US" w:eastAsia="zh-CN"/>
        </w:rPr>
        <w:t>A、B、C三栋共28户的拆迁安置户的建房基础和交地建房。</w:t>
      </w: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财政总投入约1000余万元。</w:t>
      </w:r>
      <w:r>
        <w:rPr>
          <w:rFonts w:hint="eastAsia" w:ascii="仿宋_GB2312" w:hAnsi="仿宋_GB2312" w:eastAsia="仿宋_GB2312" w:cs="仿宋_GB2312"/>
          <w:i w:val="0"/>
          <w:caps w:val="0"/>
          <w:color w:val="000000" w:themeColor="text1"/>
          <w:spacing w:val="0"/>
          <w:sz w:val="32"/>
          <w:szCs w:val="32"/>
          <w:vertAlign w:val="baseline"/>
          <w14:textFill>
            <w14:solidFill>
              <w14:schemeClr w14:val="tx1"/>
            </w14:solidFill>
          </w14:textFill>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both"/>
        <w:textAlignment w:val="baseline"/>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楷体" w:hAnsi="楷体" w:eastAsia="楷体" w:cs="楷体"/>
          <w:b/>
          <w:bCs/>
          <w:i w:val="0"/>
          <w:caps w:val="0"/>
          <w:color w:val="000000" w:themeColor="text1"/>
          <w:spacing w:val="0"/>
          <w:sz w:val="32"/>
          <w:szCs w:val="32"/>
          <w:vertAlign w:val="baseline"/>
          <w:lang w:val="en-US" w:eastAsia="zh-CN"/>
          <w14:textFill>
            <w14:solidFill>
              <w14:schemeClr w14:val="tx1"/>
            </w14:solidFill>
          </w14:textFill>
        </w:rPr>
        <w:t>3</w:t>
      </w:r>
      <w:r>
        <w:rPr>
          <w:rFonts w:hint="eastAsia" w:ascii="楷体" w:hAnsi="楷体" w:eastAsia="楷体" w:cs="楷体"/>
          <w:b/>
          <w:bCs/>
          <w:i w:val="0"/>
          <w:caps w:val="0"/>
          <w:color w:val="000000" w:themeColor="text1"/>
          <w:spacing w:val="0"/>
          <w:sz w:val="32"/>
          <w:szCs w:val="32"/>
          <w:vertAlign w:val="baseline"/>
          <w14:textFill>
            <w14:solidFill>
              <w14:schemeClr w14:val="tx1"/>
            </w14:solidFill>
          </w14:textFill>
        </w:rPr>
        <w:t>是</w:t>
      </w:r>
      <w:r>
        <w:rPr>
          <w:rFonts w:hint="eastAsia" w:ascii="楷体" w:hAnsi="楷体" w:eastAsia="楷体" w:cs="楷体"/>
          <w:b/>
          <w:bCs/>
          <w:i w:val="0"/>
          <w:caps w:val="0"/>
          <w:color w:val="000000" w:themeColor="text1"/>
          <w:spacing w:val="0"/>
          <w:kern w:val="32"/>
          <w:sz w:val="32"/>
          <w:szCs w:val="32"/>
          <w:shd w:val="clear" w:fill="FFFFFF"/>
          <w:lang w:val="en-US" w:eastAsia="zh-CN"/>
          <w14:textFill>
            <w14:solidFill>
              <w14:schemeClr w14:val="tx1"/>
            </w14:solidFill>
          </w14:textFill>
        </w:rPr>
        <w:t>突出</w:t>
      </w:r>
      <w:r>
        <w:rPr>
          <w:rFonts w:hint="eastAsia" w:ascii="楷体" w:hAnsi="楷体" w:eastAsia="楷体" w:cs="楷体"/>
          <w:b/>
          <w:bCs/>
          <w:color w:val="000000" w:themeColor="text1"/>
          <w:sz w:val="32"/>
          <w:szCs w:val="32"/>
          <w:lang w:eastAsia="zh-CN"/>
          <w14:textFill>
            <w14:solidFill>
              <w14:schemeClr w14:val="tx1"/>
            </w14:solidFill>
          </w14:textFill>
        </w:rPr>
        <w:t>“两手抓”征地，确保项目建设。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按照指挥部</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年度目标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的工作安排，全年共完成征地约750亩。管委会坚持一手抓被征地一手抓建设，并及时做好风险评估，尽可能把风险降低。现已完成江南逸品4栋商品房基层工程和售楼部装修工程及</w:t>
      </w: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主水管改道150米（火车站）和杆线、变压器搬迁工作；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投入资金约4000多万元；完成火车站新区西洲学校（道县第十小学）50亩征地工作，完成4栋教学的施工建设，及完成科技楼4层的施工建设，可增2000多个城区学位；完成小洞社区17.5亩8%福利用地挂牌，</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投入资金约3000多万元。 </w:t>
      </w: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完成做好三宗土地招拍挂的前期工作；完成十小迁坟233余座；完成拆除乐堡啤酒夜宵城，并清除建筑垃圾；启动小洞、白地头社区集体土地上房屋搬迁工作。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b/>
          <w:bCs/>
          <w:i w:val="0"/>
          <w:caps w:val="0"/>
          <w:color w:val="000000" w:themeColor="text1"/>
          <w:spacing w:val="0"/>
          <w:sz w:val="32"/>
          <w:szCs w:val="32"/>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（三)</w:t>
      </w:r>
      <w:r>
        <w:rPr>
          <w:rFonts w:hint="eastAsia" w:ascii="楷体" w:hAnsi="楷体" w:eastAsia="楷体" w:cs="楷体"/>
          <w:b/>
          <w:bCs/>
          <w:i w:val="0"/>
          <w:caps w:val="0"/>
          <w:color w:val="000000" w:themeColor="text1"/>
          <w:spacing w:val="0"/>
          <w:sz w:val="32"/>
          <w:szCs w:val="32"/>
          <w:shd w:val="clear" w:fill="FFFFFF"/>
          <w14:textFill>
            <w14:solidFill>
              <w14:schemeClr w14:val="tx1"/>
            </w14:solidFill>
          </w14:textFill>
        </w:rPr>
        <w:t>、聚焦脱贫攻坚，巩固脱贫成效</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管委会与市医保局、县相关责任单位千方百计努力</w:t>
      </w:r>
      <w:r>
        <w:rPr>
          <w:rFonts w:hint="eastAsia" w:ascii="仿宋_GB2312" w:hAnsi="仿宋_GB2312" w:eastAsia="仿宋_GB2312" w:cs="仿宋_GB2312"/>
          <w:sz w:val="32"/>
          <w:szCs w:val="32"/>
        </w:rPr>
        <w:t>争取扶贫资金</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90万元</w:t>
      </w:r>
      <w:r>
        <w:rPr>
          <w:rFonts w:hint="eastAsia" w:ascii="仿宋_GB2312" w:hAnsi="仿宋_GB2312" w:eastAsia="仿宋_GB2312" w:cs="仿宋_GB2312"/>
          <w:sz w:val="32"/>
          <w:szCs w:val="32"/>
          <w:lang w:eastAsia="zh-CN"/>
        </w:rPr>
        <w:t>，改善并</w:t>
      </w:r>
      <w:r>
        <w:rPr>
          <w:rFonts w:hint="eastAsia" w:ascii="仿宋_GB2312" w:hAnsi="仿宋_GB2312" w:eastAsia="仿宋_GB2312" w:cs="仿宋_GB2312"/>
          <w:sz w:val="32"/>
          <w:szCs w:val="32"/>
        </w:rPr>
        <w:t>实施李子坝自然村路堤建设项目；二是争取项目和资金</w:t>
      </w:r>
      <w:r>
        <w:rPr>
          <w:rFonts w:hint="eastAsia" w:ascii="仿宋_GB2312" w:hAnsi="仿宋_GB2312" w:eastAsia="仿宋_GB2312" w:cs="仿宋_GB2312"/>
          <w:sz w:val="32"/>
          <w:szCs w:val="32"/>
          <w:lang w:val="en-US" w:eastAsia="zh-CN"/>
        </w:rPr>
        <w:t>110万元，</w:t>
      </w:r>
      <w:r>
        <w:rPr>
          <w:rFonts w:hint="eastAsia" w:ascii="仿宋_GB2312" w:hAnsi="仿宋_GB2312" w:eastAsia="仿宋_GB2312" w:cs="仿宋_GB2312"/>
          <w:sz w:val="32"/>
          <w:szCs w:val="32"/>
        </w:rPr>
        <w:t>用于新建和拓宽通村道路和通组断头路；三是新建和维修村内各项农业水利基础设施建设</w:t>
      </w:r>
      <w:r>
        <w:rPr>
          <w:rFonts w:hint="eastAsia" w:ascii="仿宋_GB2312" w:hAnsi="仿宋_GB2312" w:eastAsia="仿宋_GB2312" w:cs="仿宋_GB2312"/>
          <w:sz w:val="32"/>
          <w:szCs w:val="32"/>
          <w:lang w:eastAsia="zh-CN"/>
        </w:rPr>
        <w:t>投入资金约</w:t>
      </w:r>
      <w:r>
        <w:rPr>
          <w:rFonts w:hint="eastAsia" w:ascii="仿宋_GB2312" w:hAnsi="仿宋_GB2312" w:eastAsia="仿宋_GB2312" w:cs="仿宋_GB2312"/>
          <w:sz w:val="32"/>
          <w:szCs w:val="32"/>
          <w:lang w:val="en-US" w:eastAsia="zh-CN"/>
        </w:rPr>
        <w:t>250万元</w:t>
      </w:r>
      <w:r>
        <w:rPr>
          <w:rFonts w:hint="eastAsia" w:ascii="仿宋_GB2312" w:hAnsi="仿宋_GB2312" w:eastAsia="仿宋_GB2312" w:cs="仿宋_GB2312"/>
          <w:sz w:val="32"/>
          <w:szCs w:val="32"/>
        </w:rPr>
        <w:t>；四是争取资金</w:t>
      </w:r>
      <w:r>
        <w:rPr>
          <w:rFonts w:hint="eastAsia" w:ascii="仿宋_GB2312" w:hAnsi="仿宋_GB2312" w:eastAsia="仿宋_GB2312" w:cs="仿宋_GB2312"/>
          <w:sz w:val="32"/>
          <w:szCs w:val="32"/>
          <w:lang w:val="en-US" w:eastAsia="zh-CN"/>
        </w:rPr>
        <w:t>70万元，</w:t>
      </w:r>
      <w:r>
        <w:rPr>
          <w:rFonts w:hint="eastAsia" w:ascii="仿宋_GB2312" w:hAnsi="仿宋_GB2312" w:eastAsia="仿宋_GB2312" w:cs="仿宋_GB2312"/>
          <w:sz w:val="32"/>
          <w:szCs w:val="32"/>
        </w:rPr>
        <w:t>实施户户通自来水工程；五是争取资金</w:t>
      </w:r>
      <w:r>
        <w:rPr>
          <w:rFonts w:hint="eastAsia" w:ascii="仿宋_GB2312" w:hAnsi="仿宋_GB2312" w:eastAsia="仿宋_GB2312" w:cs="仿宋_GB2312"/>
          <w:sz w:val="32"/>
          <w:szCs w:val="32"/>
          <w:lang w:val="en-US" w:eastAsia="zh-CN"/>
        </w:rPr>
        <w:t>19万元，帮扶</w:t>
      </w:r>
      <w:r>
        <w:rPr>
          <w:rFonts w:hint="eastAsia" w:ascii="仿宋_GB2312" w:hAnsi="仿宋_GB2312" w:eastAsia="仿宋_GB2312" w:cs="仿宋_GB2312"/>
          <w:sz w:val="32"/>
          <w:szCs w:val="32"/>
          <w:lang w:eastAsia="zh-CN"/>
        </w:rPr>
        <w:t>马磊村</w:t>
      </w:r>
      <w:r>
        <w:rPr>
          <w:rFonts w:hint="eastAsia" w:ascii="仿宋_GB2312" w:hAnsi="仿宋_GB2312" w:eastAsia="仿宋_GB2312" w:cs="仿宋_GB2312"/>
          <w:sz w:val="32"/>
          <w:szCs w:val="32"/>
        </w:rPr>
        <w:t>安装太阳能路灯，实施亮化工程；</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是完成了全村农网改造；</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是</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新种油茶3881.46亩</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食用菌</w:t>
      </w:r>
      <w:r>
        <w:rPr>
          <w:rFonts w:hint="eastAsia" w:ascii="仿宋_GB2312" w:hAnsi="仿宋_GB2312" w:eastAsia="仿宋_GB2312" w:cs="仿宋_GB2312"/>
          <w:sz w:val="32"/>
          <w:szCs w:val="32"/>
        </w:rPr>
        <w:t>加工厂棚4个共计3000平方米，每年能为村集体经济增收十万元，村内大部分贫困户都能从中受益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切实提升了贫困群众满意度。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精神文明创建工作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广泛通过微博、微信、网络等各种宣传方式开展</w:t>
      </w:r>
      <w:r>
        <w:rPr>
          <w:rFonts w:hint="eastAsia" w:ascii="仿宋_GB2312" w:hAnsi="仿宋_GB2312" w:eastAsia="仿宋_GB2312" w:cs="仿宋_GB2312"/>
          <w:sz w:val="32"/>
          <w:szCs w:val="32"/>
          <w:lang w:eastAsia="zh-CN"/>
        </w:rPr>
        <w:t>精神文明</w:t>
      </w:r>
      <w:r>
        <w:rPr>
          <w:rFonts w:hint="eastAsia" w:ascii="仿宋_GB2312" w:hAnsi="仿宋_GB2312" w:eastAsia="仿宋_GB2312" w:cs="仿宋_GB2312"/>
          <w:sz w:val="32"/>
          <w:szCs w:val="32"/>
        </w:rPr>
        <w:t>宣传活动。组织人员进行文明劝导志愿服务活动，悬挂过街横幅，</w:t>
      </w:r>
      <w:r>
        <w:rPr>
          <w:rFonts w:hint="eastAsia" w:ascii="仿宋_GB2312" w:hAnsi="仿宋_GB2312" w:eastAsia="仿宋_GB2312" w:cs="仿宋_GB2312"/>
          <w:sz w:val="32"/>
          <w:szCs w:val="32"/>
          <w:lang w:eastAsia="zh-CN"/>
        </w:rPr>
        <w:t>张贴</w:t>
      </w:r>
      <w:r>
        <w:rPr>
          <w:rFonts w:hint="eastAsia" w:ascii="仿宋_GB2312" w:hAnsi="仿宋_GB2312" w:eastAsia="仿宋_GB2312" w:cs="仿宋_GB2312"/>
          <w:sz w:val="32"/>
          <w:szCs w:val="32"/>
        </w:rPr>
        <w:t>固定标语相结合的宣传品，</w:t>
      </w:r>
      <w:r>
        <w:rPr>
          <w:rFonts w:hint="eastAsia" w:ascii="仿宋_GB2312" w:hAnsi="仿宋_GB2312" w:eastAsia="仿宋_GB2312" w:cs="仿宋_GB2312"/>
          <w:sz w:val="32"/>
          <w:szCs w:val="32"/>
          <w:lang w:eastAsia="zh-CN"/>
        </w:rPr>
        <w:t>召开</w:t>
      </w:r>
      <w:r>
        <w:rPr>
          <w:rFonts w:hint="eastAsia" w:ascii="仿宋_GB2312" w:hAnsi="仿宋_GB2312" w:eastAsia="仿宋_GB2312" w:cs="仿宋_GB2312"/>
          <w:sz w:val="32"/>
          <w:szCs w:val="32"/>
        </w:rPr>
        <w:t>宣传日活动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营造浓厚的舆论氛围。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优化经济环境</w:t>
      </w:r>
      <w:r>
        <w:rPr>
          <w:rFonts w:hint="eastAsia" w:ascii="仿宋_GB2312" w:hAnsi="仿宋_GB2312" w:eastAsia="仿宋_GB2312" w:cs="仿宋_GB2312"/>
          <w:b/>
          <w:sz w:val="32"/>
          <w:szCs w:val="32"/>
          <w:lang w:eastAsia="zh-CN"/>
        </w:rPr>
        <w:t>、招商引资</w:t>
      </w:r>
      <w:r>
        <w:rPr>
          <w:rFonts w:hint="eastAsia" w:ascii="仿宋_GB2312" w:hAnsi="仿宋_GB2312" w:eastAsia="仿宋_GB2312" w:cs="仿宋_GB2312"/>
          <w:b/>
          <w:sz w:val="32"/>
          <w:szCs w:val="32"/>
        </w:rPr>
        <w:t>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大力宣传县委、县政府对外招商引资</w:t>
      </w:r>
      <w:r>
        <w:rPr>
          <w:rFonts w:hint="eastAsia" w:ascii="仿宋_GB2312" w:hAnsi="仿宋_GB2312" w:eastAsia="仿宋_GB2312" w:cs="仿宋_GB2312"/>
          <w:kern w:val="2"/>
          <w:sz w:val="32"/>
          <w:szCs w:val="32"/>
        </w:rPr>
        <w:t>优惠政策，不折不扣地执行县委、县政府关于促进经济发展、招商引资、加快</w:t>
      </w:r>
      <w:r>
        <w:rPr>
          <w:rFonts w:hint="eastAsia" w:ascii="仿宋_GB2312" w:hAnsi="仿宋_GB2312" w:eastAsia="仿宋_GB2312" w:cs="仿宋_GB2312"/>
          <w:kern w:val="2"/>
          <w:sz w:val="32"/>
          <w:szCs w:val="32"/>
          <w:lang w:eastAsia="zh-CN"/>
        </w:rPr>
        <w:t>火车站新区</w:t>
      </w:r>
      <w:r>
        <w:rPr>
          <w:rFonts w:hint="eastAsia" w:ascii="仿宋_GB2312" w:hAnsi="仿宋_GB2312" w:eastAsia="仿宋_GB2312" w:cs="仿宋_GB2312"/>
          <w:kern w:val="2"/>
          <w:sz w:val="32"/>
          <w:szCs w:val="32"/>
        </w:rPr>
        <w:t>建设</w:t>
      </w:r>
      <w:r>
        <w:rPr>
          <w:rFonts w:hint="eastAsia" w:ascii="仿宋_GB2312" w:hAnsi="仿宋_GB2312" w:eastAsia="仿宋_GB2312" w:cs="仿宋_GB2312"/>
          <w:kern w:val="2"/>
          <w:sz w:val="32"/>
          <w:szCs w:val="32"/>
          <w:lang w:eastAsia="zh-CN"/>
        </w:rPr>
        <w:t>步伐。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楷体" w:hAnsi="楷体" w:eastAsia="楷体" w:cs="楷体"/>
          <w:b/>
          <w:bCs/>
          <w:i w:val="0"/>
          <w:caps w:val="0"/>
          <w:color w:val="000000" w:themeColor="text1"/>
          <w:spacing w:val="0"/>
          <w:sz w:val="32"/>
          <w:szCs w:val="32"/>
          <w14:textFill>
            <w14:solidFill>
              <w14:schemeClr w14:val="tx1"/>
            </w14:solidFill>
          </w14:textFill>
        </w:rPr>
      </w:pPr>
      <w:r>
        <w:rPr>
          <w:rFonts w:hint="eastAsia" w:ascii="楷体" w:hAnsi="楷体" w:eastAsia="楷体" w:cs="楷体"/>
          <w:b/>
          <w:bCs/>
          <w:i w:val="0"/>
          <w:caps w:val="0"/>
          <w:color w:val="000000" w:themeColor="text1"/>
          <w:spacing w:val="0"/>
          <w:sz w:val="32"/>
          <w:szCs w:val="32"/>
          <w:shd w:val="clear" w:fill="FFFFFF"/>
          <w:lang w:val="en-US" w:eastAsia="zh-CN"/>
          <w14:textFill>
            <w14:solidFill>
              <w14:schemeClr w14:val="tx1"/>
            </w14:solidFill>
          </w14:textFill>
        </w:rPr>
        <w:t>(</w:t>
      </w:r>
      <w:r>
        <w:rPr>
          <w:rFonts w:hint="eastAsia" w:ascii="楷体" w:hAnsi="楷体" w:eastAsia="楷体" w:cs="楷体"/>
          <w:b/>
          <w:bCs/>
          <w:i w:val="0"/>
          <w:caps w:val="0"/>
          <w:color w:val="000000" w:themeColor="text1"/>
          <w:spacing w:val="0"/>
          <w:sz w:val="32"/>
          <w:szCs w:val="32"/>
          <w:shd w:val="clear" w:fill="FFFFFF"/>
          <w:lang w:eastAsia="zh-CN"/>
          <w14:textFill>
            <w14:solidFill>
              <w14:schemeClr w14:val="tx1"/>
            </w14:solidFill>
          </w14:textFill>
        </w:rPr>
        <w:t>六</w:t>
      </w:r>
      <w:r>
        <w:rPr>
          <w:rFonts w:hint="eastAsia" w:ascii="楷体" w:hAnsi="楷体" w:eastAsia="楷体" w:cs="楷体"/>
          <w:b/>
          <w:bCs/>
          <w:i w:val="0"/>
          <w:caps w:val="0"/>
          <w:color w:val="000000" w:themeColor="text1"/>
          <w:spacing w:val="0"/>
          <w:sz w:val="32"/>
          <w:szCs w:val="32"/>
          <w:shd w:val="clear" w:fill="FFFFFF"/>
          <w:lang w:val="en-US" w:eastAsia="zh-CN"/>
          <w14:textFill>
            <w14:solidFill>
              <w14:schemeClr w14:val="tx1"/>
            </w14:solidFill>
          </w14:textFill>
        </w:rPr>
        <w:t>)</w:t>
      </w:r>
      <w:r>
        <w:rPr>
          <w:rFonts w:hint="eastAsia" w:ascii="楷体" w:hAnsi="楷体" w:eastAsia="楷体" w:cs="楷体"/>
          <w:b/>
          <w:bCs/>
          <w:i w:val="0"/>
          <w:caps w:val="0"/>
          <w:color w:val="000000" w:themeColor="text1"/>
          <w:spacing w:val="0"/>
          <w:sz w:val="32"/>
          <w:szCs w:val="32"/>
          <w:shd w:val="clear" w:fill="FFFFFF"/>
          <w14:textFill>
            <w14:solidFill>
              <w14:schemeClr w14:val="tx1"/>
            </w14:solidFill>
          </w14:textFill>
        </w:rPr>
        <w:t>、聚焦社会治理，保障和谐稳定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Style w:val="7"/>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一是按照普法工作新要求，开展法治宣传活动。 </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按照“七五”普法规划要求，开展《扫黑除恶专项斗争》、《</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七五普法</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》等宣传活动，共发放法制宣传资料</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120</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多份，解答法律咨询</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220余</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人次。</w:t>
      </w:r>
      <w:r>
        <w:rPr>
          <w:rStyle w:val="7"/>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二是建立健全矛盾调解机制，积极参与矛盾纠纷化解处理。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全年，排查和受理纠纷案6起，调解</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起。</w:t>
      </w:r>
      <w:r>
        <w:rPr>
          <w:rStyle w:val="7"/>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三是深入推进扫黑除恶专项斗争，严打整治不放松。</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完善领导机构，组织开展“扫黑除恶”专项斗争宣传活动，发放宣传材料</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100余</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册。</w:t>
      </w:r>
      <w:r>
        <w:rPr>
          <w:rStyle w:val="7"/>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四是完善安全生产责任体系，加强安全生产监管工作。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积极开展</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项目建设</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安全等相关政策宣传教育，执勤35次，查扣违章</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渣土</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车辆</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辆。同时对</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火车站广场活动板房</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经营户，查处安全生产隐患20起。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sz w:val="32"/>
          <w:szCs w:val="32"/>
        </w:rPr>
      </w:pPr>
      <w:r>
        <w:rPr>
          <w:rFonts w:hint="eastAsia" w:ascii="楷体" w:hAnsi="楷体" w:eastAsia="楷体" w:cs="楷体"/>
          <w:b/>
          <w:bCs w:val="0"/>
          <w:color w:val="000000" w:themeColor="text1"/>
          <w:sz w:val="32"/>
          <w:szCs w:val="32"/>
          <w:lang w:val="en-US" w:eastAsia="zh-CN"/>
          <w14:textFill>
            <w14:solidFill>
              <w14:schemeClr w14:val="tx1"/>
            </w14:solidFill>
          </w14:textFill>
        </w:rPr>
        <w:t>(七）、六</w:t>
      </w:r>
      <w:r>
        <w:rPr>
          <w:rFonts w:hint="eastAsia" w:ascii="楷体" w:hAnsi="楷体" w:eastAsia="楷体" w:cs="楷体"/>
          <w:b/>
          <w:sz w:val="32"/>
          <w:szCs w:val="32"/>
        </w:rPr>
        <w:t>城联创工作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城联创工作开展以来，</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分别成立组织领导机构、工作专班、抽调专人负责落实，制定了年度工作计划，开展了一系列的创建工作，投入了大量的资金，完善了各类设施建设，整理了相关台帐</w:t>
      </w:r>
      <w:r>
        <w:rPr>
          <w:rFonts w:hint="eastAsia" w:ascii="仿宋_GB2312" w:hAnsi="仿宋_GB2312" w:eastAsia="仿宋_GB2312" w:cs="仿宋_GB2312"/>
          <w:sz w:val="32"/>
          <w:szCs w:val="32"/>
          <w:lang w:eastAsia="zh-CN"/>
        </w:rPr>
        <w:t>和资料</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sz w:val="32"/>
          <w:szCs w:val="32"/>
          <w:lang w:eastAsia="zh-CN"/>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八）、</w:t>
      </w:r>
      <w:r>
        <w:rPr>
          <w:rFonts w:hint="eastAsia" w:ascii="楷体" w:hAnsi="楷体" w:eastAsia="楷体" w:cs="楷体"/>
          <w:b/>
          <w:sz w:val="32"/>
          <w:szCs w:val="32"/>
          <w:lang w:eastAsia="zh-CN"/>
        </w:rPr>
        <w:t>中心工作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抓好驻点村寿雁镇朱子腹村的烤烟生产工作。完成分配的烤烟种植面积250亩，上交烟叶900担，我委在财政极度紧张的情况下，挤占其它资金，共扶持烤烟款项3.5万元。深入柑子园镇五福水库，帮助群众修缮水库、饮水灌溉投入资金约2.5万元。较好的完成了县委、县政府交办的各项中心工作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楷体" w:hAnsi="楷体" w:eastAsia="楷体" w:cs="楷体"/>
          <w:b/>
          <w:sz w:val="32"/>
          <w:szCs w:val="32"/>
        </w:rPr>
      </w:pPr>
      <w:r>
        <w:rPr>
          <w:rFonts w:hint="eastAsia" w:ascii="楷体" w:hAnsi="楷体" w:eastAsia="楷体" w:cs="楷体"/>
          <w:b/>
          <w:sz w:val="32"/>
          <w:szCs w:val="32"/>
          <w:lang w:val="en-US" w:eastAsia="zh-CN"/>
        </w:rPr>
        <w:t>（九）、</w:t>
      </w:r>
      <w:r>
        <w:rPr>
          <w:rFonts w:hint="eastAsia" w:ascii="楷体" w:hAnsi="楷体" w:eastAsia="楷体" w:cs="楷体"/>
          <w:b/>
          <w:sz w:val="32"/>
          <w:szCs w:val="32"/>
        </w:rPr>
        <w:t>计生工作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濂溪山庄管委会</w:t>
      </w:r>
      <w:r>
        <w:rPr>
          <w:rFonts w:hint="eastAsia" w:ascii="仿宋_GB2312" w:hAnsi="仿宋_GB2312" w:eastAsia="仿宋_GB2312" w:cs="仿宋_GB2312"/>
          <w:sz w:val="32"/>
          <w:szCs w:val="32"/>
        </w:rPr>
        <w:t>严格落实女性怀孕监管制度，实现每月一检查，每季度一督导工作，实行长效节育措施。深入开展党员干部职工违法生育清理处理活动、基础台帐按规定建立。实行诚信统计和优惠政策工作落实。</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eastAsia="zh-CN"/>
        </w:rPr>
        <w:t>（十）、</w:t>
      </w:r>
      <w:r>
        <w:rPr>
          <w:rFonts w:hint="eastAsia" w:ascii="楷体" w:hAnsi="楷体" w:eastAsia="楷体" w:cs="楷体"/>
          <w:b/>
          <w:sz w:val="32"/>
          <w:szCs w:val="32"/>
        </w:rPr>
        <w:t>优化经济环境</w:t>
      </w:r>
      <w:r>
        <w:rPr>
          <w:rFonts w:hint="eastAsia" w:ascii="楷体" w:hAnsi="楷体" w:eastAsia="楷体" w:cs="楷体"/>
          <w:b/>
          <w:sz w:val="32"/>
          <w:szCs w:val="32"/>
          <w:lang w:eastAsia="zh-CN"/>
        </w:rPr>
        <w:t>、招商引资</w:t>
      </w:r>
      <w:r>
        <w:rPr>
          <w:rFonts w:hint="eastAsia" w:ascii="楷体" w:hAnsi="楷体" w:eastAsia="楷体" w:cs="楷体"/>
          <w:b/>
          <w:sz w:val="32"/>
          <w:szCs w:val="32"/>
        </w:rPr>
        <w:t>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大力宣传县委、县政府对外招商引资</w:t>
      </w:r>
      <w:r>
        <w:rPr>
          <w:rFonts w:hint="eastAsia" w:ascii="仿宋_GB2312" w:hAnsi="仿宋_GB2312" w:eastAsia="仿宋_GB2312" w:cs="仿宋_GB2312"/>
          <w:kern w:val="2"/>
          <w:sz w:val="32"/>
          <w:szCs w:val="32"/>
        </w:rPr>
        <w:t>优惠政策，不折不扣地执行县委、县政府关于促进经济发展、招商引资、加快</w:t>
      </w:r>
      <w:r>
        <w:rPr>
          <w:rFonts w:hint="eastAsia" w:ascii="仿宋_GB2312" w:hAnsi="仿宋_GB2312" w:eastAsia="仿宋_GB2312" w:cs="仿宋_GB2312"/>
          <w:kern w:val="2"/>
          <w:sz w:val="32"/>
          <w:szCs w:val="32"/>
          <w:lang w:eastAsia="zh-CN"/>
        </w:rPr>
        <w:t>火车站新区</w:t>
      </w:r>
      <w:r>
        <w:rPr>
          <w:rFonts w:hint="eastAsia" w:ascii="仿宋_GB2312" w:hAnsi="仿宋_GB2312" w:eastAsia="仿宋_GB2312" w:cs="仿宋_GB2312"/>
          <w:kern w:val="2"/>
          <w:sz w:val="32"/>
          <w:szCs w:val="32"/>
        </w:rPr>
        <w:t>建设</w:t>
      </w:r>
      <w:r>
        <w:rPr>
          <w:rFonts w:hint="eastAsia" w:ascii="仿宋_GB2312" w:hAnsi="仿宋_GB2312" w:eastAsia="仿宋_GB2312" w:cs="仿宋_GB2312"/>
          <w:kern w:val="2"/>
          <w:sz w:val="32"/>
          <w:szCs w:val="32"/>
          <w:lang w:eastAsia="zh-CN"/>
        </w:rPr>
        <w:t>步伐。</w:t>
      </w:r>
    </w:p>
    <w:p>
      <w:pPr>
        <w:snapToGrid w:val="0"/>
        <w:spacing w:line="520" w:lineRule="exact"/>
        <w:ind w:firstLine="640" w:firstLineChars="200"/>
        <w:rPr>
          <w:rFonts w:cs="Times New Roman" w:asciiTheme="minorEastAsia" w:hAnsiTheme="minorEastAsia" w:eastAsiaTheme="minorEastAsia"/>
          <w:color w:val="auto"/>
          <w:sz w:val="32"/>
          <w:szCs w:val="32"/>
        </w:rPr>
      </w:pPr>
      <w:r>
        <w:rPr>
          <w:rStyle w:val="7"/>
          <w:rFonts w:hint="eastAsia" w:cs="新宋体" w:asciiTheme="minorEastAsia" w:hAnsiTheme="minorEastAsia" w:eastAsiaTheme="minorEastAsia"/>
          <w:b w:val="0"/>
          <w:bCs/>
          <w:sz w:val="32"/>
          <w:szCs w:val="32"/>
          <w:shd w:val="clear" w:color="auto" w:fill="FFFFFF"/>
        </w:rPr>
        <w:t>2019年</w:t>
      </w:r>
      <w:r>
        <w:rPr>
          <w:rStyle w:val="7"/>
          <w:rFonts w:hint="eastAsia" w:cs="新宋体" w:asciiTheme="minorEastAsia" w:hAnsiTheme="minorEastAsia" w:eastAsiaTheme="minorEastAsia"/>
          <w:b w:val="0"/>
          <w:bCs/>
          <w:sz w:val="32"/>
          <w:szCs w:val="32"/>
          <w:shd w:val="clear" w:color="auto" w:fill="FFFFFF"/>
          <w:lang w:val="en-US" w:eastAsia="zh-CN"/>
        </w:rPr>
        <w:t>本单位</w:t>
      </w:r>
      <w:r>
        <w:rPr>
          <w:rStyle w:val="7"/>
          <w:rFonts w:hint="eastAsia" w:cs="新宋体" w:asciiTheme="minorEastAsia" w:hAnsiTheme="minorEastAsia" w:eastAsiaTheme="minorEastAsia"/>
          <w:b w:val="0"/>
          <w:bCs/>
          <w:sz w:val="32"/>
          <w:szCs w:val="32"/>
          <w:shd w:val="clear" w:color="auto" w:fill="FFFFFF"/>
        </w:rPr>
        <w:t>完成了整体</w:t>
      </w:r>
      <w:r>
        <w:rPr>
          <w:rFonts w:hint="eastAsia" w:cs="新宋体" w:asciiTheme="minorEastAsia" w:hAnsiTheme="minorEastAsia" w:eastAsiaTheme="minorEastAsia"/>
          <w:bCs/>
          <w:kern w:val="0"/>
          <w:sz w:val="32"/>
          <w:szCs w:val="32"/>
        </w:rPr>
        <w:t>支出</w:t>
      </w:r>
      <w:r>
        <w:rPr>
          <w:rStyle w:val="7"/>
          <w:rFonts w:hint="eastAsia" w:cs="新宋体" w:asciiTheme="minorEastAsia" w:hAnsiTheme="minorEastAsia" w:eastAsiaTheme="minorEastAsia"/>
          <w:b w:val="0"/>
          <w:bCs/>
          <w:sz w:val="32"/>
          <w:szCs w:val="32"/>
          <w:shd w:val="clear" w:color="auto" w:fill="FFFFFF"/>
        </w:rPr>
        <w:t>绩效目标</w:t>
      </w:r>
      <w:r>
        <w:rPr>
          <w:rFonts w:hint="eastAsia" w:cs="新宋体" w:asciiTheme="minorEastAsia" w:hAnsiTheme="minorEastAsia" w:eastAsiaTheme="minorEastAsia"/>
          <w:bCs/>
          <w:kern w:val="0"/>
          <w:sz w:val="32"/>
          <w:szCs w:val="32"/>
        </w:rPr>
        <w:t>196.06万元。</w:t>
      </w:r>
    </w:p>
    <w:p>
      <w:pPr>
        <w:pStyle w:val="9"/>
        <w:spacing w:line="600" w:lineRule="exact"/>
        <w:ind w:firstLine="643" w:firstLineChars="200"/>
        <w:rPr>
          <w:rFonts w:cs="Times New Roman" w:asciiTheme="minorEastAsia" w:hAnsiTheme="minorEastAsia" w:eastAsiaTheme="minorEastAsia"/>
          <w:b/>
          <w:color w:val="auto"/>
          <w:sz w:val="32"/>
          <w:szCs w:val="32"/>
        </w:rPr>
      </w:pPr>
      <w:r>
        <w:rPr>
          <w:rFonts w:cs="Times New Roman" w:asciiTheme="minorEastAsia" w:hAnsiTheme="minorEastAsia" w:eastAsiaTheme="minorEastAsia"/>
          <w:b/>
          <w:color w:val="auto"/>
          <w:sz w:val="32"/>
          <w:szCs w:val="32"/>
        </w:rPr>
        <w:t>十、其他重要事项情况说明</w:t>
      </w:r>
    </w:p>
    <w:p>
      <w:pPr>
        <w:spacing w:line="600" w:lineRule="exact"/>
        <w:ind w:firstLine="643" w:firstLineChars="200"/>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（一）机关运行经费支出情况</w:t>
      </w:r>
    </w:p>
    <w:p>
      <w:pPr>
        <w:spacing w:line="600" w:lineRule="exact"/>
        <w:ind w:firstLine="640" w:firstLineChars="200"/>
        <w:rPr>
          <w:rFonts w:asciiTheme="minorEastAsia" w:hAnsiTheme="minorEastAsia" w:eastAsiaTheme="minorEastAsia"/>
          <w:kern w:val="0"/>
          <w:sz w:val="32"/>
          <w:szCs w:val="32"/>
        </w:rPr>
      </w:pPr>
      <w:r>
        <w:rPr>
          <w:rFonts w:asciiTheme="minorEastAsia" w:hAnsiTheme="minorEastAsia" w:eastAsiaTheme="minorEastAsia"/>
          <w:kern w:val="0"/>
          <w:sz w:val="32"/>
          <w:szCs w:val="32"/>
        </w:rPr>
        <w:t>本部门</w:t>
      </w:r>
      <w:r>
        <w:rPr>
          <w:rFonts w:hint="eastAsia" w:asciiTheme="minorEastAsia" w:hAnsiTheme="minorEastAsia" w:eastAsiaTheme="minorEastAsia"/>
          <w:kern w:val="0"/>
          <w:sz w:val="32"/>
          <w:szCs w:val="32"/>
        </w:rPr>
        <w:t>201</w:t>
      </w:r>
      <w:r>
        <w:rPr>
          <w:rFonts w:hint="eastAsia" w:asciiTheme="minorEastAsia" w:hAnsiTheme="minorEastAsia" w:eastAsiaTheme="minorEastAsia"/>
          <w:kern w:val="0"/>
          <w:sz w:val="32"/>
          <w:szCs w:val="32"/>
          <w:lang w:val="en-US" w:eastAsia="zh-CN"/>
        </w:rPr>
        <w:t>9</w:t>
      </w:r>
      <w:r>
        <w:rPr>
          <w:rFonts w:asciiTheme="minorEastAsia" w:hAnsiTheme="minorEastAsia" w:eastAsiaTheme="minorEastAsia"/>
          <w:kern w:val="0"/>
          <w:sz w:val="32"/>
          <w:szCs w:val="32"/>
        </w:rPr>
        <w:t>年度机关运行经费支出</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22.69</w:t>
      </w:r>
      <w:r>
        <w:rPr>
          <w:rFonts w:asciiTheme="minorEastAsia" w:hAnsiTheme="minorEastAsia" w:eastAsiaTheme="minorEastAsia"/>
          <w:kern w:val="0"/>
          <w:sz w:val="32"/>
          <w:szCs w:val="32"/>
        </w:rPr>
        <w:t>万元，</w:t>
      </w:r>
      <w:r>
        <w:rPr>
          <w:rFonts w:hint="eastAsia" w:asciiTheme="minorEastAsia" w:hAnsiTheme="minorEastAsia" w:eastAsiaTheme="minorEastAsia"/>
          <w:kern w:val="0"/>
          <w:sz w:val="32"/>
          <w:szCs w:val="32"/>
        </w:rPr>
        <w:t>与</w:t>
      </w:r>
      <w:r>
        <w:rPr>
          <w:rFonts w:asciiTheme="minorEastAsia" w:hAnsiTheme="minorEastAsia" w:eastAsiaTheme="minorEastAsia"/>
          <w:kern w:val="0"/>
          <w:sz w:val="32"/>
          <w:szCs w:val="32"/>
        </w:rPr>
        <w:t>年初预算数</w:t>
      </w:r>
      <w:r>
        <w:rPr>
          <w:rFonts w:hint="eastAsia" w:asciiTheme="minorEastAsia" w:hAnsiTheme="minorEastAsia" w:eastAsiaTheme="minorEastAsia"/>
          <w:kern w:val="0"/>
          <w:sz w:val="32"/>
          <w:szCs w:val="32"/>
        </w:rPr>
        <w:t>持平</w:t>
      </w:r>
      <w:r>
        <w:rPr>
          <w:rFonts w:asciiTheme="minorEastAsia" w:hAnsiTheme="minorEastAsia" w:eastAsiaTheme="minorEastAsia"/>
          <w:kern w:val="0"/>
          <w:sz w:val="32"/>
          <w:szCs w:val="32"/>
        </w:rPr>
        <w:t>，增长</w:t>
      </w:r>
      <w:r>
        <w:rPr>
          <w:rFonts w:hint="eastAsia" w:asciiTheme="minorEastAsia" w:hAnsiTheme="minorEastAsia" w:eastAsiaTheme="minorEastAsia"/>
          <w:sz w:val="32"/>
          <w:szCs w:val="32"/>
        </w:rPr>
        <w:t>0</w:t>
      </w:r>
      <w:r>
        <w:rPr>
          <w:rFonts w:asciiTheme="minorEastAsia" w:hAnsiTheme="minorEastAsia" w:eastAsiaTheme="minorEastAsia"/>
          <w:kern w:val="0"/>
          <w:sz w:val="32"/>
          <w:szCs w:val="32"/>
        </w:rPr>
        <w:t>%。主要原因是：</w:t>
      </w:r>
      <w:r>
        <w:rPr>
          <w:rFonts w:hint="eastAsia" w:asciiTheme="minorEastAsia" w:hAnsiTheme="minorEastAsia" w:eastAsiaTheme="minorEastAsia"/>
          <w:kern w:val="0"/>
          <w:sz w:val="32"/>
          <w:szCs w:val="32"/>
        </w:rPr>
        <w:t>按照预算开支。</w:t>
      </w:r>
    </w:p>
    <w:p>
      <w:pPr>
        <w:spacing w:line="600" w:lineRule="exact"/>
        <w:ind w:firstLine="643" w:firstLineChars="200"/>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（二）一般性支出情况</w:t>
      </w:r>
    </w:p>
    <w:p>
      <w:pPr>
        <w:spacing w:line="600" w:lineRule="exact"/>
        <w:ind w:firstLine="640" w:firstLineChars="200"/>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2019</w:t>
      </w:r>
      <w:r>
        <w:rPr>
          <w:rFonts w:asciiTheme="minorEastAsia" w:hAnsiTheme="minorEastAsia" w:eastAsiaTheme="minorEastAsia"/>
          <w:kern w:val="0"/>
          <w:sz w:val="32"/>
          <w:szCs w:val="32"/>
        </w:rPr>
        <w:t>年本部门开支会议费</w:t>
      </w:r>
      <w:r>
        <w:rPr>
          <w:rFonts w:hint="eastAsia" w:asciiTheme="minorEastAsia" w:hAnsiTheme="minorEastAsia" w:eastAsiaTheme="minorEastAsia"/>
          <w:sz w:val="32"/>
          <w:szCs w:val="32"/>
        </w:rPr>
        <w:t>0</w:t>
      </w:r>
      <w:r>
        <w:rPr>
          <w:rFonts w:asciiTheme="minorEastAsia" w:hAnsiTheme="minorEastAsia" w:eastAsiaTheme="minorEastAsia"/>
          <w:kern w:val="0"/>
          <w:sz w:val="32"/>
          <w:szCs w:val="32"/>
        </w:rPr>
        <w:t>万元，用于召开</w:t>
      </w:r>
      <w:r>
        <w:rPr>
          <w:rFonts w:hint="eastAsia" w:asciiTheme="minorEastAsia" w:hAnsiTheme="minorEastAsia" w:eastAsiaTheme="minorEastAsia"/>
          <w:kern w:val="0"/>
          <w:sz w:val="32"/>
          <w:szCs w:val="32"/>
        </w:rPr>
        <w:t>（无）</w:t>
      </w:r>
      <w:r>
        <w:rPr>
          <w:rFonts w:asciiTheme="minorEastAsia" w:hAnsiTheme="minorEastAsia" w:eastAsiaTheme="minorEastAsia"/>
          <w:kern w:val="0"/>
          <w:sz w:val="32"/>
          <w:szCs w:val="32"/>
        </w:rPr>
        <w:t>会议，人数</w:t>
      </w:r>
      <w:r>
        <w:rPr>
          <w:rFonts w:hint="eastAsia" w:asciiTheme="minorEastAsia" w:hAnsiTheme="minorEastAsia" w:eastAsiaTheme="minorEastAsia"/>
          <w:sz w:val="32"/>
          <w:szCs w:val="32"/>
        </w:rPr>
        <w:t>0</w:t>
      </w:r>
      <w:r>
        <w:rPr>
          <w:rFonts w:asciiTheme="minorEastAsia" w:hAnsiTheme="minorEastAsia" w:eastAsiaTheme="minorEastAsia"/>
          <w:kern w:val="0"/>
          <w:sz w:val="32"/>
          <w:szCs w:val="32"/>
        </w:rPr>
        <w:t>人，内容为</w:t>
      </w:r>
      <w:r>
        <w:rPr>
          <w:rFonts w:hint="eastAsia" w:asciiTheme="minorEastAsia" w:hAnsiTheme="minorEastAsia" w:eastAsiaTheme="minorEastAsia"/>
          <w:kern w:val="0"/>
          <w:sz w:val="32"/>
          <w:szCs w:val="32"/>
        </w:rPr>
        <w:t>（无)</w:t>
      </w:r>
      <w:r>
        <w:rPr>
          <w:rFonts w:asciiTheme="minorEastAsia" w:hAnsiTheme="minorEastAsia" w:eastAsiaTheme="minorEastAsia"/>
          <w:kern w:val="0"/>
          <w:sz w:val="32"/>
          <w:szCs w:val="32"/>
        </w:rPr>
        <w:t>；开支培训费</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0.37</w:t>
      </w:r>
      <w:r>
        <w:rPr>
          <w:rFonts w:asciiTheme="minorEastAsia" w:hAnsiTheme="minorEastAsia" w:eastAsiaTheme="minorEastAsia"/>
          <w:kern w:val="0"/>
          <w:sz w:val="32"/>
          <w:szCs w:val="32"/>
        </w:rPr>
        <w:t>万元，用于开展</w:t>
      </w:r>
      <w:r>
        <w:rPr>
          <w:rFonts w:hint="eastAsia" w:asciiTheme="minorEastAsia" w:hAnsiTheme="minorEastAsia" w:eastAsiaTheme="minorEastAsia"/>
          <w:kern w:val="0"/>
          <w:sz w:val="32"/>
          <w:szCs w:val="32"/>
        </w:rPr>
        <w:t>干部职工</w:t>
      </w:r>
      <w:r>
        <w:rPr>
          <w:rFonts w:asciiTheme="minorEastAsia" w:hAnsiTheme="minorEastAsia" w:eastAsiaTheme="minorEastAsia"/>
          <w:kern w:val="0"/>
          <w:sz w:val="32"/>
          <w:szCs w:val="32"/>
        </w:rPr>
        <w:t>培训，人数</w:t>
      </w:r>
      <w:r>
        <w:rPr>
          <w:rFonts w:hint="eastAsia" w:asciiTheme="minorEastAsia" w:hAnsiTheme="minorEastAsia" w:eastAsiaTheme="minorEastAsia"/>
          <w:sz w:val="32"/>
          <w:szCs w:val="32"/>
        </w:rPr>
        <w:t>3</w:t>
      </w:r>
      <w:r>
        <w:rPr>
          <w:rFonts w:asciiTheme="minorEastAsia" w:hAnsiTheme="minorEastAsia" w:eastAsiaTheme="minorEastAsia"/>
          <w:kern w:val="0"/>
          <w:sz w:val="32"/>
          <w:szCs w:val="32"/>
        </w:rPr>
        <w:t>人，内容为</w:t>
      </w:r>
      <w:r>
        <w:rPr>
          <w:rFonts w:hint="eastAsia" w:asciiTheme="minorEastAsia" w:hAnsiTheme="minorEastAsia" w:eastAsiaTheme="minorEastAsia"/>
          <w:kern w:val="0"/>
          <w:sz w:val="32"/>
          <w:szCs w:val="32"/>
        </w:rPr>
        <w:t>在职干部党校学习及退休人员培训</w:t>
      </w:r>
      <w:r>
        <w:rPr>
          <w:rFonts w:asciiTheme="minorEastAsia" w:hAnsiTheme="minorEastAsia" w:eastAsiaTheme="minorEastAsia"/>
          <w:kern w:val="0"/>
          <w:sz w:val="32"/>
          <w:szCs w:val="32"/>
        </w:rPr>
        <w:t>；</w:t>
      </w:r>
      <w:r>
        <w:rPr>
          <w:rFonts w:hint="eastAsia" w:asciiTheme="minorEastAsia" w:hAnsiTheme="minorEastAsia" w:eastAsiaTheme="minorEastAsia"/>
          <w:kern w:val="0"/>
          <w:sz w:val="32"/>
          <w:szCs w:val="32"/>
          <w:lang w:val="en-US" w:eastAsia="zh-CN"/>
        </w:rPr>
        <w:t>不计划</w:t>
      </w:r>
      <w:r>
        <w:rPr>
          <w:rFonts w:asciiTheme="minorEastAsia" w:hAnsiTheme="minorEastAsia" w:eastAsiaTheme="minorEastAsia"/>
          <w:kern w:val="0"/>
          <w:sz w:val="32"/>
          <w:szCs w:val="32"/>
        </w:rPr>
        <w:t>举办</w:t>
      </w:r>
      <w:r>
        <w:rPr>
          <w:rFonts w:hint="eastAsia" w:asciiTheme="minorEastAsia" w:hAnsiTheme="minorEastAsia" w:eastAsiaTheme="minorEastAsia"/>
          <w:kern w:val="0"/>
          <w:sz w:val="32"/>
          <w:szCs w:val="32"/>
        </w:rPr>
        <w:t>其他</w:t>
      </w:r>
      <w:r>
        <w:rPr>
          <w:rFonts w:asciiTheme="minorEastAsia" w:hAnsiTheme="minorEastAsia" w:eastAsiaTheme="minorEastAsia"/>
          <w:kern w:val="0"/>
          <w:sz w:val="32"/>
          <w:szCs w:val="32"/>
        </w:rPr>
        <w:t>等节庆、晚会、论坛、赛事活动，开支</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0</w:t>
      </w:r>
      <w:r>
        <w:rPr>
          <w:rFonts w:asciiTheme="minorEastAsia" w:hAnsiTheme="minorEastAsia" w:eastAsiaTheme="minorEastAsia"/>
          <w:kern w:val="0"/>
          <w:sz w:val="32"/>
          <w:szCs w:val="32"/>
        </w:rPr>
        <w:t>万元，主要是</w:t>
      </w:r>
      <w:r>
        <w:rPr>
          <w:rFonts w:hint="eastAsia" w:asciiTheme="minorEastAsia" w:hAnsiTheme="minorEastAsia" w:eastAsiaTheme="minorEastAsia"/>
          <w:kern w:val="0"/>
          <w:sz w:val="32"/>
          <w:szCs w:val="32"/>
        </w:rPr>
        <w:t>（无)</w:t>
      </w:r>
      <w:r>
        <w:rPr>
          <w:rFonts w:asciiTheme="minorEastAsia" w:hAnsiTheme="minorEastAsia" w:eastAsiaTheme="minorEastAsia"/>
          <w:kern w:val="0"/>
          <w:sz w:val="32"/>
          <w:szCs w:val="32"/>
        </w:rPr>
        <w:t>。</w:t>
      </w:r>
    </w:p>
    <w:p>
      <w:pPr>
        <w:spacing w:line="600" w:lineRule="exact"/>
        <w:ind w:firstLine="643" w:firstLineChars="200"/>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（三）政府采购支出情况</w:t>
      </w:r>
    </w:p>
    <w:p>
      <w:pPr>
        <w:spacing w:line="600" w:lineRule="exact"/>
        <w:ind w:firstLine="640" w:firstLineChars="200"/>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本单位2019</w:t>
      </w:r>
      <w:r>
        <w:rPr>
          <w:rFonts w:asciiTheme="minorEastAsia" w:hAnsiTheme="minorEastAsia" w:eastAsiaTheme="minorEastAsia"/>
          <w:kern w:val="0"/>
          <w:sz w:val="32"/>
          <w:szCs w:val="32"/>
        </w:rPr>
        <w:t>年度</w:t>
      </w:r>
      <w:r>
        <w:rPr>
          <w:rFonts w:hint="eastAsia" w:asciiTheme="minorEastAsia" w:hAnsiTheme="minorEastAsia" w:eastAsiaTheme="minorEastAsia"/>
          <w:kern w:val="0"/>
          <w:sz w:val="32"/>
          <w:szCs w:val="32"/>
          <w:lang w:val="en-US" w:eastAsia="zh-CN"/>
        </w:rPr>
        <w:t>无</w:t>
      </w:r>
      <w:r>
        <w:rPr>
          <w:rFonts w:asciiTheme="minorEastAsia" w:hAnsiTheme="minorEastAsia" w:eastAsiaTheme="minorEastAsia"/>
          <w:kern w:val="0"/>
          <w:sz w:val="32"/>
          <w:szCs w:val="32"/>
        </w:rPr>
        <w:t>政府采购支出。</w:t>
      </w:r>
    </w:p>
    <w:p>
      <w:pPr>
        <w:spacing w:line="600" w:lineRule="exact"/>
        <w:ind w:firstLine="643" w:firstLineChars="200"/>
        <w:rPr>
          <w:rFonts w:asciiTheme="minorEastAsia" w:hAnsiTheme="minorEastAsia" w:eastAsiaTheme="minorEastAsia"/>
          <w:b/>
          <w:kern w:val="0"/>
          <w:sz w:val="32"/>
          <w:szCs w:val="32"/>
        </w:rPr>
      </w:pPr>
      <w:r>
        <w:rPr>
          <w:rFonts w:hint="eastAsia" w:asciiTheme="minorEastAsia" w:hAnsiTheme="minorEastAsia" w:eastAsiaTheme="minorEastAsia"/>
          <w:b/>
          <w:kern w:val="0"/>
          <w:sz w:val="32"/>
          <w:szCs w:val="32"/>
        </w:rPr>
        <w:t>（四）国有资产占用情况</w:t>
      </w:r>
    </w:p>
    <w:p>
      <w:pPr>
        <w:spacing w:line="600" w:lineRule="exact"/>
        <w:ind w:firstLine="640" w:firstLineChars="200"/>
        <w:rPr>
          <w:rFonts w:asciiTheme="minorEastAsia" w:hAnsiTheme="minorEastAsia" w:eastAsiaTheme="minorEastAsia"/>
          <w:kern w:val="0"/>
          <w:sz w:val="32"/>
          <w:szCs w:val="32"/>
        </w:rPr>
      </w:pPr>
      <w:r>
        <w:rPr>
          <w:rFonts w:asciiTheme="minorEastAsia" w:hAnsiTheme="minorEastAsia" w:eastAsiaTheme="minorEastAsia"/>
          <w:kern w:val="0"/>
          <w:sz w:val="32"/>
          <w:szCs w:val="32"/>
        </w:rPr>
        <w:t>截至</w:t>
      </w:r>
      <w:r>
        <w:rPr>
          <w:rFonts w:hint="eastAsia" w:asciiTheme="minorEastAsia" w:hAnsiTheme="minorEastAsia" w:eastAsiaTheme="minorEastAsia"/>
          <w:kern w:val="0"/>
          <w:sz w:val="32"/>
          <w:szCs w:val="32"/>
        </w:rPr>
        <w:t>2019</w:t>
      </w:r>
      <w:r>
        <w:rPr>
          <w:rFonts w:asciiTheme="minorEastAsia" w:hAnsiTheme="minorEastAsia" w:eastAsiaTheme="minorEastAsia"/>
          <w:kern w:val="0"/>
          <w:sz w:val="32"/>
          <w:szCs w:val="32"/>
        </w:rPr>
        <w:t>年12月31日，本单位共有车辆</w:t>
      </w:r>
      <w:r>
        <w:rPr>
          <w:rFonts w:hint="eastAsia" w:asciiTheme="minorEastAsia" w:hAnsiTheme="minorEastAsia" w:eastAsiaTheme="minorEastAsia"/>
          <w:kern w:val="0"/>
          <w:sz w:val="32"/>
          <w:szCs w:val="32"/>
          <w:lang w:val="en-US" w:eastAsia="zh-CN"/>
        </w:rPr>
        <w:t>1</w:t>
      </w:r>
      <w:r>
        <w:rPr>
          <w:rFonts w:asciiTheme="minorEastAsia" w:hAnsiTheme="minorEastAsia" w:eastAsiaTheme="minorEastAsia"/>
          <w:kern w:val="0"/>
          <w:sz w:val="32"/>
          <w:szCs w:val="32"/>
        </w:rPr>
        <w:t>辆，其中，领导干部用车</w:t>
      </w:r>
      <w:r>
        <w:rPr>
          <w:rFonts w:hint="eastAsia" w:asciiTheme="minorEastAsia" w:hAnsiTheme="minorEastAsia" w:eastAsiaTheme="minorEastAsia"/>
          <w:sz w:val="32"/>
          <w:szCs w:val="32"/>
        </w:rPr>
        <w:t>0</w:t>
      </w:r>
      <w:r>
        <w:rPr>
          <w:rFonts w:asciiTheme="minorEastAsia" w:hAnsiTheme="minorEastAsia" w:eastAsiaTheme="minorEastAsia"/>
          <w:kern w:val="0"/>
          <w:sz w:val="32"/>
          <w:szCs w:val="32"/>
        </w:rPr>
        <w:t>辆、机要通信用车</w:t>
      </w:r>
      <w:r>
        <w:rPr>
          <w:rFonts w:hint="eastAsia" w:asciiTheme="minorEastAsia" w:hAnsiTheme="minorEastAsia" w:eastAsiaTheme="minorEastAsia"/>
          <w:sz w:val="32"/>
          <w:szCs w:val="32"/>
        </w:rPr>
        <w:t>0</w:t>
      </w:r>
      <w:r>
        <w:rPr>
          <w:rFonts w:asciiTheme="minorEastAsia" w:hAnsiTheme="minorEastAsia" w:eastAsiaTheme="minorEastAsia"/>
          <w:kern w:val="0"/>
          <w:sz w:val="32"/>
          <w:szCs w:val="32"/>
        </w:rPr>
        <w:t>辆、应急保障用车</w:t>
      </w:r>
      <w:r>
        <w:rPr>
          <w:rFonts w:hint="eastAsia" w:asciiTheme="minorEastAsia" w:hAnsiTheme="minorEastAsia" w:eastAsiaTheme="minorEastAsia"/>
          <w:sz w:val="32"/>
          <w:szCs w:val="32"/>
        </w:rPr>
        <w:t>0</w:t>
      </w:r>
      <w:r>
        <w:rPr>
          <w:rFonts w:asciiTheme="minorEastAsia" w:hAnsiTheme="minorEastAsia" w:eastAsiaTheme="minorEastAsia"/>
          <w:kern w:val="0"/>
          <w:sz w:val="32"/>
          <w:szCs w:val="32"/>
        </w:rPr>
        <w:t>辆、执法执勤用车</w:t>
      </w:r>
      <w:r>
        <w:rPr>
          <w:rFonts w:hint="eastAsia" w:asciiTheme="minorEastAsia" w:hAnsiTheme="minorEastAsia" w:eastAsiaTheme="minorEastAsia"/>
          <w:sz w:val="32"/>
          <w:szCs w:val="32"/>
        </w:rPr>
        <w:t>0</w:t>
      </w:r>
      <w:r>
        <w:rPr>
          <w:rFonts w:asciiTheme="minorEastAsia" w:hAnsiTheme="minorEastAsia" w:eastAsiaTheme="minorEastAsia"/>
          <w:kern w:val="0"/>
          <w:sz w:val="32"/>
          <w:szCs w:val="32"/>
        </w:rPr>
        <w:t>辆、特种专业技术用车</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0</w:t>
      </w:r>
      <w:r>
        <w:rPr>
          <w:rFonts w:asciiTheme="minorEastAsia" w:hAnsiTheme="minorEastAsia" w:eastAsiaTheme="minorEastAsia"/>
          <w:sz w:val="32"/>
          <w:szCs w:val="32"/>
        </w:rPr>
        <w:t xml:space="preserve"> </w:t>
      </w:r>
      <w:r>
        <w:rPr>
          <w:rFonts w:asciiTheme="minorEastAsia" w:hAnsiTheme="minorEastAsia" w:eastAsiaTheme="minorEastAsia"/>
          <w:kern w:val="0"/>
          <w:sz w:val="32"/>
          <w:szCs w:val="32"/>
        </w:rPr>
        <w:t>辆、其他用车</w:t>
      </w:r>
      <w:r>
        <w:rPr>
          <w:rFonts w:hint="eastAsia" w:asciiTheme="minorEastAsia" w:hAnsiTheme="minorEastAsia" w:eastAsiaTheme="minorEastAsia"/>
          <w:sz w:val="32"/>
          <w:szCs w:val="32"/>
        </w:rPr>
        <w:t>1</w:t>
      </w:r>
      <w:r>
        <w:rPr>
          <w:rFonts w:asciiTheme="minorEastAsia" w:hAnsiTheme="minorEastAsia" w:eastAsiaTheme="minorEastAsia"/>
          <w:kern w:val="0"/>
          <w:sz w:val="32"/>
          <w:szCs w:val="32"/>
        </w:rPr>
        <w:t>辆，其他用车主要是</w:t>
      </w:r>
      <w:r>
        <w:rPr>
          <w:rFonts w:hint="eastAsia" w:asciiTheme="minorEastAsia" w:hAnsiTheme="minorEastAsia" w:eastAsiaTheme="minorEastAsia"/>
          <w:kern w:val="0"/>
          <w:sz w:val="32"/>
          <w:szCs w:val="32"/>
        </w:rPr>
        <w:t>单位公务活动用车</w:t>
      </w:r>
      <w:r>
        <w:rPr>
          <w:rFonts w:asciiTheme="minorEastAsia" w:hAnsiTheme="minorEastAsia" w:eastAsiaTheme="minorEastAsia"/>
          <w:kern w:val="0"/>
          <w:sz w:val="32"/>
          <w:szCs w:val="32"/>
        </w:rPr>
        <w:t>；单位价值50万元以上通用设备</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0</w:t>
      </w:r>
      <w:r>
        <w:rPr>
          <w:rFonts w:asciiTheme="minorEastAsia" w:hAnsiTheme="minorEastAsia" w:eastAsiaTheme="minorEastAsia"/>
          <w:kern w:val="0"/>
          <w:sz w:val="32"/>
          <w:szCs w:val="32"/>
        </w:rPr>
        <w:t>台（套）；单位价值100万元以上专用设备</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0</w:t>
      </w:r>
      <w:r>
        <w:rPr>
          <w:rFonts w:asciiTheme="minorEastAsia" w:hAnsiTheme="minorEastAsia" w:eastAsiaTheme="minorEastAsia"/>
          <w:sz w:val="32"/>
          <w:szCs w:val="32"/>
        </w:rPr>
        <w:t xml:space="preserve"> </w:t>
      </w:r>
      <w:r>
        <w:rPr>
          <w:rFonts w:asciiTheme="minorEastAsia" w:hAnsiTheme="minorEastAsia" w:eastAsiaTheme="minorEastAsia"/>
          <w:kern w:val="0"/>
          <w:sz w:val="32"/>
          <w:szCs w:val="32"/>
        </w:rPr>
        <w:t>台（套）。</w:t>
      </w:r>
    </w:p>
    <w:p>
      <w:pPr>
        <w:spacing w:line="600" w:lineRule="exact"/>
        <w:ind w:firstLine="723" w:firstLineChars="200"/>
        <w:jc w:val="center"/>
        <w:rPr>
          <w:rFonts w:asciiTheme="minorEastAsia" w:hAnsiTheme="minorEastAsia" w:eastAsiaTheme="minorEastAsia"/>
          <w:b/>
          <w:bCs/>
          <w:kern w:val="0"/>
          <w:sz w:val="36"/>
          <w:szCs w:val="36"/>
        </w:rPr>
      </w:pPr>
      <w:r>
        <w:rPr>
          <w:rFonts w:hint="eastAsia" w:asciiTheme="minorEastAsia" w:hAnsiTheme="minorEastAsia" w:eastAsiaTheme="minorEastAsia"/>
          <w:b/>
          <w:bCs/>
          <w:kern w:val="0"/>
          <w:sz w:val="36"/>
          <w:szCs w:val="36"/>
        </w:rPr>
        <w:t>第四部分 名词解释</w:t>
      </w:r>
    </w:p>
    <w:p>
      <w:pPr>
        <w:widowControl/>
        <w:jc w:val="left"/>
        <w:rPr>
          <w:rFonts w:cs="黑体" w:asciiTheme="minorEastAsia" w:hAnsiTheme="minorEastAsia" w:eastAsiaTheme="minorEastAsia"/>
          <w:color w:val="000000"/>
          <w:kern w:val="0"/>
          <w:sz w:val="32"/>
          <w:szCs w:val="32"/>
        </w:rPr>
      </w:pPr>
    </w:p>
    <w:p>
      <w:pPr>
        <w:widowControl/>
        <w:jc w:val="left"/>
        <w:rPr>
          <w:rFonts w:asciiTheme="minorEastAsia" w:hAnsiTheme="minorEastAsia" w:eastAsiaTheme="minorEastAsia"/>
          <w:i/>
          <w:color w:val="FF0000"/>
          <w:kern w:val="0"/>
          <w:sz w:val="32"/>
          <w:szCs w:val="32"/>
        </w:rPr>
      </w:pPr>
    </w:p>
    <w:p>
      <w:pPr>
        <w:rPr>
          <w:rFonts w:asciiTheme="minorEastAsia" w:hAnsiTheme="minorEastAsia" w:eastAsiaTheme="minorEastAsia"/>
          <w:sz w:val="32"/>
          <w:szCs w:val="32"/>
        </w:rPr>
      </w:pPr>
      <w:r>
        <w:rPr>
          <w:rFonts w:hint="eastAsia" w:asciiTheme="minorEastAsia" w:hAnsiTheme="minorEastAsia" w:eastAsiaTheme="minorEastAsia"/>
          <w:sz w:val="32"/>
          <w:szCs w:val="32"/>
        </w:rPr>
        <w:t>1、人员经费包括工资福利支出及对个人和家庭的补助。</w:t>
      </w:r>
    </w:p>
    <w:p>
      <w:pPr>
        <w:widowControl/>
        <w:spacing w:line="6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asciiTheme="minorEastAsia" w:hAnsiTheme="minorEastAsia" w:eastAsiaTheme="minorEastAsia"/>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3</w:t>
      </w:r>
      <w:r>
        <w:rPr>
          <w:rFonts w:asciiTheme="minorEastAsia" w:hAnsiTheme="minorEastAsia" w:eastAsiaTheme="minorEastAsia"/>
          <w:sz w:val="32"/>
          <w:szCs w:val="32"/>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jc w:val="center"/>
        <w:rPr>
          <w:rFonts w:asciiTheme="minorEastAsia" w:hAnsiTheme="minorEastAsia" w:eastAsiaTheme="minorEastAsia"/>
          <w:bCs/>
          <w:kern w:val="0"/>
          <w:sz w:val="32"/>
          <w:szCs w:val="32"/>
        </w:rPr>
      </w:pPr>
    </w:p>
    <w:p>
      <w:pPr>
        <w:widowControl/>
        <w:spacing w:line="600" w:lineRule="exact"/>
        <w:jc w:val="center"/>
        <w:rPr>
          <w:rFonts w:asciiTheme="minorEastAsia" w:hAnsiTheme="minorEastAsia" w:eastAsiaTheme="minorEastAsia"/>
          <w:bCs/>
          <w:kern w:val="0"/>
          <w:sz w:val="32"/>
          <w:szCs w:val="32"/>
        </w:rPr>
      </w:pPr>
    </w:p>
    <w:p>
      <w:pPr>
        <w:widowControl/>
        <w:spacing w:line="600" w:lineRule="exact"/>
        <w:jc w:val="center"/>
        <w:rPr>
          <w:rFonts w:asciiTheme="minorEastAsia" w:hAnsiTheme="minorEastAsia" w:eastAsiaTheme="minorEastAsia"/>
          <w:bCs/>
          <w:kern w:val="0"/>
          <w:sz w:val="32"/>
          <w:szCs w:val="32"/>
        </w:rPr>
      </w:pPr>
    </w:p>
    <w:p>
      <w:pPr>
        <w:widowControl/>
        <w:spacing w:line="600" w:lineRule="exact"/>
        <w:jc w:val="center"/>
        <w:rPr>
          <w:rFonts w:asciiTheme="minorEastAsia" w:hAnsiTheme="minorEastAsia" w:eastAsiaTheme="minorEastAsia"/>
          <w:bCs/>
          <w:kern w:val="0"/>
          <w:sz w:val="32"/>
          <w:szCs w:val="32"/>
        </w:rPr>
      </w:pPr>
    </w:p>
    <w:p>
      <w:pPr>
        <w:widowControl/>
        <w:spacing w:line="600" w:lineRule="exact"/>
        <w:jc w:val="center"/>
        <w:rPr>
          <w:rFonts w:asciiTheme="minorEastAsia" w:hAnsiTheme="minorEastAsia" w:eastAsiaTheme="minorEastAsia"/>
          <w:bCs/>
          <w:kern w:val="0"/>
          <w:sz w:val="32"/>
          <w:szCs w:val="32"/>
        </w:rPr>
      </w:pPr>
    </w:p>
    <w:p>
      <w:pPr>
        <w:widowControl/>
        <w:spacing w:line="600" w:lineRule="exact"/>
        <w:jc w:val="center"/>
        <w:rPr>
          <w:rFonts w:asciiTheme="minorEastAsia" w:hAnsiTheme="minorEastAsia" w:eastAsiaTheme="minorEastAsia"/>
          <w:b/>
          <w:bCs/>
          <w:kern w:val="0"/>
          <w:sz w:val="36"/>
          <w:szCs w:val="36"/>
        </w:rPr>
      </w:pPr>
      <w:r>
        <w:rPr>
          <w:rFonts w:hint="eastAsia" w:asciiTheme="minorEastAsia" w:hAnsiTheme="minorEastAsia" w:eastAsiaTheme="minorEastAsia"/>
          <w:b/>
          <w:bCs/>
          <w:kern w:val="0"/>
          <w:sz w:val="36"/>
          <w:szCs w:val="36"/>
        </w:rPr>
        <w:t>第五部分 附件</w:t>
      </w:r>
    </w:p>
    <w:p>
      <w:pPr>
        <w:jc w:val="center"/>
        <w:rPr>
          <w:rFonts w:cs="黑体" w:asciiTheme="minorEastAsia" w:hAnsiTheme="minorEastAsia" w:eastAsiaTheme="minorEastAsia"/>
          <w:color w:val="000000"/>
          <w:kern w:val="0"/>
          <w:sz w:val="32"/>
          <w:szCs w:val="32"/>
        </w:rPr>
      </w:pPr>
    </w:p>
    <w:p>
      <w:pPr>
        <w:ind w:firstLine="723" w:firstLineChars="200"/>
        <w:jc w:val="center"/>
        <w:rPr>
          <w:rFonts w:cs="黑体" w:asciiTheme="minorEastAsia" w:hAnsiTheme="minorEastAsia" w:eastAsiaTheme="minorEastAsia"/>
          <w:color w:val="000000"/>
          <w:kern w:val="0"/>
          <w:sz w:val="32"/>
          <w:szCs w:val="32"/>
        </w:rPr>
      </w:pPr>
      <w:r>
        <w:rPr>
          <w:rFonts w:hint="eastAsia" w:asciiTheme="minorEastAsia" w:hAnsiTheme="minorEastAsia" w:eastAsiaTheme="minorEastAsia"/>
          <w:b/>
          <w:bCs/>
          <w:kern w:val="0"/>
          <w:sz w:val="36"/>
          <w:szCs w:val="36"/>
        </w:rPr>
        <w:t>2019</w:t>
      </w:r>
      <w:r>
        <w:rPr>
          <w:rFonts w:hint="eastAsia" w:cs="黑体" w:asciiTheme="minorEastAsia" w:hAnsiTheme="minorEastAsia" w:eastAsiaTheme="minorEastAsia"/>
          <w:b/>
          <w:bCs/>
          <w:color w:val="000000"/>
          <w:kern w:val="0"/>
          <w:sz w:val="36"/>
          <w:szCs w:val="36"/>
        </w:rPr>
        <w:t>年度部门整体支出绩效评价报告</w:t>
      </w:r>
    </w:p>
    <w:p>
      <w:pPr>
        <w:spacing w:line="600" w:lineRule="exact"/>
        <w:rPr>
          <w:rFonts w:asciiTheme="minorEastAsia" w:hAnsiTheme="minorEastAsia" w:eastAsiaTheme="minorEastAsia"/>
          <w:sz w:val="32"/>
          <w:szCs w:val="32"/>
        </w:rPr>
      </w:pPr>
    </w:p>
    <w:p>
      <w:pPr>
        <w:adjustRightInd w:val="0"/>
        <w:snapToGrid w:val="0"/>
        <w:spacing w:line="600" w:lineRule="exact"/>
        <w:ind w:firstLine="643" w:firstLineChars="200"/>
        <w:rPr>
          <w:rFonts w:asciiTheme="minorEastAsia" w:hAnsiTheme="minorEastAsia" w:eastAsiaTheme="minorEastAsia"/>
          <w:sz w:val="32"/>
          <w:szCs w:val="32"/>
        </w:rPr>
      </w:pPr>
      <w:r>
        <w:rPr>
          <w:rFonts w:hint="eastAsia" w:cs="新宋体" w:asciiTheme="minorEastAsia" w:hAnsiTheme="minorEastAsia" w:eastAsiaTheme="minorEastAsia"/>
          <w:b/>
          <w:bCs/>
          <w:sz w:val="32"/>
          <w:szCs w:val="32"/>
          <w:shd w:val="clear" w:color="auto" w:fill="FFFFFF"/>
        </w:rPr>
        <w:t>一、</w:t>
      </w:r>
      <w:r>
        <w:rPr>
          <w:rFonts w:hint="eastAsia" w:asciiTheme="minorEastAsia" w:hAnsiTheme="minorEastAsia" w:eastAsiaTheme="minorEastAsia"/>
          <w:sz w:val="32"/>
          <w:szCs w:val="32"/>
        </w:rPr>
        <w:t>单位</w:t>
      </w:r>
      <w:r>
        <w:rPr>
          <w:rFonts w:asciiTheme="minorEastAsia" w:hAnsiTheme="minorEastAsia" w:eastAsiaTheme="minorEastAsia"/>
          <w:sz w:val="32"/>
          <w:szCs w:val="32"/>
        </w:rPr>
        <w:t>概况</w:t>
      </w:r>
    </w:p>
    <w:p>
      <w:pPr>
        <w:pStyle w:val="4"/>
        <w:widowControl/>
        <w:spacing w:before="600" w:after="150" w:line="450" w:lineRule="atLeast"/>
        <w:ind w:firstLine="420"/>
        <w:jc w:val="both"/>
        <w:rPr>
          <w:rFonts w:cs="新宋体" w:asciiTheme="minorEastAsia" w:hAnsiTheme="minorEastAsia" w:eastAsiaTheme="minorEastAsia"/>
          <w:sz w:val="32"/>
          <w:szCs w:val="32"/>
        </w:rPr>
      </w:pPr>
      <w:r>
        <w:rPr>
          <w:rFonts w:hint="eastAsia" w:cs="新宋体" w:asciiTheme="minorEastAsia" w:hAnsiTheme="minorEastAsia" w:eastAsiaTheme="minorEastAsia"/>
          <w:b/>
          <w:bCs/>
          <w:sz w:val="32"/>
          <w:szCs w:val="32"/>
          <w:shd w:val="clear" w:color="auto" w:fill="FFFFFF"/>
        </w:rPr>
        <w:t xml:space="preserve">  （一）、基本情况</w:t>
      </w:r>
    </w:p>
    <w:p>
      <w:pPr>
        <w:ind w:firstLine="640" w:firstLineChars="200"/>
        <w:rPr>
          <w:rFonts w:cs="新宋体" w:asciiTheme="minorEastAsia" w:hAnsiTheme="minorEastAsia" w:eastAsiaTheme="minorEastAsia"/>
          <w:sz w:val="32"/>
          <w:szCs w:val="32"/>
          <w:shd w:val="clear" w:color="auto" w:fill="FFFFFF"/>
        </w:rPr>
      </w:pPr>
      <w:r>
        <w:rPr>
          <w:rFonts w:hint="eastAsia" w:cs="新宋体" w:asciiTheme="minorEastAsia" w:hAnsiTheme="minorEastAsia" w:eastAsiaTheme="minorEastAsia"/>
          <w:sz w:val="32"/>
          <w:szCs w:val="32"/>
          <w:shd w:val="clear" w:color="auto" w:fill="FFFFFF"/>
        </w:rPr>
        <w:t>道县濂溪山庄管委会2019年在职人员14人，退休人员7人，合计21人，下设办公室和财务室。</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主要工作职责：负责火车站新区的征地拆迁及矛盾纠纷的调处；承担火车站新区开发的业主职责；完成县委、县政府交办的其它事项。</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重点工作计划：按要求完成精准扶贫、烤烟生产、“六城同创”等中心工作，按要求做好社会综合治理、信访、维稳、安全生产工作，按要求做好基层党建、党风廉政建设、干部作风建设、党纪法规和政策学习，按要求做好精神文明建设、意识形态工作和优化经济环境工作。</w:t>
      </w:r>
    </w:p>
    <w:p>
      <w:pPr>
        <w:numPr>
          <w:ilvl w:val="0"/>
          <w:numId w:val="1"/>
        </w:numPr>
        <w:ind w:left="0" w:leftChars="0" w:firstLine="0" w:firstLineChars="0"/>
        <w:rPr>
          <w:rFonts w:hint="eastAsia" w:cs="新宋体" w:asciiTheme="minorEastAsia" w:hAnsiTheme="minorEastAsia" w:eastAsiaTheme="minorEastAsia"/>
          <w:b/>
          <w:bCs/>
          <w:sz w:val="32"/>
          <w:szCs w:val="32"/>
          <w:shd w:val="clear" w:color="auto" w:fill="FFFFFF"/>
        </w:rPr>
      </w:pPr>
      <w:r>
        <w:rPr>
          <w:rFonts w:hint="eastAsia" w:cs="新宋体" w:asciiTheme="minorEastAsia" w:hAnsiTheme="minorEastAsia" w:eastAsiaTheme="minorEastAsia"/>
          <w:b/>
          <w:bCs/>
          <w:sz w:val="32"/>
          <w:szCs w:val="32"/>
          <w:shd w:val="clear" w:color="auto" w:fill="FFFFFF"/>
        </w:rPr>
        <w:t>单位整体支出绩效目标</w:t>
      </w:r>
    </w:p>
    <w:p>
      <w:pPr>
        <w:numPr>
          <w:ilvl w:val="0"/>
          <w:numId w:val="0"/>
        </w:numPr>
        <w:ind w:leftChars="0"/>
        <w:rPr>
          <w:rStyle w:val="7"/>
          <w:rFonts w:cs="新宋体" w:asciiTheme="minorEastAsia" w:hAnsiTheme="minorEastAsia" w:eastAsiaTheme="minorEastAsia"/>
          <w:sz w:val="32"/>
          <w:szCs w:val="32"/>
          <w:shd w:val="clear" w:color="auto" w:fill="FFFFFF"/>
        </w:rPr>
      </w:pPr>
      <w:r>
        <w:rPr>
          <w:rStyle w:val="7"/>
          <w:rFonts w:hint="eastAsia" w:cs="新宋体" w:asciiTheme="minorEastAsia" w:hAnsiTheme="minorEastAsia" w:eastAsiaTheme="minorEastAsia"/>
          <w:sz w:val="32"/>
          <w:szCs w:val="32"/>
          <w:shd w:val="clear" w:color="auto" w:fill="FFFFFF"/>
        </w:rPr>
        <w:t>1、整体</w:t>
      </w:r>
      <w:r>
        <w:rPr>
          <w:rFonts w:hint="eastAsia" w:cs="新宋体" w:asciiTheme="minorEastAsia" w:hAnsiTheme="minorEastAsia" w:eastAsiaTheme="minorEastAsia"/>
          <w:b/>
          <w:bCs/>
          <w:sz w:val="32"/>
          <w:szCs w:val="32"/>
          <w:shd w:val="clear" w:color="auto" w:fill="FFFFFF"/>
        </w:rPr>
        <w:t>支出</w:t>
      </w:r>
      <w:r>
        <w:rPr>
          <w:rStyle w:val="7"/>
          <w:rFonts w:hint="eastAsia" w:cs="新宋体" w:asciiTheme="minorEastAsia" w:hAnsiTheme="minorEastAsia" w:eastAsiaTheme="minorEastAsia"/>
          <w:sz w:val="32"/>
          <w:szCs w:val="32"/>
          <w:shd w:val="clear" w:color="auto" w:fill="FFFFFF"/>
        </w:rPr>
        <w:t>绩效目标</w:t>
      </w:r>
    </w:p>
    <w:p>
      <w:pPr>
        <w:widowControl/>
        <w:jc w:val="left"/>
        <w:rPr>
          <w:rFonts w:hint="eastAsia" w:cs="新宋体" w:asciiTheme="minorEastAsia" w:hAnsiTheme="minorEastAsia" w:eastAsiaTheme="minorEastAsia"/>
          <w:kern w:val="0"/>
          <w:sz w:val="32"/>
          <w:szCs w:val="32"/>
        </w:rPr>
      </w:pPr>
      <w:r>
        <w:rPr>
          <w:rFonts w:hint="eastAsia" w:cs="新宋体" w:asciiTheme="minorEastAsia" w:hAnsiTheme="minorEastAsia" w:eastAsiaTheme="minorEastAsia"/>
          <w:kern w:val="0"/>
          <w:sz w:val="32"/>
          <w:szCs w:val="32"/>
          <w:lang w:val="en-US" w:eastAsia="zh-CN"/>
        </w:rPr>
        <w:t>本单位2019年</w:t>
      </w:r>
      <w:r>
        <w:rPr>
          <w:rStyle w:val="7"/>
          <w:rFonts w:hint="eastAsia" w:cs="新宋体" w:asciiTheme="minorEastAsia" w:hAnsiTheme="minorEastAsia" w:eastAsiaTheme="minorEastAsia"/>
          <w:b w:val="0"/>
          <w:bCs/>
          <w:sz w:val="32"/>
          <w:szCs w:val="32"/>
          <w:shd w:val="clear" w:color="auto" w:fill="FFFFFF"/>
        </w:rPr>
        <w:t>整体</w:t>
      </w:r>
      <w:r>
        <w:rPr>
          <w:rFonts w:hint="eastAsia" w:cs="新宋体" w:asciiTheme="minorEastAsia" w:hAnsiTheme="minorEastAsia" w:eastAsiaTheme="minorEastAsia"/>
          <w:kern w:val="0"/>
          <w:sz w:val="32"/>
          <w:szCs w:val="32"/>
        </w:rPr>
        <w:t>基本</w:t>
      </w:r>
      <w:r>
        <w:rPr>
          <w:rFonts w:hint="eastAsia" w:cs="新宋体" w:asciiTheme="minorEastAsia" w:hAnsiTheme="minorEastAsia" w:eastAsiaTheme="minorEastAsia"/>
          <w:bCs/>
          <w:kern w:val="0"/>
          <w:sz w:val="32"/>
          <w:szCs w:val="32"/>
        </w:rPr>
        <w:t>支出</w:t>
      </w:r>
      <w:r>
        <w:rPr>
          <w:rStyle w:val="7"/>
          <w:rFonts w:hint="eastAsia" w:cs="新宋体" w:asciiTheme="minorEastAsia" w:hAnsiTheme="minorEastAsia" w:eastAsiaTheme="minorEastAsia"/>
          <w:b w:val="0"/>
          <w:bCs/>
          <w:sz w:val="32"/>
          <w:szCs w:val="32"/>
          <w:shd w:val="clear" w:color="auto" w:fill="FFFFFF"/>
        </w:rPr>
        <w:t>绩效</w:t>
      </w:r>
      <w:r>
        <w:rPr>
          <w:rFonts w:hint="eastAsia" w:cs="新宋体" w:asciiTheme="minorEastAsia" w:hAnsiTheme="minorEastAsia" w:eastAsiaTheme="minorEastAsia"/>
          <w:kern w:val="0"/>
          <w:sz w:val="32"/>
          <w:szCs w:val="32"/>
        </w:rPr>
        <w:t>190.06万元。</w:t>
      </w:r>
    </w:p>
    <w:p>
      <w:pPr>
        <w:numPr>
          <w:ilvl w:val="0"/>
          <w:numId w:val="0"/>
        </w:numPr>
        <w:ind w:leftChars="0"/>
        <w:rPr>
          <w:rStyle w:val="7"/>
          <w:rFonts w:cs="新宋体" w:asciiTheme="minorEastAsia" w:hAnsiTheme="minorEastAsia" w:eastAsiaTheme="minorEastAsia"/>
          <w:b/>
          <w:bCs/>
          <w:sz w:val="32"/>
          <w:szCs w:val="32"/>
          <w:shd w:val="clear" w:color="auto" w:fill="FFFFFF"/>
        </w:rPr>
      </w:pPr>
      <w:r>
        <w:rPr>
          <w:rFonts w:hint="eastAsia" w:cs="新宋体" w:asciiTheme="minorEastAsia" w:hAnsiTheme="minorEastAsia" w:eastAsiaTheme="minorEastAsia"/>
          <w:b/>
          <w:bCs/>
          <w:kern w:val="0"/>
          <w:sz w:val="32"/>
          <w:szCs w:val="32"/>
          <w:lang w:val="en-US" w:eastAsia="zh-CN"/>
        </w:rPr>
        <w:t>2项目支出</w:t>
      </w:r>
      <w:r>
        <w:rPr>
          <w:rStyle w:val="7"/>
          <w:rFonts w:hint="eastAsia" w:cs="新宋体" w:asciiTheme="minorEastAsia" w:hAnsiTheme="minorEastAsia" w:eastAsiaTheme="minorEastAsia"/>
          <w:b/>
          <w:bCs/>
          <w:sz w:val="32"/>
          <w:szCs w:val="32"/>
          <w:shd w:val="clear" w:color="auto" w:fill="FFFFFF"/>
        </w:rPr>
        <w:t>绩效目标</w:t>
      </w:r>
    </w:p>
    <w:p>
      <w:pPr>
        <w:widowControl/>
        <w:jc w:val="left"/>
        <w:rPr>
          <w:rFonts w:hint="eastAsia" w:cs="新宋体" w:asciiTheme="minorEastAsia" w:hAnsiTheme="minorEastAsia" w:eastAsiaTheme="minorEastAsia"/>
          <w:kern w:val="0"/>
          <w:sz w:val="32"/>
          <w:szCs w:val="32"/>
          <w:lang w:val="en-US" w:eastAsia="zh-CN"/>
        </w:rPr>
      </w:pPr>
      <w:r>
        <w:rPr>
          <w:rFonts w:hint="eastAsia" w:cs="新宋体" w:asciiTheme="minorEastAsia" w:hAnsiTheme="minorEastAsia" w:eastAsiaTheme="minorEastAsia"/>
          <w:kern w:val="0"/>
          <w:sz w:val="32"/>
          <w:szCs w:val="32"/>
          <w:lang w:val="en-US" w:eastAsia="zh-CN"/>
        </w:rPr>
        <w:t>本单位2019年无项目</w:t>
      </w:r>
      <w:r>
        <w:rPr>
          <w:rFonts w:hint="eastAsia" w:cs="新宋体" w:asciiTheme="minorEastAsia" w:hAnsiTheme="minorEastAsia" w:eastAsiaTheme="minorEastAsia"/>
          <w:bCs/>
          <w:kern w:val="0"/>
          <w:sz w:val="32"/>
          <w:szCs w:val="32"/>
        </w:rPr>
        <w:t>支出</w:t>
      </w:r>
      <w:r>
        <w:rPr>
          <w:rStyle w:val="7"/>
          <w:rFonts w:hint="eastAsia" w:cs="新宋体" w:asciiTheme="minorEastAsia" w:hAnsiTheme="minorEastAsia" w:eastAsiaTheme="minorEastAsia"/>
          <w:b w:val="0"/>
          <w:bCs/>
          <w:sz w:val="32"/>
          <w:szCs w:val="32"/>
          <w:shd w:val="clear" w:color="auto" w:fill="FFFFFF"/>
        </w:rPr>
        <w:t>绩效</w:t>
      </w:r>
      <w:r>
        <w:rPr>
          <w:rStyle w:val="7"/>
          <w:rFonts w:hint="eastAsia" w:cs="新宋体" w:asciiTheme="minorEastAsia" w:hAnsiTheme="minorEastAsia" w:eastAsiaTheme="minorEastAsia"/>
          <w:b w:val="0"/>
          <w:bCs/>
          <w:sz w:val="32"/>
          <w:szCs w:val="32"/>
          <w:shd w:val="clear" w:color="auto" w:fill="FFFFFF"/>
          <w:lang w:val="en-US" w:eastAsia="zh-CN"/>
        </w:rPr>
        <w:t>目标</w:t>
      </w:r>
      <w:r>
        <w:rPr>
          <w:rStyle w:val="7"/>
          <w:rFonts w:hint="eastAsia" w:cs="新宋体" w:asciiTheme="minorEastAsia" w:hAnsiTheme="minorEastAsia" w:eastAsiaTheme="minorEastAsia"/>
          <w:b w:val="0"/>
          <w:bCs/>
          <w:sz w:val="32"/>
          <w:szCs w:val="32"/>
          <w:shd w:val="clear" w:color="auto" w:fill="FFFFFF"/>
          <w:lang w:eastAsia="zh-CN"/>
        </w:rPr>
        <w:t>。</w:t>
      </w:r>
    </w:p>
    <w:p>
      <w:pPr>
        <w:numPr>
          <w:ilvl w:val="0"/>
          <w:numId w:val="4"/>
        </w:numPr>
        <w:adjustRightInd w:val="0"/>
        <w:snapToGrid w:val="0"/>
        <w:spacing w:line="600" w:lineRule="exact"/>
        <w:rPr>
          <w:rFonts w:cs="新宋体" w:asciiTheme="minorEastAsia" w:hAnsiTheme="minorEastAsia" w:eastAsiaTheme="minorEastAsia"/>
          <w:b/>
          <w:bCs/>
          <w:sz w:val="32"/>
          <w:szCs w:val="32"/>
        </w:rPr>
      </w:pPr>
      <w:r>
        <w:rPr>
          <w:rFonts w:hint="eastAsia" w:cs="新宋体" w:asciiTheme="minorEastAsia" w:hAnsiTheme="minorEastAsia" w:eastAsiaTheme="minorEastAsia"/>
          <w:b/>
          <w:bCs/>
          <w:sz w:val="32"/>
          <w:szCs w:val="32"/>
        </w:rPr>
        <w:t>整体支出使用情况</w:t>
      </w:r>
    </w:p>
    <w:p>
      <w:pPr>
        <w:numPr>
          <w:ilvl w:val="0"/>
          <w:numId w:val="5"/>
        </w:numPr>
        <w:adjustRightInd w:val="0"/>
        <w:snapToGrid w:val="0"/>
        <w:spacing w:line="600" w:lineRule="exact"/>
        <w:ind w:firstLine="643" w:firstLineChars="200"/>
        <w:jc w:val="left"/>
        <w:rPr>
          <w:rFonts w:cs="新宋体" w:asciiTheme="minorEastAsia" w:hAnsiTheme="minorEastAsia" w:eastAsiaTheme="minorEastAsia"/>
          <w:b/>
          <w:bCs/>
          <w:color w:val="414141"/>
          <w:sz w:val="32"/>
          <w:szCs w:val="32"/>
        </w:rPr>
      </w:pPr>
      <w:r>
        <w:rPr>
          <w:rFonts w:hint="eastAsia" w:asciiTheme="minorEastAsia" w:hAnsiTheme="minorEastAsia" w:eastAsiaTheme="minorEastAsia"/>
          <w:b/>
          <w:sz w:val="32"/>
          <w:szCs w:val="32"/>
        </w:rPr>
        <w:t>基本支出情况</w:t>
      </w:r>
    </w:p>
    <w:p>
      <w:pPr>
        <w:snapToGrid w:val="0"/>
        <w:spacing w:line="520" w:lineRule="exact"/>
        <w:ind w:firstLine="640" w:firstLineChars="200"/>
        <w:rPr>
          <w:rFonts w:cs="新宋体" w:asciiTheme="minorEastAsia" w:hAnsiTheme="minorEastAsia" w:eastAsiaTheme="minorEastAsia"/>
          <w:color w:val="333333"/>
          <w:sz w:val="32"/>
          <w:szCs w:val="32"/>
        </w:rPr>
      </w:pPr>
      <w:r>
        <w:rPr>
          <w:rFonts w:hint="eastAsia" w:cs="新宋体" w:asciiTheme="minorEastAsia" w:hAnsiTheme="minorEastAsia" w:eastAsiaTheme="minorEastAsia"/>
          <w:color w:val="333333"/>
          <w:sz w:val="32"/>
          <w:szCs w:val="32"/>
        </w:rPr>
        <w:t xml:space="preserve"> 2019年度基本支出合计190.06万元，</w:t>
      </w:r>
    </w:p>
    <w:p>
      <w:pPr>
        <w:snapToGrid w:val="0"/>
        <w:spacing w:line="520" w:lineRule="exact"/>
        <w:ind w:firstLine="583" w:firstLineChars="200"/>
        <w:rPr>
          <w:rFonts w:cs="新宋体" w:asciiTheme="minorEastAsia" w:hAnsiTheme="minorEastAsia" w:eastAsiaTheme="minorEastAsia"/>
          <w:color w:val="333333"/>
          <w:sz w:val="32"/>
          <w:szCs w:val="32"/>
        </w:rPr>
      </w:pPr>
      <w:r>
        <w:rPr>
          <w:rFonts w:hint="eastAsia" w:cs="新宋体" w:asciiTheme="minorEastAsia" w:hAnsiTheme="minorEastAsia" w:eastAsiaTheme="minorEastAsia"/>
          <w:b/>
          <w:bCs/>
          <w:color w:val="414141"/>
          <w:spacing w:val="-15"/>
          <w:sz w:val="32"/>
          <w:szCs w:val="32"/>
          <w:shd w:val="clear" w:color="auto" w:fill="FFFFFF"/>
        </w:rPr>
        <w:sym w:font="Wingdings" w:char="F081"/>
      </w:r>
      <w:r>
        <w:rPr>
          <w:rFonts w:hint="eastAsia" w:cs="新宋体" w:asciiTheme="minorEastAsia" w:hAnsiTheme="minorEastAsia" w:eastAsiaTheme="minorEastAsia"/>
          <w:color w:val="333333"/>
          <w:sz w:val="32"/>
          <w:szCs w:val="32"/>
        </w:rPr>
        <w:t>用于工资福利支出166.08，其中：基本工资58.11万元，津补贴30.69万元，奖金5.69万元，伙食补助费3.55万元，绩效工资21.58万元，社保缴费19.74万元，职业年金缴费7.5万元，医保缴费8.69万元，住房公积金缴费10.32万元，其他工资支出0.21万元;</w:t>
      </w:r>
    </w:p>
    <w:p>
      <w:pPr>
        <w:snapToGrid w:val="0"/>
        <w:spacing w:line="520" w:lineRule="exact"/>
        <w:ind w:firstLine="640" w:firstLineChars="200"/>
        <w:rPr>
          <w:rFonts w:cs="新宋体" w:asciiTheme="minorEastAsia" w:hAnsiTheme="minorEastAsia" w:eastAsiaTheme="minorEastAsia"/>
          <w:color w:val="333333"/>
          <w:sz w:val="32"/>
          <w:szCs w:val="32"/>
        </w:rPr>
      </w:pPr>
      <w:r>
        <w:rPr>
          <w:rFonts w:hint="eastAsia" w:cs="新宋体" w:asciiTheme="minorEastAsia" w:hAnsiTheme="minorEastAsia" w:eastAsiaTheme="minorEastAsia"/>
          <w:color w:val="333333"/>
          <w:sz w:val="32"/>
          <w:szCs w:val="32"/>
        </w:rPr>
        <w:sym w:font="Wingdings" w:char="F082"/>
      </w:r>
      <w:r>
        <w:rPr>
          <w:rFonts w:hint="eastAsia" w:cs="新宋体" w:asciiTheme="minorEastAsia" w:hAnsiTheme="minorEastAsia" w:eastAsiaTheme="minorEastAsia"/>
          <w:color w:val="333333"/>
          <w:sz w:val="32"/>
          <w:szCs w:val="32"/>
        </w:rPr>
        <w:t>用于商品和服务支出22.69万元，其中：办公费3.93万元，印刷费1.21万元，差旅费0.42万元，维修费1.71万元，租赁费2万元，培训费0.37万元，公务接待费0.73万元元，劳务费2.79万元，工会经费4.67万元，公车维护费2万元，其他交通费2.79万元，其他商品和服务支出0.07万元。</w:t>
      </w:r>
    </w:p>
    <w:p>
      <w:pPr>
        <w:snapToGrid w:val="0"/>
        <w:spacing w:line="520" w:lineRule="exact"/>
        <w:ind w:firstLine="640" w:firstLineChars="200"/>
        <w:rPr>
          <w:rFonts w:cs="新宋体" w:asciiTheme="minorEastAsia" w:hAnsiTheme="minorEastAsia" w:eastAsiaTheme="minorEastAsia"/>
          <w:color w:val="333333"/>
          <w:sz w:val="32"/>
          <w:szCs w:val="32"/>
        </w:rPr>
      </w:pPr>
      <w:r>
        <w:rPr>
          <w:rFonts w:hint="eastAsia" w:cs="新宋体" w:asciiTheme="minorEastAsia" w:hAnsiTheme="minorEastAsia" w:eastAsiaTheme="minorEastAsia"/>
          <w:color w:val="333333"/>
          <w:sz w:val="32"/>
          <w:szCs w:val="32"/>
        </w:rPr>
        <w:sym w:font="Wingdings" w:char="F083"/>
      </w:r>
      <w:r>
        <w:rPr>
          <w:rFonts w:hint="eastAsia" w:cs="新宋体" w:asciiTheme="minorEastAsia" w:hAnsiTheme="minorEastAsia" w:eastAsiaTheme="minorEastAsia"/>
          <w:color w:val="333333"/>
          <w:sz w:val="32"/>
          <w:szCs w:val="32"/>
        </w:rPr>
        <w:t>用于个人和家庭的补助7.29万元，其中：抚恤金0.4万元，生活补助3.35万元，救济金1.02万元，助学金0.16万元，奖励金2万元，其他个人和家庭补助支出0.36万元。</w:t>
      </w:r>
    </w:p>
    <w:p>
      <w:pPr>
        <w:numPr>
          <w:ilvl w:val="0"/>
          <w:numId w:val="5"/>
        </w:numPr>
        <w:snapToGrid w:val="0"/>
        <w:spacing w:line="520" w:lineRule="exact"/>
        <w:ind w:firstLine="643" w:firstLineChars="200"/>
        <w:rPr>
          <w:rFonts w:cs="新宋体" w:asciiTheme="minorEastAsia" w:hAnsiTheme="minorEastAsia" w:eastAsiaTheme="minorEastAsia"/>
          <w:color w:val="333333"/>
          <w:sz w:val="32"/>
          <w:szCs w:val="32"/>
        </w:rPr>
      </w:pPr>
      <w:r>
        <w:rPr>
          <w:rFonts w:hint="eastAsia" w:cs="新宋体" w:asciiTheme="minorEastAsia" w:hAnsiTheme="minorEastAsia" w:eastAsiaTheme="minorEastAsia"/>
          <w:b/>
          <w:bCs/>
          <w:kern w:val="0"/>
          <w:sz w:val="32"/>
          <w:szCs w:val="32"/>
        </w:rPr>
        <w:t>、本单位无项目支出情况</w:t>
      </w:r>
    </w:p>
    <w:p>
      <w:pPr>
        <w:widowControl/>
        <w:numPr>
          <w:ilvl w:val="0"/>
          <w:numId w:val="6"/>
        </w:numPr>
        <w:spacing w:line="580" w:lineRule="atLeast"/>
        <w:ind w:firstLine="640"/>
        <w:jc w:val="left"/>
        <w:rPr>
          <w:rFonts w:cs="新宋体" w:asciiTheme="minorEastAsia" w:hAnsiTheme="minorEastAsia" w:eastAsiaTheme="minorEastAsia"/>
          <w:b/>
          <w:bCs/>
          <w:sz w:val="32"/>
          <w:szCs w:val="32"/>
        </w:rPr>
      </w:pPr>
      <w:r>
        <w:rPr>
          <w:rFonts w:hint="eastAsia" w:cs="新宋体" w:asciiTheme="minorEastAsia" w:hAnsiTheme="minorEastAsia" w:eastAsiaTheme="minorEastAsia"/>
          <w:b/>
          <w:bCs/>
          <w:sz w:val="32"/>
          <w:szCs w:val="32"/>
          <w:shd w:val="clear" w:color="auto" w:fill="FFFFFF"/>
        </w:rPr>
        <w:t>单位</w:t>
      </w:r>
      <w:r>
        <w:rPr>
          <w:rFonts w:hint="eastAsia" w:asciiTheme="minorEastAsia" w:hAnsiTheme="minorEastAsia" w:eastAsiaTheme="minorEastAsia"/>
          <w:b/>
          <w:bCs/>
          <w:sz w:val="32"/>
          <w:szCs w:val="32"/>
        </w:rPr>
        <w:t>整体支出管理情况</w:t>
      </w:r>
    </w:p>
    <w:p>
      <w:pPr>
        <w:widowControl/>
        <w:spacing w:line="580" w:lineRule="atLeast"/>
        <w:ind w:left="640"/>
        <w:jc w:val="left"/>
        <w:rPr>
          <w:rFonts w:cs="新宋体"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cs="新宋体" w:asciiTheme="minorEastAsia" w:hAnsiTheme="minorEastAsia" w:eastAsiaTheme="minorEastAsia"/>
          <w:sz w:val="32"/>
          <w:szCs w:val="32"/>
        </w:rPr>
        <w:t>完善制度，规范管理。</w:t>
      </w:r>
    </w:p>
    <w:p>
      <w:pPr>
        <w:adjustRightInd w:val="0"/>
        <w:snapToGrid w:val="0"/>
        <w:spacing w:line="600" w:lineRule="exact"/>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 xml:space="preserve">   完善了濂溪山庄预算管理、收入管理、财务支出、报销、借款、国有资产管理、政府采购管理、建设工程管理、合同管理、会议管理、集体决策管理十一个制度，对行政运行、内部控制、会议、差旅、培训等按新政策进行修订和细化。</w:t>
      </w:r>
    </w:p>
    <w:p>
      <w:pPr>
        <w:adjustRightInd w:val="0"/>
        <w:snapToGrid w:val="0"/>
        <w:spacing w:line="600" w:lineRule="exact"/>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2、严格执行预算，控制各项支出。</w:t>
      </w:r>
    </w:p>
    <w:p>
      <w:pPr>
        <w:adjustRightInd w:val="0"/>
        <w:snapToGrid w:val="0"/>
        <w:spacing w:line="600" w:lineRule="exact"/>
        <w:ind w:firstLine="640" w:firstLineChars="200"/>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要按预算的项目进行支出，严格控制各项支出。</w:t>
      </w:r>
    </w:p>
    <w:p>
      <w:pPr>
        <w:adjustRightInd w:val="0"/>
        <w:snapToGrid w:val="0"/>
        <w:spacing w:line="600" w:lineRule="exact"/>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3、完善监管，进行常态管理。</w:t>
      </w:r>
    </w:p>
    <w:p>
      <w:pPr>
        <w:adjustRightInd w:val="0"/>
        <w:snapToGrid w:val="0"/>
        <w:spacing w:line="600" w:lineRule="exact"/>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（1）、 加强公务用车管理。</w:t>
      </w:r>
    </w:p>
    <w:p>
      <w:pPr>
        <w:adjustRightInd w:val="0"/>
        <w:snapToGrid w:val="0"/>
        <w:spacing w:line="600" w:lineRule="exact"/>
        <w:ind w:left="160"/>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 xml:space="preserve">    执行公务用车管理规定，实行单位公车定点维修，加油卡由办公室保管，需要加油时从办公室领用，公车不用时一律停在单位院内，严禁公车私用， 严格控制单位公务用车、修理、用油的支出。</w:t>
      </w:r>
    </w:p>
    <w:p>
      <w:pPr>
        <w:adjustRightInd w:val="0"/>
        <w:snapToGrid w:val="0"/>
        <w:spacing w:line="600" w:lineRule="exact"/>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（2）、、严格控制公务接待费。</w:t>
      </w:r>
    </w:p>
    <w:p>
      <w:pPr>
        <w:adjustRightInd w:val="0"/>
        <w:snapToGrid w:val="0"/>
        <w:spacing w:line="600" w:lineRule="exact"/>
        <w:ind w:firstLine="640"/>
        <w:rPr>
          <w:rFonts w:cs="宋体" w:asciiTheme="minorEastAsia" w:hAnsiTheme="minorEastAsia" w:eastAsiaTheme="minorEastAsia"/>
          <w:color w:val="333333"/>
          <w:sz w:val="32"/>
          <w:szCs w:val="32"/>
          <w:shd w:val="clear" w:color="auto" w:fill="FFFFFF"/>
        </w:rPr>
      </w:pPr>
      <w:r>
        <w:rPr>
          <w:rFonts w:hint="eastAsia" w:cs="新宋体" w:asciiTheme="minorEastAsia" w:hAnsiTheme="minorEastAsia" w:eastAsiaTheme="minorEastAsia"/>
          <w:sz w:val="32"/>
          <w:szCs w:val="32"/>
        </w:rPr>
        <w:t>公务接待严格按接待标准执行，严禁超标准</w:t>
      </w:r>
      <w:r>
        <w:rPr>
          <w:rFonts w:hint="eastAsia" w:cs="宋体" w:asciiTheme="minorEastAsia" w:hAnsiTheme="minorEastAsia" w:eastAsiaTheme="minorEastAsia"/>
          <w:color w:val="333333"/>
          <w:sz w:val="32"/>
          <w:szCs w:val="32"/>
          <w:shd w:val="clear" w:color="auto" w:fill="FFFFFF"/>
        </w:rPr>
        <w:t>和使用烟酒。</w:t>
      </w:r>
    </w:p>
    <w:p>
      <w:pPr>
        <w:adjustRightInd w:val="0"/>
        <w:snapToGrid w:val="0"/>
        <w:spacing w:line="600" w:lineRule="exact"/>
        <w:ind w:left="160"/>
        <w:rPr>
          <w:rFonts w:cs="宋体" w:asciiTheme="minorEastAsia" w:hAnsiTheme="minorEastAsia" w:eastAsiaTheme="minorEastAsia"/>
          <w:color w:val="333333"/>
          <w:sz w:val="32"/>
          <w:szCs w:val="32"/>
          <w:shd w:val="clear" w:color="auto" w:fill="FFFFFF"/>
        </w:rPr>
      </w:pPr>
      <w:r>
        <w:rPr>
          <w:rFonts w:hint="eastAsia" w:cs="宋体" w:asciiTheme="minorEastAsia" w:hAnsiTheme="minorEastAsia" w:eastAsiaTheme="minorEastAsia"/>
          <w:color w:val="333333"/>
          <w:sz w:val="32"/>
          <w:szCs w:val="32"/>
          <w:shd w:val="clear" w:color="auto" w:fill="FFFFFF"/>
        </w:rPr>
        <w:t>（3）、加强培训费及差旅费的管理。</w:t>
      </w:r>
    </w:p>
    <w:p>
      <w:pPr>
        <w:adjustRightInd w:val="0"/>
        <w:snapToGrid w:val="0"/>
        <w:spacing w:line="600" w:lineRule="exact"/>
        <w:ind w:left="160" w:firstLine="640"/>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严格控制培训参会次数、人数，实行出差审批制，控制出差次数、人数。</w:t>
      </w:r>
    </w:p>
    <w:p>
      <w:pPr>
        <w:adjustRightInd w:val="0"/>
        <w:snapToGrid w:val="0"/>
        <w:spacing w:line="600" w:lineRule="exact"/>
        <w:ind w:left="160"/>
        <w:rPr>
          <w:rFonts w:cs="宋体" w:asciiTheme="minorEastAsia" w:hAnsiTheme="minorEastAsia" w:eastAsiaTheme="minorEastAsia"/>
          <w:color w:val="333333"/>
          <w:sz w:val="32"/>
          <w:szCs w:val="32"/>
        </w:rPr>
      </w:pPr>
      <w:r>
        <w:rPr>
          <w:rFonts w:hint="eastAsia" w:cs="新宋体" w:asciiTheme="minorEastAsia" w:hAnsiTheme="minorEastAsia" w:eastAsiaTheme="minorEastAsia"/>
          <w:sz w:val="32"/>
          <w:szCs w:val="32"/>
        </w:rPr>
        <w:t>（4）、</w:t>
      </w:r>
      <w:r>
        <w:rPr>
          <w:rFonts w:hint="eastAsia" w:cs="宋体" w:asciiTheme="minorEastAsia" w:hAnsiTheme="minorEastAsia" w:eastAsiaTheme="minorEastAsia"/>
          <w:color w:val="333333"/>
          <w:sz w:val="32"/>
          <w:szCs w:val="32"/>
        </w:rPr>
        <w:t>严格执行政府采购。</w:t>
      </w:r>
    </w:p>
    <w:p>
      <w:pPr>
        <w:adjustRightInd w:val="0"/>
        <w:snapToGrid w:val="0"/>
        <w:spacing w:line="600" w:lineRule="exact"/>
        <w:ind w:left="160"/>
        <w:rPr>
          <w:rFonts w:cs="宋体" w:asciiTheme="minorEastAsia" w:hAnsiTheme="minorEastAsia" w:eastAsiaTheme="minorEastAsia"/>
          <w:color w:val="333333"/>
          <w:sz w:val="32"/>
          <w:szCs w:val="32"/>
        </w:rPr>
      </w:pPr>
      <w:r>
        <w:rPr>
          <w:rFonts w:hint="eastAsia" w:cs="宋体" w:asciiTheme="minorEastAsia" w:hAnsiTheme="minorEastAsia" w:eastAsiaTheme="minorEastAsia"/>
          <w:color w:val="333333"/>
          <w:sz w:val="32"/>
          <w:szCs w:val="32"/>
        </w:rPr>
        <w:t xml:space="preserve">    单位购置物品按采购规定实施，耗材、办公用品实行定点采购。</w:t>
      </w:r>
    </w:p>
    <w:p>
      <w:pPr>
        <w:adjustRightInd w:val="0"/>
        <w:snapToGrid w:val="0"/>
        <w:spacing w:line="600" w:lineRule="exact"/>
        <w:ind w:left="160"/>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（5）、加强用电管理。</w:t>
      </w:r>
    </w:p>
    <w:p>
      <w:pPr>
        <w:adjustRightInd w:val="0"/>
        <w:snapToGrid w:val="0"/>
        <w:spacing w:line="600" w:lineRule="exact"/>
        <w:ind w:left="160"/>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 xml:space="preserve">   提倡节约用电，下班后办公室进行统一关闭电源。</w:t>
      </w:r>
    </w:p>
    <w:p>
      <w:pPr>
        <w:adjustRightInd w:val="0"/>
        <w:snapToGrid w:val="0"/>
        <w:spacing w:line="600" w:lineRule="exact"/>
        <w:ind w:left="160"/>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（6）加强资产管理。</w:t>
      </w:r>
    </w:p>
    <w:p>
      <w:pPr>
        <w:adjustRightInd w:val="0"/>
        <w:snapToGrid w:val="0"/>
        <w:spacing w:line="600" w:lineRule="exact"/>
        <w:ind w:left="160"/>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 xml:space="preserve"> 加强对资产的管理，经常对资产的进行清理，要帐实相符。</w:t>
      </w:r>
    </w:p>
    <w:p>
      <w:pPr>
        <w:adjustRightInd w:val="0"/>
        <w:snapToGrid w:val="0"/>
        <w:spacing w:line="600" w:lineRule="exact"/>
        <w:ind w:firstLine="640"/>
        <w:rPr>
          <w:rFonts w:asciiTheme="minorEastAsia" w:hAnsiTheme="minorEastAsia" w:eastAsiaTheme="minorEastAsia"/>
          <w:b/>
          <w:bCs/>
          <w:sz w:val="32"/>
          <w:szCs w:val="32"/>
        </w:rPr>
      </w:pPr>
      <w:r>
        <w:rPr>
          <w:rFonts w:asciiTheme="minorEastAsia" w:hAnsiTheme="minorEastAsia" w:eastAsiaTheme="minorEastAsia"/>
          <w:b/>
          <w:bCs/>
          <w:sz w:val="32"/>
          <w:szCs w:val="32"/>
        </w:rPr>
        <w:t>四、</w:t>
      </w:r>
      <w:r>
        <w:rPr>
          <w:rFonts w:hint="eastAsia" w:asciiTheme="minorEastAsia" w:hAnsiTheme="minorEastAsia" w:eastAsiaTheme="minorEastAsia"/>
          <w:b/>
          <w:bCs/>
          <w:sz w:val="32"/>
          <w:szCs w:val="32"/>
        </w:rPr>
        <w:t>单位整体支出</w:t>
      </w:r>
      <w:r>
        <w:rPr>
          <w:rFonts w:asciiTheme="minorEastAsia" w:hAnsiTheme="minorEastAsia" w:eastAsiaTheme="minorEastAsia"/>
          <w:b/>
          <w:bCs/>
          <w:sz w:val="32"/>
          <w:szCs w:val="32"/>
        </w:rPr>
        <w:t>绩效情况</w:t>
      </w:r>
    </w:p>
    <w:p>
      <w:pPr>
        <w:widowControl/>
        <w:spacing w:line="600" w:lineRule="exact"/>
        <w:ind w:left="300" w:firstLine="643"/>
        <w:jc w:val="left"/>
        <w:rPr>
          <w:rFonts w:cs="新宋体" w:asciiTheme="minorEastAsia" w:hAnsiTheme="minorEastAsia" w:eastAsiaTheme="minorEastAsia"/>
          <w:b/>
          <w:bCs/>
          <w:sz w:val="32"/>
          <w:szCs w:val="32"/>
        </w:rPr>
      </w:pPr>
      <w:r>
        <w:rPr>
          <w:rFonts w:hint="eastAsia" w:cs="仿宋" w:asciiTheme="minorEastAsia" w:hAnsiTheme="minorEastAsia" w:eastAsiaTheme="minorEastAsia"/>
          <w:b/>
          <w:bCs/>
          <w:color w:val="222222"/>
          <w:kern w:val="0"/>
          <w:sz w:val="32"/>
          <w:szCs w:val="32"/>
          <w:shd w:val="clear" w:color="auto" w:fill="FFFFFF"/>
        </w:rPr>
        <w:t>（</w:t>
      </w:r>
      <w:r>
        <w:rPr>
          <w:rFonts w:hint="eastAsia" w:cs="新宋体" w:asciiTheme="minorEastAsia" w:hAnsiTheme="minorEastAsia" w:eastAsiaTheme="minorEastAsia"/>
          <w:b/>
          <w:bCs/>
          <w:color w:val="222222"/>
          <w:kern w:val="0"/>
          <w:sz w:val="32"/>
          <w:szCs w:val="32"/>
          <w:shd w:val="clear" w:color="auto" w:fill="FFFFFF"/>
        </w:rPr>
        <w:t>一）经济效益评价</w:t>
      </w:r>
    </w:p>
    <w:p>
      <w:pPr>
        <w:widowControl/>
        <w:spacing w:line="600" w:lineRule="exact"/>
        <w:ind w:left="300" w:firstLine="643"/>
        <w:jc w:val="left"/>
        <w:rPr>
          <w:rFonts w:cs="新宋体" w:asciiTheme="minorEastAsia" w:hAnsiTheme="minorEastAsia" w:eastAsiaTheme="minorEastAsia"/>
          <w:sz w:val="32"/>
          <w:szCs w:val="32"/>
        </w:rPr>
      </w:pPr>
      <w:r>
        <w:rPr>
          <w:rFonts w:hint="eastAsia" w:cs="新宋体" w:asciiTheme="minorEastAsia" w:hAnsiTheme="minorEastAsia" w:eastAsiaTheme="minorEastAsia"/>
          <w:color w:val="222222"/>
          <w:kern w:val="0"/>
          <w:sz w:val="32"/>
          <w:szCs w:val="32"/>
          <w:shd w:val="clear" w:color="auto" w:fill="FFFFFF"/>
        </w:rPr>
        <w:t>1. 本年预算配置控制较好。财政供养人员控制在预算编制以内，编制内在职人员控制率100%；“</w:t>
      </w:r>
      <w:r>
        <w:rPr>
          <w:rFonts w:hint="eastAsia" w:cs="新宋体" w:asciiTheme="minorEastAsia" w:hAnsiTheme="minorEastAsia" w:eastAsiaTheme="minorEastAsia"/>
          <w:sz w:val="32"/>
          <w:szCs w:val="32"/>
        </w:rPr>
        <w:t>本年三公经费支出2.73万元，其中公车运行2万元，业务接待0.73万元，</w:t>
      </w:r>
      <w:r>
        <w:rPr>
          <w:rFonts w:hint="eastAsia" w:asciiTheme="minorEastAsia" w:hAnsiTheme="minorEastAsia" w:eastAsiaTheme="minorEastAsia"/>
          <w:sz w:val="32"/>
          <w:szCs w:val="32"/>
        </w:rPr>
        <w:t>比预算的3.9万元，减少1.17万元，比上年决算2.52万元增加0.21万元</w:t>
      </w:r>
      <w:r>
        <w:rPr>
          <w:rFonts w:hint="eastAsia" w:cs="新宋体" w:asciiTheme="minorEastAsia" w:hAnsiTheme="minorEastAsia" w:eastAsiaTheme="minorEastAsia"/>
          <w:color w:val="222222"/>
          <w:kern w:val="0"/>
          <w:sz w:val="32"/>
          <w:szCs w:val="32"/>
          <w:shd w:val="clear" w:color="auto" w:fill="FFFFFF"/>
        </w:rPr>
        <w:t>。</w:t>
      </w:r>
    </w:p>
    <w:p>
      <w:pPr>
        <w:widowControl/>
        <w:spacing w:line="600" w:lineRule="exact"/>
        <w:ind w:left="300" w:firstLine="643"/>
        <w:jc w:val="left"/>
        <w:rPr>
          <w:rFonts w:cs="新宋体" w:asciiTheme="minorEastAsia" w:hAnsiTheme="minorEastAsia" w:eastAsiaTheme="minorEastAsia"/>
          <w:sz w:val="32"/>
          <w:szCs w:val="32"/>
        </w:rPr>
      </w:pPr>
      <w:r>
        <w:rPr>
          <w:rFonts w:hint="eastAsia" w:cs="新宋体" w:asciiTheme="minorEastAsia" w:hAnsiTheme="minorEastAsia" w:eastAsiaTheme="minorEastAsia"/>
          <w:color w:val="222222"/>
          <w:kern w:val="0"/>
          <w:sz w:val="32"/>
          <w:szCs w:val="32"/>
          <w:shd w:val="clear" w:color="auto" w:fill="FFFFFF"/>
        </w:rPr>
        <w:t>2. 预算执行方面。支出总额控制在预算总额以内，由于增加火车站新区项目工程款，本年部门预算年中进行预算相关事项的调整；“三公”经费总体控制很好，未超过本年预算。</w:t>
      </w:r>
    </w:p>
    <w:p>
      <w:pPr>
        <w:widowControl/>
        <w:spacing w:line="600" w:lineRule="exact"/>
        <w:ind w:left="300" w:firstLine="640"/>
        <w:jc w:val="left"/>
        <w:rPr>
          <w:rFonts w:cs="新宋体" w:asciiTheme="minorEastAsia" w:hAnsiTheme="minorEastAsia" w:eastAsiaTheme="minorEastAsia"/>
          <w:sz w:val="32"/>
          <w:szCs w:val="32"/>
        </w:rPr>
      </w:pPr>
      <w:r>
        <w:rPr>
          <w:rFonts w:hint="eastAsia" w:cs="新宋体" w:asciiTheme="minorEastAsia" w:hAnsiTheme="minorEastAsia" w:eastAsiaTheme="minorEastAsia"/>
          <w:color w:val="222222"/>
          <w:kern w:val="0"/>
          <w:sz w:val="32"/>
          <w:szCs w:val="32"/>
          <w:shd w:val="clear" w:color="auto" w:fill="FFFFFF"/>
        </w:rPr>
        <w:t>预算管理方面，</w:t>
      </w:r>
      <w:r>
        <w:rPr>
          <w:rFonts w:hint="eastAsia" w:cs="新宋体" w:asciiTheme="minorEastAsia" w:hAnsiTheme="minorEastAsia" w:eastAsiaTheme="minorEastAsia"/>
          <w:sz w:val="32"/>
          <w:szCs w:val="32"/>
          <w:shd w:val="clear" w:color="auto" w:fill="FFFFFF"/>
        </w:rPr>
        <w:t>履行职责职能,严格按财经法规及制度使用和管理资金</w:t>
      </w:r>
      <w:r>
        <w:rPr>
          <w:rFonts w:hint="eastAsia" w:cs="新宋体" w:asciiTheme="minorEastAsia" w:hAnsiTheme="minorEastAsia" w:eastAsiaTheme="minorEastAsia"/>
          <w:color w:val="222222"/>
          <w:kern w:val="0"/>
          <w:sz w:val="32"/>
          <w:szCs w:val="32"/>
          <w:shd w:val="clear" w:color="auto" w:fill="FFFFFF"/>
        </w:rPr>
        <w:t>，</w:t>
      </w:r>
      <w:r>
        <w:rPr>
          <w:rFonts w:hint="eastAsia" w:cs="新宋体" w:asciiTheme="minorEastAsia" w:hAnsiTheme="minorEastAsia" w:eastAsiaTheme="minorEastAsia"/>
          <w:sz w:val="32"/>
          <w:szCs w:val="32"/>
        </w:rPr>
        <w:t>完成本单位预算收支计划，实现收支平衡</w:t>
      </w:r>
      <w:r>
        <w:rPr>
          <w:rFonts w:hint="eastAsia" w:cs="新宋体" w:asciiTheme="minorEastAsia" w:hAnsiTheme="minorEastAsia" w:eastAsiaTheme="minorEastAsia"/>
          <w:color w:val="222222"/>
          <w:kern w:val="0"/>
          <w:sz w:val="32"/>
          <w:szCs w:val="32"/>
          <w:shd w:val="clear" w:color="auto" w:fill="FFFFFF"/>
        </w:rPr>
        <w:t>。</w:t>
      </w:r>
    </w:p>
    <w:p>
      <w:pPr>
        <w:widowControl/>
        <w:spacing w:line="600" w:lineRule="exact"/>
        <w:ind w:left="300" w:firstLine="640"/>
        <w:jc w:val="left"/>
        <w:rPr>
          <w:rFonts w:cs="新宋体" w:asciiTheme="minorEastAsia" w:hAnsiTheme="minorEastAsia" w:eastAsiaTheme="minorEastAsia"/>
          <w:sz w:val="32"/>
          <w:szCs w:val="32"/>
        </w:rPr>
      </w:pPr>
      <w:r>
        <w:rPr>
          <w:rFonts w:hint="eastAsia" w:cs="新宋体" w:asciiTheme="minorEastAsia" w:hAnsiTheme="minorEastAsia" w:eastAsiaTheme="minorEastAsia"/>
          <w:color w:val="222222"/>
          <w:kern w:val="0"/>
          <w:sz w:val="32"/>
          <w:szCs w:val="32"/>
          <w:shd w:val="clear" w:color="auto" w:fill="FFFFFF"/>
        </w:rPr>
        <w:t>资产管理方面，建立了资产管理制度，年终进行了资产盘点和资产清理，做到帐实相符。</w:t>
      </w:r>
    </w:p>
    <w:p>
      <w:pPr>
        <w:widowControl/>
        <w:spacing w:line="600" w:lineRule="exact"/>
        <w:ind w:left="300" w:firstLine="643"/>
        <w:jc w:val="left"/>
        <w:rPr>
          <w:rFonts w:cs="新宋体" w:asciiTheme="minorEastAsia" w:hAnsiTheme="minorEastAsia" w:eastAsiaTheme="minorEastAsia"/>
          <w:b/>
          <w:bCs/>
          <w:sz w:val="32"/>
          <w:szCs w:val="32"/>
        </w:rPr>
      </w:pPr>
      <w:r>
        <w:rPr>
          <w:rFonts w:hint="eastAsia" w:cs="新宋体" w:asciiTheme="minorEastAsia" w:hAnsiTheme="minorEastAsia" w:eastAsiaTheme="minorEastAsia"/>
          <w:b/>
          <w:bCs/>
          <w:color w:val="222222"/>
          <w:kern w:val="0"/>
          <w:sz w:val="32"/>
          <w:szCs w:val="32"/>
          <w:shd w:val="clear" w:color="auto" w:fill="FFFFFF"/>
        </w:rPr>
        <w:t>（二）效率性评价和有效性评价</w:t>
      </w:r>
    </w:p>
    <w:p>
      <w:pPr>
        <w:widowControl/>
        <w:spacing w:line="600" w:lineRule="exact"/>
        <w:ind w:left="300" w:firstLine="640"/>
        <w:jc w:val="left"/>
        <w:rPr>
          <w:rFonts w:cs="新宋体" w:asciiTheme="minorEastAsia" w:hAnsiTheme="minorEastAsia" w:eastAsiaTheme="minorEastAsia"/>
          <w:sz w:val="32"/>
          <w:szCs w:val="32"/>
        </w:rPr>
      </w:pPr>
      <w:r>
        <w:rPr>
          <w:rFonts w:hint="eastAsia" w:cs="新宋体" w:asciiTheme="minorEastAsia" w:hAnsiTheme="minorEastAsia" w:eastAsiaTheme="minorEastAsia"/>
          <w:color w:val="222222"/>
          <w:kern w:val="0"/>
          <w:sz w:val="32"/>
          <w:szCs w:val="32"/>
          <w:shd w:val="clear" w:color="auto" w:fill="FFFFFF"/>
        </w:rPr>
        <w:t>预算安排的基本支出</w:t>
      </w:r>
      <w:r>
        <w:rPr>
          <w:rFonts w:hint="eastAsia" w:cs="新宋体" w:asciiTheme="minorEastAsia" w:hAnsiTheme="minorEastAsia" w:eastAsiaTheme="minorEastAsia"/>
          <w:sz w:val="32"/>
          <w:szCs w:val="32"/>
          <w:shd w:val="clear" w:color="auto" w:fill="FFFFFF"/>
        </w:rPr>
        <w:t>资金支付正常，</w:t>
      </w:r>
      <w:r>
        <w:rPr>
          <w:rFonts w:hint="eastAsia" w:cs="新宋体" w:asciiTheme="minorEastAsia" w:hAnsiTheme="minorEastAsia" w:eastAsiaTheme="minorEastAsia"/>
          <w:color w:val="222222"/>
          <w:kern w:val="0"/>
          <w:sz w:val="32"/>
          <w:szCs w:val="32"/>
          <w:shd w:val="clear" w:color="auto" w:fill="FFFFFF"/>
        </w:rPr>
        <w:t>保障了</w:t>
      </w:r>
      <w:r>
        <w:rPr>
          <w:rFonts w:hint="eastAsia" w:cs="新宋体" w:asciiTheme="minorEastAsia" w:hAnsiTheme="minorEastAsia" w:eastAsiaTheme="minorEastAsia"/>
          <w:sz w:val="32"/>
          <w:szCs w:val="32"/>
          <w:shd w:val="clear" w:color="auto" w:fill="FFFFFF"/>
        </w:rPr>
        <w:t>职工工资,津补贴及</w:t>
      </w:r>
      <w:r>
        <w:rPr>
          <w:rFonts w:hint="eastAsia" w:cs="新宋体" w:asciiTheme="minorEastAsia" w:hAnsiTheme="minorEastAsia" w:eastAsiaTheme="minorEastAsia"/>
          <w:color w:val="333333"/>
          <w:sz w:val="32"/>
          <w:szCs w:val="32"/>
        </w:rPr>
        <w:t>商品和服务支出、个人和家庭补助</w:t>
      </w:r>
      <w:r>
        <w:rPr>
          <w:rFonts w:hint="eastAsia" w:cs="新宋体" w:asciiTheme="minorEastAsia" w:hAnsiTheme="minorEastAsia" w:eastAsiaTheme="minorEastAsia"/>
          <w:sz w:val="32"/>
          <w:szCs w:val="32"/>
          <w:shd w:val="clear" w:color="auto" w:fill="FFFFFF"/>
        </w:rPr>
        <w:t>等各项支出的足额支付，保证了管委会</w:t>
      </w:r>
      <w:r>
        <w:rPr>
          <w:rFonts w:hint="eastAsia" w:cs="新宋体" w:asciiTheme="minorEastAsia" w:hAnsiTheme="minorEastAsia" w:eastAsiaTheme="minorEastAsia"/>
          <w:color w:val="222222"/>
          <w:kern w:val="0"/>
          <w:sz w:val="32"/>
          <w:szCs w:val="32"/>
          <w:shd w:val="clear" w:color="auto" w:fill="FFFFFF"/>
        </w:rPr>
        <w:t>的工作正常运转和火车站新区项目建设的顺利进行。</w:t>
      </w:r>
    </w:p>
    <w:p>
      <w:pPr>
        <w:widowControl/>
        <w:spacing w:line="600" w:lineRule="exact"/>
        <w:ind w:left="300" w:firstLine="643"/>
        <w:jc w:val="left"/>
        <w:rPr>
          <w:rFonts w:cs="新宋体" w:asciiTheme="minorEastAsia" w:hAnsiTheme="minorEastAsia" w:eastAsiaTheme="minorEastAsia"/>
          <w:b/>
          <w:bCs/>
          <w:sz w:val="32"/>
          <w:szCs w:val="32"/>
        </w:rPr>
      </w:pPr>
      <w:r>
        <w:rPr>
          <w:rFonts w:hint="eastAsia" w:cs="新宋体" w:asciiTheme="minorEastAsia" w:hAnsiTheme="minorEastAsia" w:eastAsiaTheme="minorEastAsia"/>
          <w:b/>
          <w:bCs/>
          <w:color w:val="222222"/>
          <w:kern w:val="0"/>
          <w:sz w:val="32"/>
          <w:szCs w:val="32"/>
          <w:shd w:val="clear" w:color="auto" w:fill="FFFFFF"/>
        </w:rPr>
        <w:t xml:space="preserve">（三）社会公众满意度评价    </w:t>
      </w:r>
    </w:p>
    <w:p>
      <w:pPr>
        <w:ind w:firstLine="640" w:firstLineChars="200"/>
        <w:rPr>
          <w:rFonts w:hint="eastAsia" w:cs="新宋体" w:asciiTheme="minorEastAsia" w:hAnsiTheme="minorEastAsia" w:eastAsiaTheme="minorEastAsia"/>
          <w:color w:val="222222"/>
          <w:kern w:val="0"/>
          <w:sz w:val="32"/>
          <w:szCs w:val="32"/>
          <w:shd w:val="clear" w:color="auto" w:fill="FFFFFF"/>
        </w:rPr>
      </w:pPr>
      <w:r>
        <w:rPr>
          <w:rFonts w:hint="eastAsia" w:cs="新宋体" w:asciiTheme="minorEastAsia" w:hAnsiTheme="minorEastAsia" w:eastAsiaTheme="minorEastAsia"/>
          <w:color w:val="222222"/>
          <w:kern w:val="0"/>
          <w:sz w:val="32"/>
          <w:szCs w:val="32"/>
          <w:shd w:val="clear" w:color="auto" w:fill="FFFFFF"/>
        </w:rPr>
        <w:t>2019年，认真贯彻落实党的政策和县委县政府正确决策部署，努力工作，在</w:t>
      </w:r>
      <w:r>
        <w:rPr>
          <w:rFonts w:hint="eastAsia" w:asciiTheme="minorEastAsia" w:hAnsiTheme="minorEastAsia" w:eastAsiaTheme="minorEastAsia"/>
          <w:sz w:val="32"/>
          <w:szCs w:val="32"/>
        </w:rPr>
        <w:t>完成精准扶贫、烤烟生产、“六城同创”、社会综合治理、信访、维稳、安全生产、基层党建、党风廉政建设、干部作风建设、党纪法规和政策学习、精神文明建设、意识形态和优化经济环境</w:t>
      </w:r>
      <w:r>
        <w:rPr>
          <w:rFonts w:hint="eastAsia" w:cs="新宋体" w:asciiTheme="minorEastAsia" w:hAnsiTheme="minorEastAsia" w:eastAsiaTheme="minorEastAsia"/>
          <w:color w:val="222222"/>
          <w:kern w:val="0"/>
          <w:sz w:val="32"/>
          <w:szCs w:val="32"/>
          <w:shd w:val="clear" w:color="auto" w:fill="FFFFFF"/>
        </w:rPr>
        <w:t>等方面工作都取得了显著的成绩，得到了群众的满意评价。</w:t>
      </w:r>
    </w:p>
    <w:p>
      <w:pPr>
        <w:numPr>
          <w:ilvl w:val="0"/>
          <w:numId w:val="5"/>
        </w:numPr>
        <w:ind w:left="0" w:leftChars="0" w:firstLine="643" w:firstLineChars="200"/>
        <w:rPr>
          <w:rFonts w:hint="eastAsia" w:cs="新宋体" w:asciiTheme="minorEastAsia" w:hAnsiTheme="minorEastAsia" w:eastAsiaTheme="minorEastAsia"/>
          <w:b/>
          <w:bCs/>
          <w:sz w:val="32"/>
          <w:szCs w:val="32"/>
        </w:rPr>
      </w:pPr>
      <w:r>
        <w:rPr>
          <w:rFonts w:hint="eastAsia" w:cs="新宋体" w:asciiTheme="minorEastAsia" w:hAnsiTheme="minorEastAsia" w:eastAsiaTheme="minorEastAsia"/>
          <w:b/>
          <w:bCs/>
          <w:sz w:val="32"/>
          <w:szCs w:val="32"/>
        </w:rPr>
        <w:t>、完成产出指标任务，产生了很好的经济社会效益。</w:t>
      </w:r>
    </w:p>
    <w:p>
      <w:pPr>
        <w:numPr>
          <w:numId w:val="0"/>
        </w:numPr>
        <w:ind w:leftChars="200" w:firstLine="640" w:firstLineChars="200"/>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完成了联系马垒村脱贫9户，为全面建成小康社会作贡献，完成了联系朱子夫村875担烤烟任务，增加了财税收入。</w:t>
      </w:r>
    </w:p>
    <w:p>
      <w:pPr>
        <w:pStyle w:val="4"/>
        <w:widowControl/>
        <w:numPr>
          <w:ilvl w:val="0"/>
          <w:numId w:val="0"/>
        </w:numPr>
        <w:spacing w:line="645" w:lineRule="atLeast"/>
        <w:ind w:left="640" w:leftChars="0"/>
        <w:rPr>
          <w:rFonts w:hint="eastAsia" w:cs="新宋体" w:asciiTheme="minorEastAsia" w:hAnsiTheme="minorEastAsia" w:eastAsiaTheme="minorEastAsia"/>
          <w:b/>
          <w:bCs/>
          <w:sz w:val="32"/>
          <w:szCs w:val="32"/>
          <w:shd w:val="clear" w:color="auto" w:fill="FFFFFF"/>
        </w:rPr>
      </w:pPr>
      <w:r>
        <w:rPr>
          <w:rFonts w:hint="eastAsia" w:cs="新宋体" w:asciiTheme="minorEastAsia" w:hAnsiTheme="minorEastAsia" w:eastAsiaTheme="minorEastAsia"/>
          <w:b/>
          <w:bCs/>
          <w:sz w:val="32"/>
          <w:szCs w:val="32"/>
          <w:shd w:val="clear" w:color="auto" w:fill="FFFFFF"/>
          <w:lang w:val="en-US" w:eastAsia="zh-CN"/>
        </w:rPr>
        <w:t>五、</w:t>
      </w:r>
      <w:r>
        <w:rPr>
          <w:rFonts w:hint="eastAsia" w:cs="新宋体" w:asciiTheme="minorEastAsia" w:hAnsiTheme="minorEastAsia" w:eastAsiaTheme="minorEastAsia"/>
          <w:b/>
          <w:bCs/>
          <w:sz w:val="32"/>
          <w:szCs w:val="32"/>
          <w:shd w:val="clear" w:color="auto" w:fill="FFFFFF"/>
        </w:rPr>
        <w:t>存在的主要问题</w:t>
      </w:r>
    </w:p>
    <w:p>
      <w:pPr>
        <w:pStyle w:val="4"/>
        <w:widowControl/>
        <w:numPr>
          <w:ilvl w:val="0"/>
          <w:numId w:val="0"/>
        </w:numPr>
        <w:spacing w:line="645" w:lineRule="atLeast"/>
        <w:ind w:left="640" w:leftChars="0" w:firstLine="640"/>
        <w:rPr>
          <w:rFonts w:hint="eastAsia" w:cs="新宋体" w:asciiTheme="minorEastAsia" w:hAnsiTheme="minorEastAsia" w:eastAsiaTheme="minorEastAsia"/>
          <w:color w:val="000000"/>
          <w:sz w:val="32"/>
          <w:szCs w:val="32"/>
          <w:shd w:val="clear" w:color="auto" w:fill="FFFFFF"/>
        </w:rPr>
      </w:pPr>
      <w:r>
        <w:rPr>
          <w:rFonts w:hint="eastAsia" w:cs="新宋体" w:asciiTheme="minorEastAsia" w:hAnsiTheme="minorEastAsia" w:eastAsiaTheme="minorEastAsia"/>
          <w:color w:val="414141"/>
          <w:sz w:val="32"/>
          <w:szCs w:val="32"/>
          <w:shd w:val="clear" w:color="auto" w:fill="FFFFFF"/>
        </w:rPr>
        <w:t>濂溪山庄是一个财政全额拔款事业单位，上没有对口主管部门，没有收费项目，事业经费不能满足机关的正常运行，基层单位联系点扶贫扶持、烤烟生产、环境整治、水库维修</w:t>
      </w:r>
      <w:r>
        <w:rPr>
          <w:rFonts w:hint="eastAsia" w:cs="新宋体" w:asciiTheme="minorEastAsia" w:hAnsiTheme="minorEastAsia" w:eastAsiaTheme="minorEastAsia"/>
          <w:color w:val="414141"/>
          <w:sz w:val="32"/>
          <w:szCs w:val="32"/>
        </w:rPr>
        <w:t>等支出，</w:t>
      </w:r>
      <w:r>
        <w:rPr>
          <w:rFonts w:hint="eastAsia" w:cs="新宋体" w:asciiTheme="minorEastAsia" w:hAnsiTheme="minorEastAsia" w:eastAsiaTheme="minorEastAsia"/>
          <w:color w:val="000000"/>
          <w:sz w:val="32"/>
          <w:szCs w:val="32"/>
          <w:shd w:val="clear" w:color="auto" w:fill="FFFFFF"/>
        </w:rPr>
        <w:t>财政预算不够用，还要想办法补足。</w:t>
      </w:r>
    </w:p>
    <w:p>
      <w:pPr>
        <w:pStyle w:val="4"/>
        <w:keepNext w:val="0"/>
        <w:keepLines w:val="0"/>
        <w:pageBreakBefore w:val="0"/>
        <w:widowControl/>
        <w:numPr>
          <w:ilvl w:val="0"/>
          <w:numId w:val="0"/>
        </w:numPr>
        <w:kinsoku/>
        <w:wordWrap/>
        <w:overflowPunct/>
        <w:topLinePunct w:val="0"/>
        <w:autoSpaceDE/>
        <w:autoSpaceDN/>
        <w:bidi w:val="0"/>
        <w:adjustRightInd/>
        <w:snapToGrid/>
        <w:spacing w:line="645" w:lineRule="atLeast"/>
        <w:ind w:left="641" w:leftChars="0" w:firstLine="641"/>
        <w:jc w:val="left"/>
        <w:textAlignment w:val="auto"/>
        <w:rPr>
          <w:rFonts w:cs="新宋体" w:asciiTheme="minorEastAsia" w:hAnsiTheme="minorEastAsia" w:eastAsiaTheme="minorEastAsia"/>
          <w:b/>
          <w:bCs/>
          <w:sz w:val="32"/>
          <w:szCs w:val="32"/>
          <w:shd w:val="clear" w:color="auto" w:fill="FFFFFF"/>
        </w:rPr>
      </w:pPr>
      <w:r>
        <w:rPr>
          <w:rFonts w:hint="eastAsia" w:asciiTheme="minorEastAsia" w:hAnsiTheme="minorEastAsia" w:eastAsiaTheme="minorEastAsia"/>
          <w:b/>
          <w:bCs/>
          <w:sz w:val="32"/>
          <w:szCs w:val="32"/>
        </w:rPr>
        <w:t>六、改进措施和有关建议</w:t>
      </w:r>
    </w:p>
    <w:p>
      <w:pPr>
        <w:pStyle w:val="4"/>
        <w:widowControl/>
        <w:spacing w:line="480" w:lineRule="auto"/>
        <w:jc w:val="both"/>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1、认真做好预算编制，强化预算编制工作。</w:t>
      </w:r>
      <w:bookmarkStart w:id="2" w:name="_GoBack"/>
      <w:bookmarkEnd w:id="2"/>
    </w:p>
    <w:p>
      <w:pPr>
        <w:pStyle w:val="4"/>
        <w:widowControl/>
        <w:spacing w:line="480" w:lineRule="auto"/>
        <w:jc w:val="both"/>
        <w:rPr>
          <w:rFonts w:cs="新宋体" w:asciiTheme="minorEastAsia" w:hAnsiTheme="minorEastAsia" w:eastAsiaTheme="minorEastAsia"/>
          <w:sz w:val="32"/>
          <w:szCs w:val="32"/>
        </w:rPr>
      </w:pPr>
      <w:r>
        <w:rPr>
          <w:rFonts w:hint="eastAsia" w:cs="新宋体" w:asciiTheme="minorEastAsia" w:hAnsiTheme="minorEastAsia" w:eastAsiaTheme="minorEastAsia"/>
          <w:sz w:val="32"/>
          <w:szCs w:val="32"/>
        </w:rPr>
        <w:t>2、加强财务管理，严格按财务制度规定执行。</w:t>
      </w:r>
    </w:p>
    <w:p>
      <w:pPr>
        <w:pStyle w:val="4"/>
        <w:widowControl/>
        <w:spacing w:line="480" w:lineRule="auto"/>
        <w:jc w:val="both"/>
        <w:rPr>
          <w:rFonts w:ascii="新宋体" w:hAnsi="新宋体" w:eastAsia="新宋体" w:cs="新宋体"/>
          <w:sz w:val="32"/>
          <w:szCs w:val="32"/>
        </w:rPr>
      </w:pPr>
      <w:r>
        <w:rPr>
          <w:rFonts w:hint="eastAsia" w:cs="新宋体" w:asciiTheme="minorEastAsia" w:hAnsiTheme="minorEastAsia" w:eastAsiaTheme="minorEastAsia"/>
          <w:sz w:val="32"/>
          <w:szCs w:val="32"/>
        </w:rPr>
        <w:t>3、加强新政府事业单位会计制度、内控制度、固定资产管理制度等的学习培训，提高财务人员的业务水平。</w:t>
      </w:r>
    </w:p>
    <w:p>
      <w:pPr>
        <w:spacing w:line="360" w:lineRule="auto"/>
        <w:ind w:right="480" w:firstLine="321" w:firstLineChars="100"/>
        <w:jc w:val="both"/>
        <w:rPr>
          <w:rFonts w:hint="eastAsia" w:ascii="宋体" w:hAnsi="宋体" w:eastAsia="新宋体" w:cs="Arial"/>
          <w:sz w:val="24"/>
          <w:lang w:eastAsia="zh-CN"/>
        </w:rPr>
      </w:pPr>
      <w:r>
        <w:rPr>
          <w:rFonts w:hint="eastAsia" w:ascii="新宋体" w:hAnsi="新宋体" w:eastAsia="新宋体" w:cs="新宋体"/>
          <w:b/>
          <w:bCs/>
          <w:color w:val="222222"/>
          <w:kern w:val="0"/>
          <w:sz w:val="32"/>
          <w:szCs w:val="32"/>
          <w:shd w:val="clear" w:color="auto" w:fill="FFFFFF"/>
        </w:rPr>
        <w:t>七、根据部门整体支出绩效评价指标，2019年度</w:t>
      </w:r>
      <w:r>
        <w:rPr>
          <w:rFonts w:hint="eastAsia" w:ascii="宋体" w:hAnsi="宋体"/>
          <w:b/>
          <w:bCs/>
          <w:sz w:val="32"/>
          <w:szCs w:val="32"/>
        </w:rPr>
        <w:t>濂溪山庄</w:t>
      </w:r>
      <w:r>
        <w:rPr>
          <w:rFonts w:hint="eastAsia" w:ascii="新宋体" w:hAnsi="新宋体" w:eastAsia="新宋体" w:cs="新宋体"/>
          <w:b/>
          <w:bCs/>
          <w:sz w:val="32"/>
          <w:szCs w:val="32"/>
        </w:rPr>
        <w:t>部门整体支出绩效评价</w:t>
      </w:r>
      <w:r>
        <w:rPr>
          <w:rFonts w:hint="eastAsia" w:ascii="新宋体" w:hAnsi="新宋体" w:eastAsia="新宋体" w:cs="新宋体"/>
          <w:b/>
          <w:bCs/>
          <w:color w:val="222222"/>
          <w:kern w:val="0"/>
          <w:sz w:val="32"/>
          <w:szCs w:val="32"/>
          <w:shd w:val="clear" w:color="auto" w:fill="FFFFFF"/>
        </w:rPr>
        <w:t>得分</w:t>
      </w:r>
      <w:r>
        <w:rPr>
          <w:rFonts w:hint="eastAsia" w:ascii="新宋体" w:hAnsi="新宋体" w:eastAsia="新宋体" w:cs="新宋体"/>
          <w:b/>
          <w:bCs/>
          <w:sz w:val="32"/>
          <w:szCs w:val="32"/>
          <w:shd w:val="clear" w:color="auto" w:fill="FFFFFF"/>
        </w:rPr>
        <w:t>81</w:t>
      </w:r>
      <w:r>
        <w:rPr>
          <w:rFonts w:hint="eastAsia" w:ascii="新宋体" w:hAnsi="新宋体" w:eastAsia="新宋体" w:cs="新宋体"/>
          <w:b/>
          <w:bCs/>
          <w:color w:val="222222"/>
          <w:kern w:val="0"/>
          <w:sz w:val="32"/>
          <w:szCs w:val="32"/>
          <w:shd w:val="clear" w:color="auto" w:fill="FFFFFF"/>
        </w:rPr>
        <w:t>分</w:t>
      </w:r>
      <w:r>
        <w:rPr>
          <w:rFonts w:hint="eastAsia" w:ascii="新宋体" w:hAnsi="新宋体" w:eastAsia="新宋体" w:cs="新宋体"/>
          <w:b/>
          <w:bCs/>
          <w:color w:val="222222"/>
          <w:kern w:val="0"/>
          <w:sz w:val="32"/>
          <w:szCs w:val="32"/>
          <w:shd w:val="clear" w:color="auto" w:fill="FFFFFF"/>
          <w:lang w:eastAsia="zh-CN"/>
        </w:rPr>
        <w:t>。</w:t>
      </w:r>
    </w:p>
    <w:p/>
    <w:sectPr>
      <w:headerReference r:id="rId3" w:type="default"/>
      <w:footerReference r:id="rId4" w:type="default"/>
      <w:footerReference r:id="rId5" w:type="even"/>
      <w:pgSz w:w="16837" w:h="11905" w:orient="landscape"/>
      <w:pgMar w:top="1387" w:right="1418" w:bottom="1587" w:left="1418" w:header="720" w:footer="1701" w:gutter="0"/>
      <w:pgNumType w:start="1"/>
      <w:cols w:space="720" w:num="1"/>
      <w:titlePg/>
      <w:docGrid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firstLine="360"/>
      <w:jc w:val="right"/>
      <w:rPr>
        <w:rFonts w:ascii="宋体" w:hAnsi="宋体"/>
        <w:sz w:val="28"/>
        <w:szCs w:val="28"/>
      </w:rPr>
    </w:pPr>
    <w:r>
      <w:rPr>
        <w:rStyle w:val="8"/>
        <w:rFonts w:hint="eastAsia" w:ascii="宋体" w:hAnsi="宋体"/>
        <w:sz w:val="28"/>
        <w:szCs w:val="28"/>
      </w:rPr>
      <w:t>—</w:t>
    </w: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21</w:t>
    </w:r>
    <w:r>
      <w:rPr>
        <w:rFonts w:ascii="宋体" w:hAnsi="宋体"/>
        <w:sz w:val="28"/>
        <w:szCs w:val="28"/>
      </w:rPr>
      <w:fldChar w:fldCharType="end"/>
    </w:r>
    <w:r>
      <w:rPr>
        <w:rStyle w:val="8"/>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ascii="宋体" w:hAnsi="宋体"/>
        <w:sz w:val="28"/>
        <w:szCs w:val="28"/>
      </w:rPr>
    </w:pPr>
    <w:r>
      <w:rPr>
        <w:rStyle w:val="8"/>
        <w:rFonts w:hint="eastAsia" w:ascii="宋体" w:hAnsi="宋体"/>
        <w:sz w:val="28"/>
        <w:szCs w:val="28"/>
      </w:rPr>
      <w:t>—</w:t>
    </w: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69F2D3"/>
    <w:multiLevelType w:val="singleLevel"/>
    <w:tmpl w:val="AA69F2D3"/>
    <w:lvl w:ilvl="0" w:tentative="0">
      <w:start w:val="9"/>
      <w:numFmt w:val="chineseCounting"/>
      <w:suff w:val="nothing"/>
      <w:lvlText w:val="%1、"/>
      <w:lvlJc w:val="left"/>
      <w:rPr>
        <w:rFonts w:hint="eastAsia"/>
      </w:rPr>
    </w:lvl>
  </w:abstractNum>
  <w:abstractNum w:abstractNumId="1">
    <w:nsid w:val="FD69B186"/>
    <w:multiLevelType w:val="singleLevel"/>
    <w:tmpl w:val="FD69B186"/>
    <w:lvl w:ilvl="0" w:tentative="0">
      <w:start w:val="2"/>
      <w:numFmt w:val="chineseCounting"/>
      <w:suff w:val="nothing"/>
      <w:lvlText w:val="（%1）"/>
      <w:lvlJc w:val="left"/>
      <w:rPr>
        <w:rFonts w:hint="eastAsia"/>
      </w:rPr>
    </w:lvl>
  </w:abstractNum>
  <w:abstractNum w:abstractNumId="2">
    <w:nsid w:val="53A9A769"/>
    <w:multiLevelType w:val="singleLevel"/>
    <w:tmpl w:val="53A9A769"/>
    <w:lvl w:ilvl="0" w:tentative="0">
      <w:start w:val="2"/>
      <w:numFmt w:val="chineseCounting"/>
      <w:suff w:val="space"/>
      <w:lvlText w:val="第%1部分"/>
      <w:lvlJc w:val="left"/>
      <w:rPr>
        <w:rFonts w:hint="eastAsia"/>
      </w:rPr>
    </w:lvl>
  </w:abstractNum>
  <w:abstractNum w:abstractNumId="3">
    <w:nsid w:val="5B74F4AB"/>
    <w:multiLevelType w:val="singleLevel"/>
    <w:tmpl w:val="5B74F4AB"/>
    <w:lvl w:ilvl="0" w:tentative="0">
      <w:start w:val="2"/>
      <w:numFmt w:val="chineseCounting"/>
      <w:suff w:val="nothing"/>
      <w:lvlText w:val="%1、"/>
      <w:lvlJc w:val="left"/>
    </w:lvl>
  </w:abstractNum>
  <w:abstractNum w:abstractNumId="4">
    <w:nsid w:val="5B74F552"/>
    <w:multiLevelType w:val="singleLevel"/>
    <w:tmpl w:val="5B74F552"/>
    <w:lvl w:ilvl="0" w:tentative="0">
      <w:start w:val="1"/>
      <w:numFmt w:val="chineseCounting"/>
      <w:suff w:val="nothing"/>
      <w:lvlText w:val="（%1）"/>
      <w:lvlJc w:val="left"/>
    </w:lvl>
  </w:abstractNum>
  <w:abstractNum w:abstractNumId="5">
    <w:nsid w:val="5B7A77CB"/>
    <w:multiLevelType w:val="singleLevel"/>
    <w:tmpl w:val="5B7A77CB"/>
    <w:lvl w:ilvl="0" w:tentative="0">
      <w:start w:val="3"/>
      <w:numFmt w:val="chineseCounting"/>
      <w:suff w:val="nothing"/>
      <w:lvlText w:val="%1、"/>
      <w:lvlJc w:val="left"/>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26154"/>
    <w:rsid w:val="0012037C"/>
    <w:rsid w:val="0027211F"/>
    <w:rsid w:val="00610F0D"/>
    <w:rsid w:val="008A669A"/>
    <w:rsid w:val="00AB3FCD"/>
    <w:rsid w:val="00DA1998"/>
    <w:rsid w:val="00DD7AB0"/>
    <w:rsid w:val="0261373C"/>
    <w:rsid w:val="040C6CDD"/>
    <w:rsid w:val="0F244F7B"/>
    <w:rsid w:val="1625572B"/>
    <w:rsid w:val="170538B5"/>
    <w:rsid w:val="198149CD"/>
    <w:rsid w:val="199E0897"/>
    <w:rsid w:val="1C087DFF"/>
    <w:rsid w:val="1CCF712C"/>
    <w:rsid w:val="1FDD0EFA"/>
    <w:rsid w:val="203E4628"/>
    <w:rsid w:val="22855E4F"/>
    <w:rsid w:val="27DD1888"/>
    <w:rsid w:val="28313F7F"/>
    <w:rsid w:val="28EF5A35"/>
    <w:rsid w:val="2A5C0C97"/>
    <w:rsid w:val="2AE6338F"/>
    <w:rsid w:val="2CEF053D"/>
    <w:rsid w:val="2D623817"/>
    <w:rsid w:val="2D7E6335"/>
    <w:rsid w:val="2E1F2DCB"/>
    <w:rsid w:val="33273355"/>
    <w:rsid w:val="33F77006"/>
    <w:rsid w:val="36E349CC"/>
    <w:rsid w:val="36EC20B8"/>
    <w:rsid w:val="375E237C"/>
    <w:rsid w:val="395E6B31"/>
    <w:rsid w:val="3C99599F"/>
    <w:rsid w:val="419A6763"/>
    <w:rsid w:val="4AD42883"/>
    <w:rsid w:val="4CCF7B4F"/>
    <w:rsid w:val="4ED26154"/>
    <w:rsid w:val="50934FDC"/>
    <w:rsid w:val="50BC6796"/>
    <w:rsid w:val="510F3A5D"/>
    <w:rsid w:val="617226A9"/>
    <w:rsid w:val="666941FE"/>
    <w:rsid w:val="6772641D"/>
    <w:rsid w:val="67DE14F6"/>
    <w:rsid w:val="6E0D34D8"/>
    <w:rsid w:val="784F38D7"/>
    <w:rsid w:val="79513059"/>
    <w:rsid w:val="7A077F45"/>
    <w:rsid w:val="7FDB14FB"/>
    <w:rsid w:val="7FED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7">
    <w:name w:val="Strong"/>
    <w:basedOn w:val="6"/>
    <w:qFormat/>
    <w:uiPriority w:val="0"/>
    <w:rPr>
      <w:b/>
    </w:rPr>
  </w:style>
  <w:style w:type="character" w:styleId="8">
    <w:name w:val="page number"/>
    <w:basedOn w:val="6"/>
    <w:qFormat/>
    <w:uiPriority w:val="0"/>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0">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2425</Words>
  <Characters>13829</Characters>
  <Lines>115</Lines>
  <Paragraphs>32</Paragraphs>
  <TotalTime>11</TotalTime>
  <ScaleCrop>false</ScaleCrop>
  <LinksUpToDate>false</LinksUpToDate>
  <CharactersWithSpaces>16222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2021-06-03T12:28:00Z</dcterms:created>
  <dc:creator>HeJS</dc:creator>
  <cp:lastModifiedBy>HeJS</cp:lastModifiedBy>
  <dcterms:modified xsi:type="dcterms:W3CDTF">2021-06-18T02:07:20Z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A249F4EC309C476FBFC783056D6D8051</vt:lpwstr>
  </property>
</Properties>
</file>