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414" w:rsidRDefault="00491414" w:rsidP="0021357D">
      <w:pPr>
        <w:widowControl/>
        <w:spacing w:line="600" w:lineRule="exact"/>
        <w:jc w:val="center"/>
        <w:rPr>
          <w:rFonts w:ascii="黑体" w:eastAsia="黑体" w:hAnsi="黑体"/>
          <w:kern w:val="0"/>
          <w:sz w:val="44"/>
          <w:szCs w:val="44"/>
        </w:rPr>
      </w:pPr>
      <w:r>
        <w:rPr>
          <w:rFonts w:ascii="黑体" w:eastAsia="黑体" w:hAnsi="黑体" w:cs="黑体"/>
          <w:kern w:val="0"/>
          <w:sz w:val="44"/>
          <w:szCs w:val="44"/>
        </w:rPr>
        <w:t>2020</w:t>
      </w:r>
      <w:r>
        <w:rPr>
          <w:rFonts w:ascii="黑体" w:eastAsia="黑体" w:hAnsi="黑体" w:cs="黑体" w:hint="eastAsia"/>
          <w:kern w:val="0"/>
          <w:sz w:val="44"/>
          <w:szCs w:val="44"/>
        </w:rPr>
        <w:t>年道县发展和改革局部门预算公开</w:t>
      </w:r>
    </w:p>
    <w:p w:rsidR="00491414" w:rsidRDefault="00491414">
      <w:pPr>
        <w:widowControl/>
        <w:spacing w:line="600" w:lineRule="exact"/>
        <w:jc w:val="center"/>
        <w:rPr>
          <w:rFonts w:ascii="黑体" w:eastAsia="黑体" w:hAnsi="黑体"/>
          <w:kern w:val="0"/>
          <w:sz w:val="44"/>
          <w:szCs w:val="44"/>
        </w:rPr>
      </w:pPr>
    </w:p>
    <w:p w:rsidR="00491414" w:rsidRDefault="00491414" w:rsidP="00B9459F">
      <w:pPr>
        <w:widowControl/>
        <w:spacing w:line="600" w:lineRule="exact"/>
        <w:jc w:val="center"/>
        <w:rPr>
          <w:rFonts w:eastAsia="黑体"/>
          <w:kern w:val="0"/>
          <w:sz w:val="44"/>
          <w:szCs w:val="44"/>
        </w:rPr>
      </w:pPr>
      <w:r>
        <w:rPr>
          <w:rFonts w:eastAsia="黑体" w:cs="黑体" w:hint="eastAsia"/>
          <w:kern w:val="0"/>
          <w:sz w:val="44"/>
          <w:szCs w:val="44"/>
        </w:rPr>
        <w:t>目</w:t>
      </w:r>
      <w:r>
        <w:rPr>
          <w:rFonts w:eastAsia="黑体"/>
          <w:kern w:val="0"/>
          <w:sz w:val="44"/>
          <w:szCs w:val="44"/>
        </w:rPr>
        <w:t xml:space="preserve"> </w:t>
      </w:r>
      <w:r>
        <w:rPr>
          <w:rFonts w:eastAsia="黑体" w:cs="黑体" w:hint="eastAsia"/>
          <w:kern w:val="0"/>
          <w:sz w:val="44"/>
          <w:szCs w:val="44"/>
        </w:rPr>
        <w:t>录</w:t>
      </w:r>
    </w:p>
    <w:p w:rsidR="00491414" w:rsidRDefault="00491414" w:rsidP="00B9459F">
      <w:pPr>
        <w:widowControl/>
        <w:spacing w:line="600" w:lineRule="exact"/>
        <w:ind w:firstLineChars="200" w:firstLine="31680"/>
        <w:rPr>
          <w:rFonts w:ascii="宋体"/>
          <w:b/>
          <w:bCs/>
          <w:kern w:val="0"/>
          <w:sz w:val="32"/>
          <w:szCs w:val="32"/>
        </w:rPr>
      </w:pPr>
      <w:r>
        <w:rPr>
          <w:rFonts w:ascii="宋体" w:hAnsi="宋体" w:cs="宋体" w:hint="eastAsia"/>
          <w:b/>
          <w:bCs/>
          <w:kern w:val="0"/>
          <w:sz w:val="32"/>
          <w:szCs w:val="32"/>
        </w:rPr>
        <w:t>第一部分</w:t>
      </w:r>
      <w:r>
        <w:rPr>
          <w:rFonts w:eastAsia="Times New Roman"/>
          <w:b/>
          <w:bCs/>
          <w:kern w:val="0"/>
          <w:sz w:val="32"/>
          <w:szCs w:val="32"/>
        </w:rPr>
        <w:t xml:space="preserve"> 2020</w:t>
      </w:r>
      <w:r>
        <w:rPr>
          <w:rFonts w:ascii="宋体" w:hAnsi="宋体" w:cs="宋体" w:hint="eastAsia"/>
          <w:b/>
          <w:bCs/>
          <w:kern w:val="0"/>
          <w:sz w:val="32"/>
          <w:szCs w:val="32"/>
        </w:rPr>
        <w:t>年部门预算说明</w:t>
      </w:r>
    </w:p>
    <w:p w:rsidR="00491414" w:rsidRPr="0021357D" w:rsidRDefault="00491414" w:rsidP="0021357D">
      <w:pPr>
        <w:widowControl/>
        <w:numPr>
          <w:ilvl w:val="0"/>
          <w:numId w:val="2"/>
        </w:numPr>
        <w:spacing w:line="600" w:lineRule="exact"/>
        <w:rPr>
          <w:rFonts w:ascii="宋体"/>
          <w:sz w:val="32"/>
          <w:szCs w:val="32"/>
        </w:rPr>
      </w:pPr>
      <w:r w:rsidRPr="0021357D">
        <w:rPr>
          <w:rFonts w:ascii="宋体" w:hAnsi="宋体" w:cs="宋体" w:hint="eastAsia"/>
          <w:sz w:val="32"/>
          <w:szCs w:val="32"/>
        </w:rPr>
        <w:t>部门基本概况</w:t>
      </w:r>
    </w:p>
    <w:p w:rsidR="00491414" w:rsidRPr="0021357D" w:rsidRDefault="00491414" w:rsidP="0021357D">
      <w:pPr>
        <w:widowControl/>
        <w:numPr>
          <w:ilvl w:val="0"/>
          <w:numId w:val="2"/>
        </w:numPr>
        <w:spacing w:line="600" w:lineRule="exact"/>
        <w:rPr>
          <w:rFonts w:ascii="宋体"/>
          <w:sz w:val="32"/>
          <w:szCs w:val="32"/>
        </w:rPr>
      </w:pPr>
      <w:r w:rsidRPr="0021357D">
        <w:rPr>
          <w:rFonts w:ascii="宋体" w:hAnsi="宋体" w:cs="宋体" w:hint="eastAsia"/>
          <w:sz w:val="32"/>
          <w:szCs w:val="32"/>
        </w:rPr>
        <w:t>部门预算单位构成</w:t>
      </w:r>
    </w:p>
    <w:p w:rsidR="00491414" w:rsidRPr="0021357D" w:rsidRDefault="00491414" w:rsidP="0021357D">
      <w:pPr>
        <w:widowControl/>
        <w:numPr>
          <w:ilvl w:val="0"/>
          <w:numId w:val="2"/>
        </w:numPr>
        <w:spacing w:line="600" w:lineRule="exact"/>
        <w:rPr>
          <w:rFonts w:ascii="宋体"/>
          <w:sz w:val="32"/>
          <w:szCs w:val="32"/>
        </w:rPr>
      </w:pPr>
      <w:r w:rsidRPr="0021357D">
        <w:rPr>
          <w:rFonts w:ascii="宋体" w:hAnsi="宋体" w:cs="宋体" w:hint="eastAsia"/>
          <w:sz w:val="32"/>
          <w:szCs w:val="32"/>
        </w:rPr>
        <w:t>部门收支总体情况</w:t>
      </w:r>
    </w:p>
    <w:p w:rsidR="00491414" w:rsidRPr="0021357D" w:rsidRDefault="00491414" w:rsidP="0021357D">
      <w:pPr>
        <w:widowControl/>
        <w:numPr>
          <w:ilvl w:val="0"/>
          <w:numId w:val="2"/>
        </w:numPr>
        <w:spacing w:line="600" w:lineRule="exact"/>
        <w:rPr>
          <w:rFonts w:ascii="宋体"/>
          <w:sz w:val="32"/>
          <w:szCs w:val="32"/>
        </w:rPr>
      </w:pPr>
      <w:r w:rsidRPr="0021357D">
        <w:rPr>
          <w:rFonts w:ascii="宋体" w:hAnsi="宋体" w:cs="宋体" w:hint="eastAsia"/>
          <w:sz w:val="32"/>
          <w:szCs w:val="32"/>
        </w:rPr>
        <w:t>一般公共预算拨款支出</w:t>
      </w:r>
    </w:p>
    <w:p w:rsidR="00491414" w:rsidRPr="0021357D" w:rsidRDefault="00491414" w:rsidP="0021357D">
      <w:pPr>
        <w:widowControl/>
        <w:numPr>
          <w:ilvl w:val="0"/>
          <w:numId w:val="2"/>
        </w:numPr>
        <w:spacing w:line="600" w:lineRule="exact"/>
        <w:rPr>
          <w:rFonts w:ascii="宋体"/>
          <w:sz w:val="32"/>
          <w:szCs w:val="32"/>
        </w:rPr>
      </w:pPr>
      <w:r w:rsidRPr="0021357D">
        <w:rPr>
          <w:rFonts w:ascii="宋体" w:hAnsi="宋体" w:cs="宋体" w:hint="eastAsia"/>
          <w:sz w:val="32"/>
          <w:szCs w:val="32"/>
        </w:rPr>
        <w:t>政府性基金预算支出</w:t>
      </w:r>
    </w:p>
    <w:p w:rsidR="00491414" w:rsidRPr="0021357D" w:rsidRDefault="00491414" w:rsidP="0021357D">
      <w:pPr>
        <w:widowControl/>
        <w:numPr>
          <w:ilvl w:val="0"/>
          <w:numId w:val="2"/>
        </w:numPr>
        <w:spacing w:line="600" w:lineRule="exact"/>
        <w:rPr>
          <w:rFonts w:ascii="宋体"/>
          <w:sz w:val="32"/>
          <w:szCs w:val="32"/>
        </w:rPr>
      </w:pPr>
      <w:r w:rsidRPr="0021357D">
        <w:rPr>
          <w:rFonts w:ascii="宋体" w:hAnsi="宋体" w:cs="宋体" w:hint="eastAsia"/>
          <w:sz w:val="32"/>
          <w:szCs w:val="32"/>
        </w:rPr>
        <w:t>其他重要事项的情况说明</w:t>
      </w:r>
    </w:p>
    <w:p w:rsidR="00491414" w:rsidRPr="0021357D" w:rsidRDefault="00491414" w:rsidP="0021357D">
      <w:pPr>
        <w:widowControl/>
        <w:numPr>
          <w:ilvl w:val="0"/>
          <w:numId w:val="2"/>
        </w:numPr>
        <w:spacing w:line="600" w:lineRule="exact"/>
        <w:rPr>
          <w:rFonts w:ascii="宋体"/>
          <w:sz w:val="32"/>
          <w:szCs w:val="32"/>
        </w:rPr>
      </w:pPr>
      <w:r w:rsidRPr="0021357D">
        <w:rPr>
          <w:rFonts w:ascii="宋体" w:hAnsi="宋体" w:cs="宋体" w:hint="eastAsia"/>
          <w:sz w:val="32"/>
          <w:szCs w:val="32"/>
        </w:rPr>
        <w:t>名词解释</w:t>
      </w:r>
    </w:p>
    <w:p w:rsidR="00491414" w:rsidRDefault="00491414" w:rsidP="00B9459F">
      <w:pPr>
        <w:widowControl/>
        <w:spacing w:line="600" w:lineRule="exact"/>
        <w:ind w:firstLineChars="200" w:firstLine="31680"/>
        <w:jc w:val="left"/>
        <w:rPr>
          <w:rFonts w:eastAsia="Times New Roman"/>
          <w:b/>
          <w:bCs/>
          <w:kern w:val="0"/>
          <w:sz w:val="32"/>
          <w:szCs w:val="32"/>
        </w:rPr>
      </w:pPr>
      <w:r>
        <w:rPr>
          <w:rFonts w:ascii="宋体" w:hAnsi="宋体" w:cs="宋体" w:hint="eastAsia"/>
          <w:b/>
          <w:bCs/>
          <w:kern w:val="0"/>
          <w:sz w:val="32"/>
          <w:szCs w:val="32"/>
        </w:rPr>
        <w:t>第二部分</w:t>
      </w:r>
      <w:r>
        <w:rPr>
          <w:rFonts w:eastAsia="Times New Roman"/>
          <w:b/>
          <w:bCs/>
          <w:kern w:val="0"/>
          <w:sz w:val="32"/>
          <w:szCs w:val="32"/>
        </w:rPr>
        <w:t xml:space="preserve"> 2020</w:t>
      </w:r>
      <w:r>
        <w:rPr>
          <w:rFonts w:ascii="宋体" w:hAnsi="宋体" w:cs="宋体" w:hint="eastAsia"/>
          <w:b/>
          <w:bCs/>
          <w:kern w:val="0"/>
          <w:sz w:val="32"/>
          <w:szCs w:val="32"/>
        </w:rPr>
        <w:t>年部门预算表</w:t>
      </w:r>
    </w:p>
    <w:p w:rsidR="00491414" w:rsidRDefault="00491414" w:rsidP="00B9459F">
      <w:pPr>
        <w:widowControl/>
        <w:spacing w:line="600" w:lineRule="exact"/>
        <w:ind w:firstLineChars="200" w:firstLine="31680"/>
        <w:rPr>
          <w:rFonts w:eastAsia="Times New Roman"/>
          <w:sz w:val="32"/>
          <w:szCs w:val="32"/>
        </w:rPr>
      </w:pPr>
      <w:r>
        <w:rPr>
          <w:rFonts w:eastAsia="Times New Roman"/>
          <w:sz w:val="32"/>
          <w:szCs w:val="32"/>
        </w:rPr>
        <w:t>1</w:t>
      </w:r>
      <w:r>
        <w:rPr>
          <w:rFonts w:ascii="宋体" w:hAnsi="宋体" w:cs="宋体" w:hint="eastAsia"/>
          <w:sz w:val="32"/>
          <w:szCs w:val="32"/>
        </w:rPr>
        <w:t>、部门收支总体情况表</w:t>
      </w:r>
    </w:p>
    <w:p w:rsidR="00491414" w:rsidRDefault="00491414" w:rsidP="00B9459F">
      <w:pPr>
        <w:widowControl/>
        <w:spacing w:line="600" w:lineRule="exact"/>
        <w:ind w:firstLineChars="200" w:firstLine="31680"/>
        <w:rPr>
          <w:rFonts w:eastAsia="Times New Roman"/>
          <w:sz w:val="32"/>
          <w:szCs w:val="32"/>
        </w:rPr>
      </w:pPr>
      <w:r>
        <w:rPr>
          <w:rFonts w:eastAsia="Times New Roman"/>
          <w:sz w:val="32"/>
          <w:szCs w:val="32"/>
        </w:rPr>
        <w:t>2</w:t>
      </w:r>
      <w:r>
        <w:rPr>
          <w:rFonts w:ascii="宋体" w:hAnsi="宋体" w:cs="宋体" w:hint="eastAsia"/>
          <w:sz w:val="32"/>
          <w:szCs w:val="32"/>
        </w:rPr>
        <w:t>、部门收入总体情况表</w:t>
      </w:r>
    </w:p>
    <w:p w:rsidR="00491414" w:rsidRDefault="00491414" w:rsidP="00B9459F">
      <w:pPr>
        <w:widowControl/>
        <w:spacing w:line="600" w:lineRule="exact"/>
        <w:ind w:firstLineChars="200" w:firstLine="31680"/>
        <w:rPr>
          <w:rFonts w:eastAsia="Times New Roman"/>
          <w:sz w:val="32"/>
          <w:szCs w:val="32"/>
        </w:rPr>
      </w:pPr>
      <w:r>
        <w:rPr>
          <w:rFonts w:eastAsia="Times New Roman"/>
          <w:sz w:val="32"/>
          <w:szCs w:val="32"/>
        </w:rPr>
        <w:t>3</w:t>
      </w:r>
      <w:r>
        <w:rPr>
          <w:rFonts w:ascii="宋体" w:hAnsi="宋体" w:cs="宋体" w:hint="eastAsia"/>
          <w:sz w:val="32"/>
          <w:szCs w:val="32"/>
        </w:rPr>
        <w:t>、部门支出总体情况表</w:t>
      </w:r>
    </w:p>
    <w:p w:rsidR="00491414" w:rsidRDefault="00491414" w:rsidP="00B9459F">
      <w:pPr>
        <w:widowControl/>
        <w:spacing w:line="600" w:lineRule="exact"/>
        <w:ind w:firstLineChars="200" w:firstLine="31680"/>
        <w:rPr>
          <w:rFonts w:eastAsia="Times New Roman"/>
          <w:sz w:val="32"/>
          <w:szCs w:val="32"/>
        </w:rPr>
      </w:pPr>
      <w:r>
        <w:rPr>
          <w:rFonts w:eastAsia="Times New Roman"/>
          <w:sz w:val="32"/>
          <w:szCs w:val="32"/>
        </w:rPr>
        <w:t>4</w:t>
      </w:r>
      <w:r>
        <w:rPr>
          <w:rFonts w:ascii="宋体" w:hAnsi="宋体" w:cs="宋体" w:hint="eastAsia"/>
          <w:sz w:val="32"/>
          <w:szCs w:val="32"/>
        </w:rPr>
        <w:t>、财政拨款收支情况表</w:t>
      </w:r>
    </w:p>
    <w:p w:rsidR="00491414" w:rsidRDefault="00491414" w:rsidP="00B9459F">
      <w:pPr>
        <w:widowControl/>
        <w:spacing w:line="600" w:lineRule="exact"/>
        <w:ind w:firstLineChars="200" w:firstLine="31680"/>
        <w:rPr>
          <w:rFonts w:eastAsia="Times New Roman"/>
          <w:sz w:val="32"/>
          <w:szCs w:val="32"/>
        </w:rPr>
      </w:pPr>
      <w:r>
        <w:rPr>
          <w:rFonts w:eastAsia="Times New Roman"/>
          <w:sz w:val="32"/>
          <w:szCs w:val="32"/>
        </w:rPr>
        <w:t>5</w:t>
      </w:r>
      <w:r>
        <w:rPr>
          <w:rFonts w:ascii="宋体" w:hAnsi="宋体" w:cs="宋体" w:hint="eastAsia"/>
          <w:sz w:val="32"/>
          <w:szCs w:val="32"/>
        </w:rPr>
        <w:t>、一般公共预算支出表</w:t>
      </w:r>
    </w:p>
    <w:p w:rsidR="00491414" w:rsidRDefault="00491414" w:rsidP="00B9459F">
      <w:pPr>
        <w:widowControl/>
        <w:spacing w:line="600" w:lineRule="exact"/>
        <w:ind w:firstLineChars="200" w:firstLine="31680"/>
        <w:rPr>
          <w:rFonts w:eastAsia="Times New Roman"/>
          <w:sz w:val="32"/>
          <w:szCs w:val="32"/>
        </w:rPr>
      </w:pPr>
      <w:r>
        <w:rPr>
          <w:rFonts w:eastAsia="Times New Roman"/>
          <w:sz w:val="32"/>
          <w:szCs w:val="32"/>
        </w:rPr>
        <w:t>6</w:t>
      </w:r>
      <w:r>
        <w:rPr>
          <w:rFonts w:ascii="宋体" w:hAnsi="宋体" w:cs="宋体" w:hint="eastAsia"/>
          <w:sz w:val="32"/>
          <w:szCs w:val="32"/>
        </w:rPr>
        <w:t>、一般公共预算基本支出表</w:t>
      </w:r>
    </w:p>
    <w:p w:rsidR="00491414" w:rsidRDefault="00491414" w:rsidP="00B9459F">
      <w:pPr>
        <w:widowControl/>
        <w:spacing w:line="600" w:lineRule="exact"/>
        <w:ind w:firstLineChars="200" w:firstLine="31680"/>
        <w:rPr>
          <w:rFonts w:eastAsia="Times New Roman"/>
          <w:sz w:val="32"/>
          <w:szCs w:val="32"/>
        </w:rPr>
      </w:pPr>
      <w:r>
        <w:rPr>
          <w:rFonts w:eastAsia="Times New Roman"/>
          <w:sz w:val="32"/>
          <w:szCs w:val="32"/>
        </w:rPr>
        <w:t>7</w:t>
      </w:r>
      <w:r>
        <w:rPr>
          <w:rFonts w:ascii="宋体" w:hAnsi="宋体" w:cs="宋体" w:hint="eastAsia"/>
          <w:sz w:val="32"/>
          <w:szCs w:val="32"/>
        </w:rPr>
        <w:t>、一般公共预算</w:t>
      </w:r>
      <w:r>
        <w:rPr>
          <w:rFonts w:eastAsia="Times New Roman"/>
          <w:sz w:val="32"/>
          <w:szCs w:val="32"/>
        </w:rPr>
        <w:t>“</w:t>
      </w:r>
      <w:r>
        <w:rPr>
          <w:rFonts w:ascii="宋体" w:hAnsi="宋体" w:cs="宋体" w:hint="eastAsia"/>
          <w:sz w:val="32"/>
          <w:szCs w:val="32"/>
        </w:rPr>
        <w:t>三公</w:t>
      </w:r>
      <w:r>
        <w:rPr>
          <w:rFonts w:eastAsia="Times New Roman"/>
          <w:sz w:val="32"/>
          <w:szCs w:val="32"/>
        </w:rPr>
        <w:t>”</w:t>
      </w:r>
      <w:r>
        <w:rPr>
          <w:rFonts w:ascii="宋体" w:hAnsi="宋体" w:cs="宋体" w:hint="eastAsia"/>
          <w:sz w:val="32"/>
          <w:szCs w:val="32"/>
        </w:rPr>
        <w:t>经费支出表</w:t>
      </w:r>
    </w:p>
    <w:p w:rsidR="00491414" w:rsidRDefault="00491414" w:rsidP="00B9459F">
      <w:pPr>
        <w:widowControl/>
        <w:spacing w:line="600" w:lineRule="exact"/>
        <w:ind w:firstLineChars="200" w:firstLine="31680"/>
        <w:rPr>
          <w:rFonts w:eastAsia="Times New Roman"/>
          <w:sz w:val="32"/>
          <w:szCs w:val="32"/>
        </w:rPr>
      </w:pPr>
      <w:r>
        <w:rPr>
          <w:rFonts w:eastAsia="Times New Roman"/>
          <w:sz w:val="32"/>
          <w:szCs w:val="32"/>
        </w:rPr>
        <w:t>8</w:t>
      </w:r>
      <w:r>
        <w:rPr>
          <w:rFonts w:ascii="宋体" w:hAnsi="宋体" w:cs="宋体" w:hint="eastAsia"/>
          <w:sz w:val="32"/>
          <w:szCs w:val="32"/>
        </w:rPr>
        <w:t>、政府性基金预算支出情况表</w:t>
      </w:r>
    </w:p>
    <w:p w:rsidR="00491414" w:rsidRPr="0021357D" w:rsidRDefault="00491414" w:rsidP="00B9459F">
      <w:pPr>
        <w:widowControl/>
        <w:spacing w:line="600" w:lineRule="exact"/>
        <w:ind w:firstLineChars="200" w:firstLine="31680"/>
        <w:rPr>
          <w:kern w:val="0"/>
          <w:sz w:val="32"/>
          <w:szCs w:val="32"/>
        </w:rPr>
      </w:pPr>
      <w:r>
        <w:rPr>
          <w:rFonts w:ascii="宋体" w:hAnsi="宋体" w:cs="宋体" w:hint="eastAsia"/>
          <w:kern w:val="0"/>
          <w:sz w:val="32"/>
          <w:szCs w:val="32"/>
        </w:rPr>
        <w:t>注：以上部门预算报表中，空表表示本部门无相关收支情况。</w:t>
      </w:r>
    </w:p>
    <w:p w:rsidR="00491414" w:rsidRDefault="00491414">
      <w:pPr>
        <w:widowControl/>
        <w:spacing w:line="600" w:lineRule="exact"/>
        <w:jc w:val="center"/>
        <w:rPr>
          <w:rFonts w:eastAsia="方正小标宋_GBK"/>
          <w:kern w:val="0"/>
          <w:sz w:val="36"/>
          <w:szCs w:val="36"/>
        </w:rPr>
      </w:pPr>
    </w:p>
    <w:p w:rsidR="00491414" w:rsidRDefault="00491414">
      <w:pPr>
        <w:widowControl/>
        <w:spacing w:line="600" w:lineRule="exact"/>
        <w:jc w:val="center"/>
        <w:rPr>
          <w:rFonts w:eastAsia="方正小标宋_GBK"/>
          <w:kern w:val="0"/>
          <w:sz w:val="36"/>
          <w:szCs w:val="36"/>
        </w:rPr>
      </w:pPr>
      <w:r>
        <w:rPr>
          <w:rFonts w:eastAsia="方正小标宋_GBK" w:cs="方正小标宋_GBK" w:hint="eastAsia"/>
          <w:kern w:val="0"/>
          <w:sz w:val="36"/>
          <w:szCs w:val="36"/>
        </w:rPr>
        <w:t>第一部分</w:t>
      </w:r>
      <w:r>
        <w:rPr>
          <w:rFonts w:eastAsia="方正小标宋_GBK"/>
          <w:kern w:val="0"/>
          <w:sz w:val="36"/>
          <w:szCs w:val="36"/>
        </w:rPr>
        <w:t xml:space="preserve">    </w:t>
      </w:r>
      <w:r>
        <w:rPr>
          <w:rFonts w:eastAsia="方正小标宋_GBK" w:cs="方正小标宋_GBK" w:hint="eastAsia"/>
          <w:kern w:val="0"/>
          <w:sz w:val="36"/>
          <w:szCs w:val="36"/>
        </w:rPr>
        <w:t>部门预算说明</w:t>
      </w:r>
    </w:p>
    <w:p w:rsidR="00491414" w:rsidRDefault="00491414">
      <w:pPr>
        <w:widowControl/>
        <w:spacing w:line="600" w:lineRule="exact"/>
        <w:jc w:val="left"/>
        <w:rPr>
          <w:rFonts w:eastAsia="Times New Roman"/>
          <w:b/>
          <w:bCs/>
          <w:kern w:val="0"/>
          <w:sz w:val="32"/>
          <w:szCs w:val="32"/>
        </w:rPr>
      </w:pPr>
    </w:p>
    <w:p w:rsidR="00491414" w:rsidRDefault="00491414" w:rsidP="00B9459F">
      <w:pPr>
        <w:widowControl/>
        <w:spacing w:line="600" w:lineRule="exact"/>
        <w:ind w:firstLineChars="196" w:firstLine="31680"/>
        <w:jc w:val="left"/>
        <w:rPr>
          <w:rFonts w:eastAsia="黑体"/>
          <w:kern w:val="0"/>
          <w:sz w:val="32"/>
          <w:szCs w:val="32"/>
        </w:rPr>
      </w:pPr>
      <w:r>
        <w:rPr>
          <w:rFonts w:eastAsia="黑体" w:cs="黑体" w:hint="eastAsia"/>
          <w:kern w:val="0"/>
          <w:sz w:val="32"/>
          <w:szCs w:val="32"/>
        </w:rPr>
        <w:t>一、部门基本概况</w:t>
      </w:r>
    </w:p>
    <w:p w:rsidR="00491414" w:rsidRDefault="00491414" w:rsidP="00B9459F">
      <w:pPr>
        <w:snapToGrid w:val="0"/>
        <w:spacing w:line="579" w:lineRule="atLeast"/>
        <w:ind w:firstLineChars="200" w:firstLine="31680"/>
        <w:rPr>
          <w:rFonts w:eastAsia="Times New Roman"/>
          <w:sz w:val="32"/>
          <w:szCs w:val="32"/>
        </w:rPr>
      </w:pPr>
      <w:r>
        <w:rPr>
          <w:rFonts w:eastAsia="楷体_GB2312" w:cs="楷体_GB2312" w:hint="eastAsia"/>
          <w:b/>
          <w:bCs/>
          <w:sz w:val="32"/>
          <w:szCs w:val="32"/>
        </w:rPr>
        <w:t>（一）职能职责。</w:t>
      </w:r>
      <w:r>
        <w:rPr>
          <w:rFonts w:ascii="宋体" w:hAnsi="宋体" w:cs="宋体" w:hint="eastAsia"/>
          <w:sz w:val="32"/>
          <w:szCs w:val="32"/>
        </w:rPr>
        <w:t>道县发改局是道县人民政府工作部门，主要职责是：</w:t>
      </w:r>
      <w:r>
        <w:rPr>
          <w:rFonts w:eastAsia="Times New Roman"/>
          <w:sz w:val="32"/>
          <w:szCs w:val="32"/>
        </w:rPr>
        <w:t>1</w:t>
      </w:r>
      <w:r>
        <w:rPr>
          <w:rFonts w:ascii="宋体" w:hAnsi="宋体" w:cs="宋体" w:hint="eastAsia"/>
          <w:sz w:val="32"/>
          <w:szCs w:val="32"/>
        </w:rPr>
        <w:t>、拟订并组织实施全县国民经济和社会发展战略、中长期规划和年度计划并监督管理；</w:t>
      </w:r>
      <w:r>
        <w:rPr>
          <w:rFonts w:eastAsia="Times New Roman"/>
          <w:sz w:val="32"/>
          <w:szCs w:val="32"/>
        </w:rPr>
        <w:t>2</w:t>
      </w:r>
      <w:r>
        <w:rPr>
          <w:rFonts w:ascii="宋体" w:hAnsi="宋体" w:cs="宋体" w:hint="eastAsia"/>
          <w:sz w:val="32"/>
          <w:szCs w:val="32"/>
        </w:rPr>
        <w:t>、监测全县宏观经济和社会发展态势并协调解决宏观经济运行中的重大问题；</w:t>
      </w:r>
      <w:r>
        <w:rPr>
          <w:rFonts w:eastAsia="Times New Roman"/>
          <w:sz w:val="32"/>
          <w:szCs w:val="32"/>
        </w:rPr>
        <w:t>3</w:t>
      </w:r>
      <w:r>
        <w:rPr>
          <w:rFonts w:ascii="宋体" w:hAnsi="宋体" w:cs="宋体" w:hint="eastAsia"/>
          <w:sz w:val="32"/>
          <w:szCs w:val="32"/>
        </w:rPr>
        <w:t>、产业政策、全口径外债、投资基金、企业债券的监督管理；</w:t>
      </w:r>
      <w:r>
        <w:rPr>
          <w:rFonts w:eastAsia="Times New Roman"/>
          <w:sz w:val="32"/>
          <w:szCs w:val="32"/>
        </w:rPr>
        <w:t>4</w:t>
      </w:r>
      <w:r>
        <w:rPr>
          <w:rFonts w:ascii="宋体" w:hAnsi="宋体" w:cs="宋体" w:hint="eastAsia"/>
          <w:sz w:val="32"/>
          <w:szCs w:val="32"/>
        </w:rPr>
        <w:t>、协调促进专项经济体制改革；</w:t>
      </w:r>
      <w:r>
        <w:rPr>
          <w:rFonts w:eastAsia="Times New Roman"/>
          <w:sz w:val="32"/>
          <w:szCs w:val="32"/>
        </w:rPr>
        <w:t>5</w:t>
      </w:r>
      <w:r>
        <w:rPr>
          <w:rFonts w:ascii="宋体" w:hAnsi="宋体" w:cs="宋体" w:hint="eastAsia"/>
          <w:sz w:val="32"/>
          <w:szCs w:val="32"/>
        </w:rPr>
        <w:t>、全县重大建设项目和固定资产投资的监督管理；</w:t>
      </w:r>
      <w:r>
        <w:rPr>
          <w:rFonts w:eastAsia="Times New Roman"/>
          <w:sz w:val="32"/>
          <w:szCs w:val="32"/>
        </w:rPr>
        <w:t>6</w:t>
      </w:r>
      <w:r>
        <w:rPr>
          <w:rFonts w:ascii="宋体" w:hAnsi="宋体" w:cs="宋体" w:hint="eastAsia"/>
          <w:sz w:val="32"/>
          <w:szCs w:val="32"/>
        </w:rPr>
        <w:t>、服务业、全县物流、高新技术产业的监督管理；</w:t>
      </w:r>
      <w:r>
        <w:rPr>
          <w:rFonts w:eastAsia="Times New Roman"/>
          <w:sz w:val="32"/>
          <w:szCs w:val="32"/>
        </w:rPr>
        <w:t>7</w:t>
      </w:r>
      <w:r>
        <w:rPr>
          <w:rFonts w:ascii="宋体" w:hAnsi="宋体" w:cs="宋体" w:hint="eastAsia"/>
          <w:sz w:val="32"/>
          <w:szCs w:val="32"/>
        </w:rPr>
        <w:t>、区域经济和城镇化发展管理；</w:t>
      </w:r>
      <w:r>
        <w:rPr>
          <w:rFonts w:eastAsia="Times New Roman"/>
          <w:sz w:val="32"/>
          <w:szCs w:val="32"/>
        </w:rPr>
        <w:t>8</w:t>
      </w:r>
      <w:r>
        <w:rPr>
          <w:rFonts w:ascii="宋体" w:hAnsi="宋体" w:cs="宋体" w:hint="eastAsia"/>
          <w:sz w:val="32"/>
          <w:szCs w:val="32"/>
        </w:rPr>
        <w:t>、市场调控和国家战略物资监督管理；</w:t>
      </w:r>
      <w:r>
        <w:rPr>
          <w:rFonts w:eastAsia="Times New Roman"/>
          <w:sz w:val="32"/>
          <w:szCs w:val="32"/>
        </w:rPr>
        <w:t>9</w:t>
      </w:r>
      <w:r>
        <w:rPr>
          <w:rFonts w:ascii="宋体" w:hAnsi="宋体" w:cs="宋体" w:hint="eastAsia"/>
          <w:sz w:val="32"/>
          <w:szCs w:val="32"/>
        </w:rPr>
        <w:t>、人口和计划生育、教育、文化、卫生、民政等发展政策的贯彻执行；</w:t>
      </w:r>
      <w:r>
        <w:rPr>
          <w:rFonts w:eastAsia="Times New Roman"/>
          <w:sz w:val="32"/>
          <w:szCs w:val="32"/>
        </w:rPr>
        <w:t>10</w:t>
      </w:r>
      <w:r>
        <w:rPr>
          <w:rFonts w:ascii="宋体" w:hAnsi="宋体" w:cs="宋体" w:hint="eastAsia"/>
          <w:sz w:val="32"/>
          <w:szCs w:val="32"/>
        </w:rPr>
        <w:t>、负责节能减排的综合协调工作；</w:t>
      </w:r>
      <w:r>
        <w:rPr>
          <w:rFonts w:eastAsia="Times New Roman"/>
          <w:sz w:val="32"/>
          <w:szCs w:val="32"/>
        </w:rPr>
        <w:t>11</w:t>
      </w:r>
      <w:r>
        <w:rPr>
          <w:rFonts w:ascii="宋体" w:hAnsi="宋体" w:cs="宋体" w:hint="eastAsia"/>
          <w:sz w:val="32"/>
          <w:szCs w:val="32"/>
        </w:rPr>
        <w:t>、组织实施国民经济动员和装备动员有关工作；</w:t>
      </w:r>
      <w:r>
        <w:rPr>
          <w:rFonts w:eastAsia="Times New Roman"/>
          <w:sz w:val="32"/>
          <w:szCs w:val="32"/>
        </w:rPr>
        <w:t>12</w:t>
      </w:r>
      <w:r>
        <w:rPr>
          <w:rFonts w:ascii="宋体" w:hAnsi="宋体" w:cs="宋体" w:hint="eastAsia"/>
          <w:sz w:val="32"/>
          <w:szCs w:val="32"/>
        </w:rPr>
        <w:t>、指导和协调本行政区域内招标投标活动，并对重大建设项目的招投标活动进行监督检查执法；</w:t>
      </w:r>
      <w:r>
        <w:rPr>
          <w:rFonts w:eastAsia="Times New Roman"/>
          <w:sz w:val="32"/>
          <w:szCs w:val="32"/>
        </w:rPr>
        <w:t>13</w:t>
      </w:r>
      <w:r>
        <w:rPr>
          <w:rFonts w:ascii="宋体" w:hAnsi="宋体" w:cs="宋体" w:hint="eastAsia"/>
          <w:sz w:val="32"/>
          <w:szCs w:val="32"/>
        </w:rPr>
        <w:t>、承办县人民政府交办的其他事项。</w:t>
      </w:r>
    </w:p>
    <w:p w:rsidR="00491414" w:rsidRDefault="00491414" w:rsidP="00B9459F">
      <w:pPr>
        <w:snapToGrid w:val="0"/>
        <w:spacing w:line="579" w:lineRule="atLeast"/>
        <w:ind w:firstLineChars="200" w:firstLine="31680"/>
        <w:rPr>
          <w:rFonts w:eastAsia="Times New Roman"/>
          <w:sz w:val="32"/>
          <w:szCs w:val="32"/>
        </w:rPr>
      </w:pPr>
      <w:r>
        <w:rPr>
          <w:rFonts w:ascii="宋体" w:hAnsi="宋体" w:cs="宋体" w:hint="eastAsia"/>
          <w:b/>
          <w:bCs/>
          <w:sz w:val="32"/>
          <w:szCs w:val="32"/>
        </w:rPr>
        <w:t>（二）机构设置。</w:t>
      </w:r>
      <w:r>
        <w:rPr>
          <w:rFonts w:ascii="宋体" w:hAnsi="宋体" w:cs="宋体" w:hint="eastAsia"/>
          <w:sz w:val="32"/>
          <w:szCs w:val="32"/>
        </w:rPr>
        <w:t>道县发改局内设机构：办公室、综合规划和社会发展股、法规股、固定资产投资股、农村经济股、工交服务业股、能源股、资源节约和环境保护股、重大项目稽察股、价格管理股；下属事业单位</w:t>
      </w:r>
      <w:r>
        <w:rPr>
          <w:rFonts w:eastAsia="Times New Roman"/>
          <w:sz w:val="32"/>
          <w:szCs w:val="32"/>
        </w:rPr>
        <w:t>4</w:t>
      </w:r>
      <w:r>
        <w:rPr>
          <w:rFonts w:ascii="宋体" w:hAnsi="宋体" w:cs="宋体" w:hint="eastAsia"/>
          <w:sz w:val="32"/>
          <w:szCs w:val="32"/>
        </w:rPr>
        <w:t>个：道县经济信息中心、道县重点建设工程领导小组办公室、价格认证中心、价格监测中心。</w:t>
      </w:r>
    </w:p>
    <w:p w:rsidR="00491414" w:rsidRDefault="00491414" w:rsidP="00B9459F">
      <w:pPr>
        <w:snapToGrid w:val="0"/>
        <w:spacing w:line="579" w:lineRule="atLeast"/>
        <w:ind w:firstLineChars="200" w:firstLine="31680"/>
        <w:rPr>
          <w:rFonts w:eastAsia="黑体"/>
          <w:kern w:val="0"/>
          <w:sz w:val="32"/>
          <w:szCs w:val="32"/>
        </w:rPr>
      </w:pPr>
      <w:r>
        <w:rPr>
          <w:rFonts w:eastAsia="黑体" w:cs="黑体" w:hint="eastAsia"/>
          <w:kern w:val="0"/>
          <w:sz w:val="32"/>
          <w:szCs w:val="32"/>
        </w:rPr>
        <w:t>二、部门预算单位构成</w:t>
      </w:r>
    </w:p>
    <w:p w:rsidR="00491414" w:rsidRDefault="00491414" w:rsidP="00B9459F">
      <w:pPr>
        <w:snapToGrid w:val="0"/>
        <w:spacing w:line="579" w:lineRule="atLeast"/>
        <w:ind w:firstLineChars="200" w:firstLine="31680"/>
        <w:rPr>
          <w:rFonts w:eastAsia="Times New Roman"/>
          <w:sz w:val="32"/>
          <w:szCs w:val="32"/>
        </w:rPr>
      </w:pPr>
      <w:r>
        <w:rPr>
          <w:rFonts w:ascii="宋体" w:hAnsi="宋体" w:cs="宋体" w:hint="eastAsia"/>
          <w:sz w:val="32"/>
          <w:szCs w:val="32"/>
        </w:rPr>
        <w:t>道县发改局只有本级，没有其他二级预算单位，因此，纳入</w:t>
      </w:r>
      <w:r>
        <w:rPr>
          <w:rFonts w:eastAsia="Times New Roman"/>
          <w:sz w:val="32"/>
          <w:szCs w:val="32"/>
        </w:rPr>
        <w:t>2020</w:t>
      </w:r>
      <w:r>
        <w:rPr>
          <w:rFonts w:ascii="宋体" w:hAnsi="宋体" w:cs="宋体" w:hint="eastAsia"/>
          <w:sz w:val="32"/>
          <w:szCs w:val="32"/>
        </w:rPr>
        <w:t>年部门预算编制范围的只有道县发改局本级。</w:t>
      </w:r>
    </w:p>
    <w:p w:rsidR="00491414" w:rsidRDefault="00491414" w:rsidP="00B9459F">
      <w:pPr>
        <w:widowControl/>
        <w:spacing w:line="600" w:lineRule="exact"/>
        <w:ind w:firstLineChars="196" w:firstLine="31680"/>
        <w:jc w:val="left"/>
        <w:rPr>
          <w:rFonts w:eastAsia="黑体"/>
          <w:kern w:val="0"/>
          <w:sz w:val="32"/>
          <w:szCs w:val="32"/>
        </w:rPr>
      </w:pPr>
      <w:r>
        <w:rPr>
          <w:rFonts w:eastAsia="黑体" w:cs="黑体" w:hint="eastAsia"/>
          <w:kern w:val="0"/>
          <w:sz w:val="32"/>
          <w:szCs w:val="32"/>
        </w:rPr>
        <w:t>三、部门收支总体情况</w:t>
      </w:r>
    </w:p>
    <w:p w:rsidR="00491414" w:rsidRDefault="00491414" w:rsidP="00B9459F">
      <w:pPr>
        <w:snapToGrid w:val="0"/>
        <w:spacing w:line="579" w:lineRule="atLeast"/>
        <w:ind w:firstLineChars="200" w:firstLine="31680"/>
        <w:rPr>
          <w:rFonts w:eastAsia="Times New Roman"/>
          <w:sz w:val="32"/>
          <w:szCs w:val="32"/>
        </w:rPr>
      </w:pPr>
      <w:r>
        <w:rPr>
          <w:rFonts w:eastAsia="Times New Roman"/>
          <w:sz w:val="32"/>
          <w:szCs w:val="32"/>
        </w:rPr>
        <w:t>2020</w:t>
      </w:r>
      <w:r>
        <w:rPr>
          <w:rFonts w:ascii="宋体" w:hAnsi="宋体" w:cs="宋体" w:hint="eastAsia"/>
          <w:sz w:val="32"/>
          <w:szCs w:val="32"/>
        </w:rPr>
        <w:t>年本单位收支预算整体情况说明。</w:t>
      </w:r>
      <w:r>
        <w:rPr>
          <w:rFonts w:eastAsia="Times New Roman"/>
          <w:sz w:val="32"/>
          <w:szCs w:val="32"/>
        </w:rPr>
        <w:t>2020</w:t>
      </w:r>
      <w:r>
        <w:rPr>
          <w:rFonts w:ascii="宋体" w:hAnsi="宋体" w:cs="宋体" w:hint="eastAsia"/>
          <w:sz w:val="32"/>
          <w:szCs w:val="32"/>
        </w:rPr>
        <w:t>年本单位收入预算</w:t>
      </w:r>
      <w:r>
        <w:rPr>
          <w:rFonts w:eastAsia="Times New Roman"/>
          <w:sz w:val="32"/>
          <w:szCs w:val="32"/>
        </w:rPr>
        <w:t>846.93</w:t>
      </w:r>
      <w:r>
        <w:rPr>
          <w:rFonts w:ascii="宋体" w:hAnsi="宋体" w:cs="宋体" w:hint="eastAsia"/>
          <w:sz w:val="32"/>
          <w:szCs w:val="32"/>
        </w:rPr>
        <w:t>万元，支出预算</w:t>
      </w:r>
      <w:r>
        <w:rPr>
          <w:rFonts w:eastAsia="Times New Roman"/>
          <w:sz w:val="32"/>
          <w:szCs w:val="32"/>
        </w:rPr>
        <w:t>846.93</w:t>
      </w:r>
      <w:r>
        <w:rPr>
          <w:rFonts w:ascii="宋体" w:hAnsi="宋体" w:cs="宋体" w:hint="eastAsia"/>
          <w:sz w:val="32"/>
          <w:szCs w:val="32"/>
        </w:rPr>
        <w:t>万元。</w:t>
      </w:r>
    </w:p>
    <w:p w:rsidR="00491414" w:rsidRDefault="00491414" w:rsidP="00B9459F">
      <w:pPr>
        <w:snapToGrid w:val="0"/>
        <w:spacing w:line="579" w:lineRule="atLeast"/>
        <w:ind w:firstLineChars="200" w:firstLine="31680"/>
        <w:rPr>
          <w:rFonts w:eastAsia="Times New Roman"/>
          <w:sz w:val="32"/>
          <w:szCs w:val="32"/>
        </w:rPr>
      </w:pPr>
      <w:r>
        <w:rPr>
          <w:rFonts w:ascii="宋体" w:hAnsi="宋体" w:cs="宋体" w:hint="eastAsia"/>
          <w:b/>
          <w:bCs/>
          <w:sz w:val="32"/>
          <w:szCs w:val="32"/>
        </w:rPr>
        <w:t>（一）收入预算</w:t>
      </w:r>
      <w:r>
        <w:rPr>
          <w:rFonts w:ascii="宋体" w:hAnsi="宋体" w:cs="宋体" w:hint="eastAsia"/>
          <w:sz w:val="32"/>
          <w:szCs w:val="32"/>
        </w:rPr>
        <w:t>，</w:t>
      </w:r>
      <w:r>
        <w:rPr>
          <w:rFonts w:eastAsia="Times New Roman"/>
          <w:sz w:val="32"/>
          <w:szCs w:val="32"/>
        </w:rPr>
        <w:t>2020</w:t>
      </w:r>
      <w:r>
        <w:rPr>
          <w:rFonts w:ascii="宋体" w:hAnsi="宋体" w:cs="宋体" w:hint="eastAsia"/>
          <w:sz w:val="32"/>
          <w:szCs w:val="32"/>
        </w:rPr>
        <w:t>年年初预算数</w:t>
      </w:r>
      <w:r>
        <w:rPr>
          <w:rFonts w:eastAsia="Times New Roman"/>
          <w:sz w:val="32"/>
          <w:szCs w:val="32"/>
        </w:rPr>
        <w:t>846.93</w:t>
      </w:r>
      <w:r>
        <w:rPr>
          <w:rFonts w:ascii="宋体" w:hAnsi="宋体" w:cs="宋体" w:hint="eastAsia"/>
          <w:sz w:val="32"/>
          <w:szCs w:val="32"/>
        </w:rPr>
        <w:t>万元，其中，一般公共预算拨款</w:t>
      </w:r>
      <w:r>
        <w:rPr>
          <w:rFonts w:eastAsia="Times New Roman"/>
          <w:sz w:val="32"/>
          <w:szCs w:val="32"/>
        </w:rPr>
        <w:t>846.93</w:t>
      </w:r>
      <w:r>
        <w:rPr>
          <w:rFonts w:ascii="宋体" w:hAnsi="宋体" w:cs="宋体" w:hint="eastAsia"/>
          <w:sz w:val="32"/>
          <w:szCs w:val="32"/>
        </w:rPr>
        <w:t>万元。收入较去年增加</w:t>
      </w:r>
      <w:r>
        <w:rPr>
          <w:rFonts w:eastAsia="Times New Roman"/>
          <w:sz w:val="32"/>
          <w:szCs w:val="32"/>
        </w:rPr>
        <w:t>35.8</w:t>
      </w:r>
      <w:r>
        <w:rPr>
          <w:rFonts w:ascii="宋体" w:hAnsi="宋体" w:cs="宋体" w:hint="eastAsia"/>
          <w:sz w:val="32"/>
          <w:szCs w:val="32"/>
        </w:rPr>
        <w:t>万元，主要是我局因粮食部门转入人平公用经费增加。</w:t>
      </w:r>
    </w:p>
    <w:p w:rsidR="00491414" w:rsidRDefault="00491414" w:rsidP="00B9459F">
      <w:pPr>
        <w:snapToGrid w:val="0"/>
        <w:spacing w:line="579" w:lineRule="atLeast"/>
        <w:ind w:firstLineChars="200" w:firstLine="31680"/>
        <w:rPr>
          <w:rFonts w:eastAsia="Times New Roman"/>
          <w:sz w:val="32"/>
          <w:szCs w:val="32"/>
        </w:rPr>
      </w:pPr>
      <w:r>
        <w:rPr>
          <w:rFonts w:ascii="宋体" w:hAnsi="宋体" w:cs="宋体" w:hint="eastAsia"/>
          <w:b/>
          <w:bCs/>
          <w:sz w:val="32"/>
          <w:szCs w:val="32"/>
        </w:rPr>
        <w:t>（二）支出预算</w:t>
      </w:r>
      <w:r>
        <w:rPr>
          <w:rFonts w:ascii="宋体" w:hAnsi="宋体" w:cs="宋体" w:hint="eastAsia"/>
          <w:sz w:val="32"/>
          <w:szCs w:val="32"/>
        </w:rPr>
        <w:t>，</w:t>
      </w:r>
      <w:r>
        <w:rPr>
          <w:rFonts w:eastAsia="Times New Roman"/>
          <w:sz w:val="32"/>
          <w:szCs w:val="32"/>
        </w:rPr>
        <w:t>2020</w:t>
      </w:r>
      <w:r>
        <w:rPr>
          <w:rFonts w:ascii="宋体" w:hAnsi="宋体" w:cs="宋体" w:hint="eastAsia"/>
          <w:sz w:val="32"/>
          <w:szCs w:val="32"/>
        </w:rPr>
        <w:t>年年初预算数</w:t>
      </w:r>
      <w:r>
        <w:rPr>
          <w:rFonts w:eastAsia="Times New Roman"/>
          <w:sz w:val="32"/>
          <w:szCs w:val="32"/>
        </w:rPr>
        <w:t>846.93</w:t>
      </w:r>
      <w:r>
        <w:rPr>
          <w:rFonts w:ascii="宋体" w:hAnsi="宋体" w:cs="宋体" w:hint="eastAsia"/>
          <w:sz w:val="32"/>
          <w:szCs w:val="32"/>
        </w:rPr>
        <w:t>万元，其中，一般公共预算拨款</w:t>
      </w:r>
      <w:r>
        <w:rPr>
          <w:rFonts w:eastAsia="Times New Roman"/>
          <w:sz w:val="32"/>
          <w:szCs w:val="32"/>
        </w:rPr>
        <w:t>846.93</w:t>
      </w:r>
      <w:r>
        <w:rPr>
          <w:rFonts w:ascii="宋体" w:hAnsi="宋体" w:cs="宋体" w:hint="eastAsia"/>
          <w:sz w:val="32"/>
          <w:szCs w:val="32"/>
        </w:rPr>
        <w:t>万元。支出较去年增加</w:t>
      </w:r>
      <w:r>
        <w:rPr>
          <w:rFonts w:eastAsia="Times New Roman"/>
          <w:sz w:val="32"/>
          <w:szCs w:val="32"/>
        </w:rPr>
        <w:t>35.8</w:t>
      </w:r>
      <w:r>
        <w:rPr>
          <w:rFonts w:ascii="宋体" w:hAnsi="宋体" w:cs="宋体" w:hint="eastAsia"/>
          <w:sz w:val="32"/>
          <w:szCs w:val="32"/>
        </w:rPr>
        <w:t>万元，主要是我局因粮食部门转入人平公用经费增加。</w:t>
      </w:r>
    </w:p>
    <w:p w:rsidR="00491414" w:rsidRDefault="00491414">
      <w:pPr>
        <w:widowControl/>
        <w:spacing w:line="600" w:lineRule="exact"/>
        <w:ind w:firstLine="660"/>
        <w:jc w:val="left"/>
        <w:rPr>
          <w:rFonts w:eastAsia="黑体"/>
          <w:sz w:val="32"/>
          <w:szCs w:val="32"/>
        </w:rPr>
      </w:pPr>
      <w:r>
        <w:rPr>
          <w:rFonts w:eastAsia="黑体" w:cs="黑体" w:hint="eastAsia"/>
          <w:sz w:val="32"/>
          <w:szCs w:val="32"/>
        </w:rPr>
        <w:t>四、一般公共预算拨款支出</w:t>
      </w:r>
    </w:p>
    <w:p w:rsidR="00491414" w:rsidRDefault="00491414" w:rsidP="00B9459F">
      <w:pPr>
        <w:snapToGrid w:val="0"/>
        <w:spacing w:line="579" w:lineRule="atLeast"/>
        <w:ind w:firstLineChars="200" w:firstLine="31680"/>
        <w:rPr>
          <w:rFonts w:eastAsia="Times New Roman"/>
          <w:sz w:val="32"/>
          <w:szCs w:val="32"/>
        </w:rPr>
      </w:pPr>
      <w:r>
        <w:rPr>
          <w:rFonts w:eastAsia="Times New Roman"/>
          <w:sz w:val="32"/>
          <w:szCs w:val="32"/>
        </w:rPr>
        <w:t>2020</w:t>
      </w:r>
      <w:r>
        <w:rPr>
          <w:rFonts w:ascii="宋体" w:hAnsi="宋体" w:cs="宋体" w:hint="eastAsia"/>
          <w:sz w:val="32"/>
          <w:szCs w:val="32"/>
        </w:rPr>
        <w:t>年一般公共预算拨款收入</w:t>
      </w:r>
      <w:r>
        <w:rPr>
          <w:rFonts w:eastAsia="Times New Roman"/>
          <w:sz w:val="32"/>
          <w:szCs w:val="32"/>
        </w:rPr>
        <w:t>846.93</w:t>
      </w:r>
      <w:r>
        <w:rPr>
          <w:rFonts w:ascii="宋体" w:hAnsi="宋体" w:cs="宋体" w:hint="eastAsia"/>
          <w:sz w:val="32"/>
          <w:szCs w:val="32"/>
        </w:rPr>
        <w:t>万元，具体安排情况如下：</w:t>
      </w:r>
    </w:p>
    <w:p w:rsidR="00491414" w:rsidRDefault="00491414" w:rsidP="00B9459F">
      <w:pPr>
        <w:snapToGrid w:val="0"/>
        <w:spacing w:line="579" w:lineRule="atLeast"/>
        <w:ind w:firstLineChars="200" w:firstLine="31680"/>
        <w:rPr>
          <w:rFonts w:eastAsia="Times New Roman"/>
          <w:sz w:val="32"/>
          <w:szCs w:val="32"/>
        </w:rPr>
      </w:pPr>
      <w:r>
        <w:rPr>
          <w:rFonts w:ascii="宋体" w:hAnsi="宋体" w:cs="宋体" w:hint="eastAsia"/>
          <w:sz w:val="32"/>
          <w:szCs w:val="32"/>
        </w:rPr>
        <w:t>（一）基本支出：</w:t>
      </w:r>
      <w:r>
        <w:rPr>
          <w:rFonts w:eastAsia="Times New Roman"/>
          <w:sz w:val="32"/>
          <w:szCs w:val="32"/>
        </w:rPr>
        <w:t>2020</w:t>
      </w:r>
      <w:r>
        <w:rPr>
          <w:rFonts w:ascii="宋体" w:hAnsi="宋体" w:cs="宋体" w:hint="eastAsia"/>
          <w:sz w:val="32"/>
          <w:szCs w:val="32"/>
        </w:rPr>
        <w:t>年年初预算数为</w:t>
      </w:r>
      <w:r>
        <w:rPr>
          <w:rFonts w:eastAsia="Times New Roman"/>
          <w:sz w:val="32"/>
          <w:szCs w:val="32"/>
        </w:rPr>
        <w:t>8</w:t>
      </w:r>
      <w:r>
        <w:rPr>
          <w:sz w:val="32"/>
          <w:szCs w:val="32"/>
        </w:rPr>
        <w:t>0</w:t>
      </w:r>
      <w:r>
        <w:rPr>
          <w:rFonts w:eastAsia="Times New Roman"/>
          <w:sz w:val="32"/>
          <w:szCs w:val="32"/>
        </w:rPr>
        <w:t>6.93</w:t>
      </w:r>
      <w:r>
        <w:rPr>
          <w:rFonts w:ascii="宋体" w:hAnsi="宋体" w:cs="宋体" w:hint="eastAsia"/>
          <w:sz w:val="32"/>
          <w:szCs w:val="32"/>
        </w:rPr>
        <w:t>万元，其中：工资福利支出</w:t>
      </w:r>
      <w:r>
        <w:rPr>
          <w:rFonts w:eastAsia="Times New Roman"/>
          <w:sz w:val="32"/>
          <w:szCs w:val="32"/>
        </w:rPr>
        <w:t>680.28</w:t>
      </w:r>
      <w:r>
        <w:rPr>
          <w:rFonts w:ascii="宋体" w:hAnsi="宋体" w:cs="宋体" w:hint="eastAsia"/>
          <w:sz w:val="32"/>
          <w:szCs w:val="32"/>
        </w:rPr>
        <w:t>万元；一般商品和服务支出</w:t>
      </w:r>
      <w:r>
        <w:rPr>
          <w:rFonts w:eastAsia="Times New Roman"/>
          <w:sz w:val="32"/>
          <w:szCs w:val="32"/>
        </w:rPr>
        <w:t>124.65</w:t>
      </w:r>
      <w:r>
        <w:rPr>
          <w:rFonts w:ascii="宋体" w:hAnsi="宋体" w:cs="宋体" w:hint="eastAsia"/>
          <w:sz w:val="32"/>
          <w:szCs w:val="32"/>
        </w:rPr>
        <w:t>万元；对个人和家庭补助支出</w:t>
      </w:r>
      <w:r>
        <w:rPr>
          <w:rFonts w:eastAsia="Times New Roman"/>
          <w:sz w:val="32"/>
          <w:szCs w:val="32"/>
        </w:rPr>
        <w:t>2</w:t>
      </w:r>
      <w:r>
        <w:rPr>
          <w:rFonts w:ascii="宋体" w:hAnsi="宋体" w:cs="宋体" w:hint="eastAsia"/>
          <w:sz w:val="32"/>
          <w:szCs w:val="32"/>
        </w:rPr>
        <w:t>万元。</w:t>
      </w:r>
    </w:p>
    <w:p w:rsidR="00491414" w:rsidRDefault="00491414" w:rsidP="00B9459F">
      <w:pPr>
        <w:snapToGrid w:val="0"/>
        <w:spacing w:line="579" w:lineRule="atLeast"/>
        <w:ind w:firstLineChars="200" w:firstLine="31680"/>
        <w:rPr>
          <w:rFonts w:eastAsia="Times New Roman"/>
          <w:sz w:val="32"/>
          <w:szCs w:val="32"/>
        </w:rPr>
      </w:pPr>
      <w:r>
        <w:rPr>
          <w:rFonts w:ascii="宋体" w:hAnsi="宋体" w:cs="宋体" w:hint="eastAsia"/>
          <w:sz w:val="32"/>
          <w:szCs w:val="32"/>
        </w:rPr>
        <w:t>（二）项目支出：</w:t>
      </w:r>
      <w:r>
        <w:rPr>
          <w:rFonts w:eastAsia="Times New Roman"/>
          <w:sz w:val="32"/>
          <w:szCs w:val="32"/>
        </w:rPr>
        <w:t>2020</w:t>
      </w:r>
      <w:r>
        <w:rPr>
          <w:rFonts w:ascii="宋体" w:hAnsi="宋体" w:cs="宋体" w:hint="eastAsia"/>
          <w:sz w:val="32"/>
          <w:szCs w:val="32"/>
        </w:rPr>
        <w:t>年年初预算数为</w:t>
      </w:r>
      <w:r>
        <w:rPr>
          <w:rFonts w:eastAsia="Times New Roman"/>
          <w:sz w:val="32"/>
          <w:szCs w:val="32"/>
        </w:rPr>
        <w:t>40</w:t>
      </w:r>
      <w:r>
        <w:rPr>
          <w:rFonts w:ascii="宋体" w:hAnsi="宋体" w:cs="宋体" w:hint="eastAsia"/>
          <w:sz w:val="32"/>
          <w:szCs w:val="32"/>
        </w:rPr>
        <w:t>万元。</w:t>
      </w:r>
    </w:p>
    <w:p w:rsidR="00491414" w:rsidRDefault="00491414">
      <w:pPr>
        <w:widowControl/>
        <w:spacing w:line="600" w:lineRule="exact"/>
        <w:ind w:firstLine="660"/>
        <w:jc w:val="left"/>
        <w:rPr>
          <w:rFonts w:eastAsia="黑体"/>
          <w:sz w:val="32"/>
          <w:szCs w:val="32"/>
        </w:rPr>
      </w:pPr>
      <w:r>
        <w:rPr>
          <w:rFonts w:eastAsia="黑体" w:cs="黑体" w:hint="eastAsia"/>
          <w:sz w:val="32"/>
          <w:szCs w:val="32"/>
        </w:rPr>
        <w:t>五、政府性基金预算支出</w:t>
      </w:r>
    </w:p>
    <w:p w:rsidR="00491414" w:rsidRDefault="00491414">
      <w:pPr>
        <w:widowControl/>
        <w:spacing w:line="600" w:lineRule="exact"/>
        <w:ind w:firstLine="660"/>
        <w:jc w:val="left"/>
        <w:rPr>
          <w:rFonts w:eastAsia="Times New Roman"/>
          <w:sz w:val="32"/>
          <w:szCs w:val="32"/>
        </w:rPr>
      </w:pPr>
      <w:r>
        <w:rPr>
          <w:rFonts w:ascii="宋体" w:hAnsi="宋体" w:cs="宋体" w:hint="eastAsia"/>
          <w:sz w:val="32"/>
          <w:szCs w:val="32"/>
        </w:rPr>
        <w:t>本部门无政府性基金安排的支出。</w:t>
      </w:r>
    </w:p>
    <w:p w:rsidR="00491414" w:rsidRDefault="00491414">
      <w:pPr>
        <w:widowControl/>
        <w:spacing w:line="600" w:lineRule="exact"/>
        <w:ind w:firstLine="660"/>
        <w:jc w:val="left"/>
        <w:rPr>
          <w:rFonts w:eastAsia="黑体"/>
          <w:sz w:val="32"/>
          <w:szCs w:val="32"/>
        </w:rPr>
      </w:pPr>
      <w:r>
        <w:rPr>
          <w:rFonts w:eastAsia="黑体" w:cs="黑体" w:hint="eastAsia"/>
          <w:sz w:val="32"/>
          <w:szCs w:val="32"/>
        </w:rPr>
        <w:t>六、其他重要事项的情况说明</w:t>
      </w:r>
    </w:p>
    <w:p w:rsidR="00491414" w:rsidRDefault="00491414" w:rsidP="00B9459F">
      <w:pPr>
        <w:snapToGrid w:val="0"/>
        <w:spacing w:line="579" w:lineRule="atLeast"/>
        <w:ind w:firstLineChars="200" w:firstLine="31680"/>
        <w:rPr>
          <w:rFonts w:eastAsia="Times New Roman"/>
          <w:sz w:val="32"/>
          <w:szCs w:val="32"/>
        </w:rPr>
      </w:pPr>
      <w:r>
        <w:rPr>
          <w:rFonts w:eastAsia="楷体_GB2312" w:cs="楷体_GB2312" w:hint="eastAsia"/>
          <w:b/>
          <w:bCs/>
          <w:sz w:val="32"/>
          <w:szCs w:val="32"/>
        </w:rPr>
        <w:t>（一）机关运行经费：</w:t>
      </w:r>
      <w:r>
        <w:rPr>
          <w:rFonts w:eastAsia="Times New Roman"/>
          <w:sz w:val="32"/>
          <w:szCs w:val="32"/>
        </w:rPr>
        <w:t>2020</w:t>
      </w:r>
      <w:r>
        <w:rPr>
          <w:rFonts w:ascii="宋体" w:hAnsi="宋体" w:cs="宋体" w:hint="eastAsia"/>
          <w:sz w:val="32"/>
          <w:szCs w:val="32"/>
        </w:rPr>
        <w:t>年本单位机关运行经费</w:t>
      </w:r>
      <w:r>
        <w:rPr>
          <w:rFonts w:eastAsia="Times New Roman"/>
          <w:sz w:val="32"/>
          <w:szCs w:val="32"/>
        </w:rPr>
        <w:t>124.65</w:t>
      </w:r>
      <w:r>
        <w:rPr>
          <w:rFonts w:ascii="宋体" w:hAnsi="宋体" w:cs="宋体" w:hint="eastAsia"/>
          <w:sz w:val="32"/>
          <w:szCs w:val="32"/>
        </w:rPr>
        <w:t>万元，比</w:t>
      </w:r>
      <w:r>
        <w:rPr>
          <w:rFonts w:eastAsia="Times New Roman"/>
          <w:sz w:val="32"/>
          <w:szCs w:val="32"/>
        </w:rPr>
        <w:t>2019</w:t>
      </w:r>
      <w:r>
        <w:rPr>
          <w:rFonts w:ascii="宋体" w:hAnsi="宋体" w:cs="宋体" w:hint="eastAsia"/>
          <w:sz w:val="32"/>
          <w:szCs w:val="32"/>
        </w:rPr>
        <w:t>年增加</w:t>
      </w:r>
      <w:r>
        <w:rPr>
          <w:rFonts w:eastAsia="Times New Roman"/>
          <w:sz w:val="32"/>
          <w:szCs w:val="32"/>
        </w:rPr>
        <w:t>17.37</w:t>
      </w:r>
      <w:r>
        <w:rPr>
          <w:rFonts w:ascii="宋体" w:hAnsi="宋体" w:cs="宋体" w:hint="eastAsia"/>
          <w:sz w:val="32"/>
          <w:szCs w:val="32"/>
        </w:rPr>
        <w:t>万元，增加</w:t>
      </w:r>
      <w:r>
        <w:rPr>
          <w:rFonts w:eastAsia="Times New Roman"/>
          <w:sz w:val="32"/>
          <w:szCs w:val="32"/>
        </w:rPr>
        <w:t>14%</w:t>
      </w:r>
      <w:r>
        <w:rPr>
          <w:rFonts w:ascii="宋体" w:hAnsi="宋体" w:cs="宋体" w:hint="eastAsia"/>
          <w:sz w:val="32"/>
          <w:szCs w:val="32"/>
        </w:rPr>
        <w:t>。</w:t>
      </w:r>
    </w:p>
    <w:p w:rsidR="00491414" w:rsidRDefault="00491414" w:rsidP="00B9459F">
      <w:pPr>
        <w:snapToGrid w:val="0"/>
        <w:spacing w:line="579" w:lineRule="atLeast"/>
        <w:ind w:firstLineChars="200" w:firstLine="31680"/>
        <w:rPr>
          <w:rFonts w:eastAsia="Times New Roman"/>
          <w:sz w:val="32"/>
          <w:szCs w:val="32"/>
        </w:rPr>
      </w:pPr>
      <w:r>
        <w:rPr>
          <w:rFonts w:eastAsia="楷体_GB2312" w:cs="楷体_GB2312" w:hint="eastAsia"/>
          <w:b/>
          <w:bCs/>
          <w:sz w:val="32"/>
          <w:szCs w:val="32"/>
        </w:rPr>
        <w:t>（二）</w:t>
      </w:r>
      <w:r>
        <w:rPr>
          <w:rFonts w:eastAsia="楷体_GB2312"/>
          <w:b/>
          <w:bCs/>
          <w:sz w:val="32"/>
          <w:szCs w:val="32"/>
        </w:rPr>
        <w:t>“</w:t>
      </w:r>
      <w:r>
        <w:rPr>
          <w:rFonts w:eastAsia="楷体_GB2312" w:cs="楷体_GB2312" w:hint="eastAsia"/>
          <w:b/>
          <w:bCs/>
          <w:sz w:val="32"/>
          <w:szCs w:val="32"/>
        </w:rPr>
        <w:t>三公</w:t>
      </w:r>
      <w:r>
        <w:rPr>
          <w:rFonts w:eastAsia="楷体_GB2312"/>
          <w:b/>
          <w:bCs/>
          <w:sz w:val="32"/>
          <w:szCs w:val="32"/>
        </w:rPr>
        <w:t>”</w:t>
      </w:r>
      <w:r>
        <w:rPr>
          <w:rFonts w:eastAsia="楷体_GB2312" w:cs="楷体_GB2312" w:hint="eastAsia"/>
          <w:b/>
          <w:bCs/>
          <w:sz w:val="32"/>
          <w:szCs w:val="32"/>
        </w:rPr>
        <w:t>经费预算：</w:t>
      </w:r>
      <w:r>
        <w:rPr>
          <w:rFonts w:eastAsia="Times New Roman"/>
          <w:sz w:val="32"/>
          <w:szCs w:val="32"/>
        </w:rPr>
        <w:t>2020</w:t>
      </w:r>
      <w:r>
        <w:rPr>
          <w:rFonts w:ascii="宋体" w:hAnsi="宋体" w:cs="宋体" w:hint="eastAsia"/>
          <w:sz w:val="32"/>
          <w:szCs w:val="32"/>
        </w:rPr>
        <w:t>年</w:t>
      </w:r>
      <w:r>
        <w:rPr>
          <w:rFonts w:eastAsia="Times New Roman"/>
          <w:sz w:val="32"/>
          <w:szCs w:val="32"/>
        </w:rPr>
        <w:t>“</w:t>
      </w:r>
      <w:r>
        <w:rPr>
          <w:rFonts w:ascii="宋体" w:hAnsi="宋体" w:cs="宋体" w:hint="eastAsia"/>
          <w:sz w:val="32"/>
          <w:szCs w:val="32"/>
        </w:rPr>
        <w:t>三公</w:t>
      </w:r>
      <w:r>
        <w:rPr>
          <w:rFonts w:eastAsia="Times New Roman"/>
          <w:sz w:val="32"/>
          <w:szCs w:val="32"/>
        </w:rPr>
        <w:t>”</w:t>
      </w:r>
      <w:r>
        <w:rPr>
          <w:rFonts w:ascii="宋体" w:hAnsi="宋体" w:cs="宋体" w:hint="eastAsia"/>
          <w:sz w:val="32"/>
          <w:szCs w:val="32"/>
        </w:rPr>
        <w:t>经费预算数为</w:t>
      </w:r>
      <w:r>
        <w:rPr>
          <w:rFonts w:eastAsia="Times New Roman"/>
          <w:sz w:val="32"/>
          <w:szCs w:val="32"/>
        </w:rPr>
        <w:t>38</w:t>
      </w:r>
      <w:r>
        <w:rPr>
          <w:rFonts w:ascii="宋体" w:hAnsi="宋体" w:cs="宋体" w:hint="eastAsia"/>
          <w:sz w:val="32"/>
          <w:szCs w:val="32"/>
        </w:rPr>
        <w:t>万元，其中，公务接待费</w:t>
      </w:r>
      <w:r>
        <w:rPr>
          <w:rFonts w:eastAsia="Times New Roman"/>
          <w:sz w:val="32"/>
          <w:szCs w:val="32"/>
        </w:rPr>
        <w:t>20.5</w:t>
      </w:r>
      <w:r>
        <w:rPr>
          <w:rFonts w:ascii="宋体" w:hAnsi="宋体" w:cs="宋体" w:hint="eastAsia"/>
          <w:sz w:val="32"/>
          <w:szCs w:val="32"/>
        </w:rPr>
        <w:t>万元，公务用车运行费</w:t>
      </w:r>
      <w:r>
        <w:rPr>
          <w:rFonts w:eastAsia="Times New Roman"/>
          <w:sz w:val="32"/>
          <w:szCs w:val="32"/>
        </w:rPr>
        <w:t>17.5</w:t>
      </w:r>
      <w:r>
        <w:rPr>
          <w:rFonts w:ascii="宋体" w:hAnsi="宋体" w:cs="宋体" w:hint="eastAsia"/>
          <w:sz w:val="32"/>
          <w:szCs w:val="32"/>
        </w:rPr>
        <w:t>万元，因公出国（境）费</w:t>
      </w:r>
      <w:r>
        <w:rPr>
          <w:rFonts w:eastAsia="Times New Roman"/>
          <w:sz w:val="32"/>
          <w:szCs w:val="32"/>
        </w:rPr>
        <w:t>0</w:t>
      </w:r>
      <w:r>
        <w:rPr>
          <w:rFonts w:ascii="宋体" w:hAnsi="宋体" w:cs="宋体" w:hint="eastAsia"/>
          <w:sz w:val="32"/>
          <w:szCs w:val="32"/>
        </w:rPr>
        <w:t>万元。</w:t>
      </w:r>
      <w:r>
        <w:rPr>
          <w:rFonts w:eastAsia="Times New Roman"/>
          <w:sz w:val="32"/>
          <w:szCs w:val="32"/>
        </w:rPr>
        <w:t>2020</w:t>
      </w:r>
      <w:r>
        <w:rPr>
          <w:rFonts w:ascii="宋体" w:hAnsi="宋体" w:cs="宋体" w:hint="eastAsia"/>
          <w:sz w:val="32"/>
          <w:szCs w:val="32"/>
        </w:rPr>
        <w:t>年</w:t>
      </w:r>
      <w:r>
        <w:rPr>
          <w:rFonts w:eastAsia="Times New Roman"/>
          <w:sz w:val="32"/>
          <w:szCs w:val="32"/>
        </w:rPr>
        <w:t>“</w:t>
      </w:r>
      <w:r>
        <w:rPr>
          <w:rFonts w:ascii="宋体" w:hAnsi="宋体" w:cs="宋体" w:hint="eastAsia"/>
          <w:sz w:val="32"/>
          <w:szCs w:val="32"/>
        </w:rPr>
        <w:t>三公</w:t>
      </w:r>
      <w:r>
        <w:rPr>
          <w:rFonts w:eastAsia="Times New Roman"/>
          <w:sz w:val="32"/>
          <w:szCs w:val="32"/>
        </w:rPr>
        <w:t>”</w:t>
      </w:r>
      <w:r>
        <w:rPr>
          <w:rFonts w:ascii="宋体" w:hAnsi="宋体" w:cs="宋体" w:hint="eastAsia"/>
          <w:sz w:val="32"/>
          <w:szCs w:val="32"/>
        </w:rPr>
        <w:t>经费预算较</w:t>
      </w:r>
      <w:r>
        <w:rPr>
          <w:rFonts w:eastAsia="Times New Roman"/>
          <w:sz w:val="32"/>
          <w:szCs w:val="32"/>
        </w:rPr>
        <w:t>2019</w:t>
      </w:r>
      <w:r>
        <w:rPr>
          <w:rFonts w:ascii="宋体" w:hAnsi="宋体" w:cs="宋体" w:hint="eastAsia"/>
          <w:sz w:val="32"/>
          <w:szCs w:val="32"/>
        </w:rPr>
        <w:t>年减少</w:t>
      </w:r>
      <w:r>
        <w:rPr>
          <w:rFonts w:eastAsia="Times New Roman"/>
          <w:sz w:val="32"/>
          <w:szCs w:val="32"/>
        </w:rPr>
        <w:t>1</w:t>
      </w:r>
      <w:r>
        <w:rPr>
          <w:rFonts w:ascii="宋体" w:hAnsi="宋体" w:cs="宋体" w:hint="eastAsia"/>
          <w:sz w:val="32"/>
          <w:szCs w:val="32"/>
        </w:rPr>
        <w:t>万元，主要是厉行节俭开支减少。</w:t>
      </w:r>
    </w:p>
    <w:p w:rsidR="00491414" w:rsidRDefault="00491414" w:rsidP="00B9459F">
      <w:pPr>
        <w:spacing w:line="600" w:lineRule="exact"/>
        <w:ind w:firstLineChars="200" w:firstLine="31680"/>
        <w:rPr>
          <w:rFonts w:eastAsia="Times New Roman"/>
          <w:b/>
          <w:bCs/>
          <w:sz w:val="32"/>
          <w:szCs w:val="32"/>
        </w:rPr>
      </w:pPr>
      <w:r>
        <w:rPr>
          <w:rFonts w:eastAsia="楷体_GB2312" w:cs="楷体_GB2312" w:hint="eastAsia"/>
          <w:b/>
          <w:bCs/>
          <w:sz w:val="32"/>
          <w:szCs w:val="32"/>
        </w:rPr>
        <w:t>（三）一般性支出情况：</w:t>
      </w:r>
      <w:r>
        <w:rPr>
          <w:rFonts w:eastAsia="楷体_GB2312"/>
          <w:sz w:val="32"/>
          <w:szCs w:val="32"/>
        </w:rPr>
        <w:t>2020</w:t>
      </w:r>
      <w:r>
        <w:rPr>
          <w:rFonts w:ascii="宋体" w:hAnsi="宋体" w:cs="宋体" w:hint="eastAsia"/>
          <w:kern w:val="0"/>
          <w:sz w:val="32"/>
          <w:szCs w:val="32"/>
        </w:rPr>
        <w:t>年本部门无会议费、培训费节庆的预算安排。</w:t>
      </w:r>
    </w:p>
    <w:p w:rsidR="00491414" w:rsidRDefault="00491414">
      <w:pPr>
        <w:widowControl/>
        <w:spacing w:line="600" w:lineRule="exact"/>
        <w:ind w:firstLine="660"/>
        <w:rPr>
          <w:rFonts w:eastAsia="Times New Roman"/>
          <w:sz w:val="32"/>
          <w:szCs w:val="32"/>
        </w:rPr>
      </w:pPr>
      <w:r>
        <w:rPr>
          <w:rFonts w:eastAsia="楷体_GB2312" w:cs="楷体_GB2312" w:hint="eastAsia"/>
          <w:b/>
          <w:bCs/>
          <w:sz w:val="32"/>
          <w:szCs w:val="32"/>
        </w:rPr>
        <w:t>（四）政府采购情况：</w:t>
      </w:r>
      <w:r>
        <w:rPr>
          <w:rFonts w:eastAsia="Times New Roman"/>
          <w:sz w:val="32"/>
          <w:szCs w:val="32"/>
        </w:rPr>
        <w:t>2020</w:t>
      </w:r>
      <w:r>
        <w:rPr>
          <w:rFonts w:ascii="宋体" w:hAnsi="宋体" w:cs="宋体" w:hint="eastAsia"/>
          <w:sz w:val="32"/>
          <w:szCs w:val="32"/>
        </w:rPr>
        <w:t>年本部门政府采购预算总额</w:t>
      </w:r>
      <w:r>
        <w:rPr>
          <w:rFonts w:eastAsia="Times New Roman"/>
          <w:sz w:val="32"/>
          <w:szCs w:val="32"/>
          <w:u w:val="single"/>
        </w:rPr>
        <w:t xml:space="preserve">   </w:t>
      </w:r>
      <w:r>
        <w:rPr>
          <w:rFonts w:eastAsia="Times New Roman"/>
          <w:sz w:val="32"/>
          <w:szCs w:val="32"/>
        </w:rPr>
        <w:t>40</w:t>
      </w:r>
      <w:r>
        <w:rPr>
          <w:rFonts w:ascii="宋体" w:hAnsi="宋体" w:cs="宋体" w:hint="eastAsia"/>
          <w:sz w:val="32"/>
          <w:szCs w:val="32"/>
        </w:rPr>
        <w:t>万元，其中，货物类采购预算</w:t>
      </w:r>
      <w:r>
        <w:rPr>
          <w:rFonts w:eastAsia="Times New Roman"/>
          <w:sz w:val="32"/>
          <w:szCs w:val="32"/>
        </w:rPr>
        <w:t>40</w:t>
      </w:r>
      <w:r>
        <w:rPr>
          <w:rFonts w:ascii="宋体" w:hAnsi="宋体" w:cs="宋体" w:hint="eastAsia"/>
          <w:sz w:val="32"/>
          <w:szCs w:val="32"/>
        </w:rPr>
        <w:t>万元；工程类采购预算</w:t>
      </w:r>
      <w:r>
        <w:rPr>
          <w:rFonts w:eastAsia="Times New Roman"/>
          <w:sz w:val="32"/>
          <w:szCs w:val="32"/>
        </w:rPr>
        <w:t>0</w:t>
      </w:r>
      <w:r>
        <w:rPr>
          <w:rFonts w:ascii="宋体" w:hAnsi="宋体" w:cs="宋体" w:hint="eastAsia"/>
          <w:sz w:val="32"/>
          <w:szCs w:val="32"/>
        </w:rPr>
        <w:t>万元；服务类采购预算</w:t>
      </w:r>
      <w:r>
        <w:rPr>
          <w:rFonts w:eastAsia="Times New Roman"/>
          <w:sz w:val="32"/>
          <w:szCs w:val="32"/>
        </w:rPr>
        <w:t>0</w:t>
      </w:r>
      <w:r>
        <w:rPr>
          <w:rFonts w:ascii="宋体" w:hAnsi="宋体" w:cs="宋体" w:hint="eastAsia"/>
          <w:sz w:val="32"/>
          <w:szCs w:val="32"/>
        </w:rPr>
        <w:t>万元。</w:t>
      </w:r>
    </w:p>
    <w:p w:rsidR="00491414" w:rsidRDefault="00491414">
      <w:pPr>
        <w:widowControl/>
        <w:spacing w:line="600" w:lineRule="exact"/>
        <w:ind w:firstLine="660"/>
        <w:jc w:val="left"/>
        <w:rPr>
          <w:rFonts w:eastAsia="Times New Roman"/>
          <w:kern w:val="0"/>
          <w:sz w:val="32"/>
          <w:szCs w:val="32"/>
        </w:rPr>
      </w:pPr>
      <w:r>
        <w:rPr>
          <w:rFonts w:eastAsia="楷体_GB2312" w:cs="楷体_GB2312" w:hint="eastAsia"/>
          <w:b/>
          <w:bCs/>
          <w:sz w:val="32"/>
          <w:szCs w:val="32"/>
        </w:rPr>
        <w:t>（五）国有资产占用使用及新增资产配置情况：</w:t>
      </w:r>
      <w:r>
        <w:rPr>
          <w:rFonts w:ascii="宋体" w:hAnsi="宋体" w:cs="宋体" w:hint="eastAsia"/>
          <w:sz w:val="32"/>
          <w:szCs w:val="32"/>
        </w:rPr>
        <w:t>截至</w:t>
      </w:r>
      <w:r>
        <w:rPr>
          <w:rFonts w:eastAsia="Times New Roman"/>
          <w:sz w:val="32"/>
          <w:szCs w:val="32"/>
        </w:rPr>
        <w:t>20</w:t>
      </w:r>
      <w:r>
        <w:rPr>
          <w:sz w:val="32"/>
          <w:szCs w:val="32"/>
        </w:rPr>
        <w:t>19</w:t>
      </w:r>
      <w:r>
        <w:rPr>
          <w:rFonts w:ascii="宋体" w:hAnsi="宋体" w:cs="宋体" w:hint="eastAsia"/>
          <w:sz w:val="32"/>
          <w:szCs w:val="32"/>
        </w:rPr>
        <w:t>年</w:t>
      </w:r>
      <w:r>
        <w:rPr>
          <w:rFonts w:eastAsia="Times New Roman"/>
          <w:sz w:val="32"/>
          <w:szCs w:val="32"/>
        </w:rPr>
        <w:t>12</w:t>
      </w:r>
      <w:r>
        <w:rPr>
          <w:rFonts w:ascii="宋体" w:hAnsi="宋体" w:cs="宋体" w:hint="eastAsia"/>
          <w:sz w:val="32"/>
          <w:szCs w:val="32"/>
        </w:rPr>
        <w:t>月底，本部门</w:t>
      </w:r>
      <w:r>
        <w:rPr>
          <w:rFonts w:ascii="宋体" w:hAnsi="宋体" w:cs="宋体" w:hint="eastAsia"/>
          <w:kern w:val="0"/>
          <w:sz w:val="32"/>
          <w:szCs w:val="32"/>
        </w:rPr>
        <w:t>共有公务用车</w:t>
      </w:r>
      <w:r>
        <w:rPr>
          <w:rFonts w:eastAsia="Times New Roman"/>
          <w:kern w:val="0"/>
          <w:sz w:val="32"/>
          <w:szCs w:val="32"/>
        </w:rPr>
        <w:t>2</w:t>
      </w:r>
      <w:r>
        <w:rPr>
          <w:rFonts w:ascii="宋体" w:hAnsi="宋体" w:cs="宋体" w:hint="eastAsia"/>
          <w:kern w:val="0"/>
          <w:sz w:val="32"/>
          <w:szCs w:val="32"/>
        </w:rPr>
        <w:t>辆，其中，机要通信用车</w:t>
      </w:r>
      <w:r>
        <w:rPr>
          <w:rFonts w:eastAsia="Times New Roman"/>
          <w:kern w:val="0"/>
          <w:sz w:val="32"/>
          <w:szCs w:val="32"/>
        </w:rPr>
        <w:t>0</w:t>
      </w:r>
      <w:r>
        <w:rPr>
          <w:rFonts w:ascii="宋体" w:hAnsi="宋体" w:cs="宋体" w:hint="eastAsia"/>
          <w:kern w:val="0"/>
          <w:sz w:val="32"/>
          <w:szCs w:val="32"/>
        </w:rPr>
        <w:t>辆，应急保障用车</w:t>
      </w:r>
      <w:r>
        <w:rPr>
          <w:rFonts w:eastAsia="Times New Roman"/>
          <w:kern w:val="0"/>
          <w:sz w:val="32"/>
          <w:szCs w:val="32"/>
        </w:rPr>
        <w:t>0</w:t>
      </w:r>
      <w:r>
        <w:rPr>
          <w:rFonts w:ascii="宋体" w:hAnsi="宋体" w:cs="宋体" w:hint="eastAsia"/>
          <w:kern w:val="0"/>
          <w:sz w:val="32"/>
          <w:szCs w:val="32"/>
        </w:rPr>
        <w:t>辆，执法执勤用车</w:t>
      </w:r>
      <w:r>
        <w:rPr>
          <w:rFonts w:eastAsia="Times New Roman"/>
          <w:kern w:val="0"/>
          <w:sz w:val="32"/>
          <w:szCs w:val="32"/>
        </w:rPr>
        <w:t>2</w:t>
      </w:r>
      <w:r>
        <w:rPr>
          <w:rFonts w:ascii="宋体" w:hAnsi="宋体" w:cs="宋体" w:hint="eastAsia"/>
          <w:kern w:val="0"/>
          <w:sz w:val="32"/>
          <w:szCs w:val="32"/>
        </w:rPr>
        <w:t>辆，特种专业技术用车</w:t>
      </w:r>
      <w:r>
        <w:rPr>
          <w:rFonts w:eastAsia="Times New Roman"/>
          <w:kern w:val="0"/>
          <w:sz w:val="32"/>
          <w:szCs w:val="32"/>
        </w:rPr>
        <w:t>0</w:t>
      </w:r>
      <w:r>
        <w:rPr>
          <w:rFonts w:ascii="宋体" w:hAnsi="宋体" w:cs="宋体" w:hint="eastAsia"/>
          <w:kern w:val="0"/>
          <w:sz w:val="32"/>
          <w:szCs w:val="32"/>
        </w:rPr>
        <w:t>辆，其他按照规定配备的公务用车</w:t>
      </w:r>
      <w:r>
        <w:rPr>
          <w:rFonts w:eastAsia="Times New Roman"/>
          <w:kern w:val="0"/>
          <w:sz w:val="32"/>
          <w:szCs w:val="32"/>
        </w:rPr>
        <w:t>0</w:t>
      </w:r>
      <w:r>
        <w:rPr>
          <w:rFonts w:ascii="宋体" w:hAnsi="宋体" w:cs="宋体" w:hint="eastAsia"/>
          <w:kern w:val="0"/>
          <w:sz w:val="32"/>
          <w:szCs w:val="32"/>
        </w:rPr>
        <w:t>辆；单位价值</w:t>
      </w:r>
      <w:r>
        <w:rPr>
          <w:rFonts w:eastAsia="Times New Roman"/>
          <w:kern w:val="0"/>
          <w:sz w:val="32"/>
          <w:szCs w:val="32"/>
        </w:rPr>
        <w:t>50</w:t>
      </w:r>
      <w:r>
        <w:rPr>
          <w:rFonts w:ascii="宋体" w:hAnsi="宋体" w:cs="宋体" w:hint="eastAsia"/>
          <w:kern w:val="0"/>
          <w:sz w:val="32"/>
          <w:szCs w:val="32"/>
        </w:rPr>
        <w:t>万元以上通用设备</w:t>
      </w:r>
      <w:r>
        <w:rPr>
          <w:rFonts w:eastAsia="Times New Roman"/>
          <w:kern w:val="0"/>
          <w:sz w:val="32"/>
          <w:szCs w:val="32"/>
        </w:rPr>
        <w:t>0</w:t>
      </w:r>
      <w:r>
        <w:rPr>
          <w:rFonts w:ascii="宋体" w:hAnsi="宋体" w:cs="宋体" w:hint="eastAsia"/>
          <w:kern w:val="0"/>
          <w:sz w:val="32"/>
          <w:szCs w:val="32"/>
        </w:rPr>
        <w:t>台，单位价值</w:t>
      </w:r>
      <w:r>
        <w:rPr>
          <w:rFonts w:eastAsia="Times New Roman"/>
          <w:kern w:val="0"/>
          <w:sz w:val="32"/>
          <w:szCs w:val="32"/>
        </w:rPr>
        <w:t>100</w:t>
      </w:r>
      <w:r>
        <w:rPr>
          <w:rFonts w:ascii="宋体" w:hAnsi="宋体" w:cs="宋体" w:hint="eastAsia"/>
          <w:kern w:val="0"/>
          <w:sz w:val="32"/>
          <w:szCs w:val="32"/>
        </w:rPr>
        <w:t>万元以上专用设备</w:t>
      </w:r>
      <w:r>
        <w:rPr>
          <w:rFonts w:eastAsia="Times New Roman"/>
          <w:kern w:val="0"/>
          <w:sz w:val="32"/>
          <w:szCs w:val="32"/>
        </w:rPr>
        <w:t>0</w:t>
      </w:r>
      <w:r>
        <w:rPr>
          <w:rFonts w:ascii="宋体" w:hAnsi="宋体" w:cs="宋体" w:hint="eastAsia"/>
          <w:kern w:val="0"/>
          <w:sz w:val="32"/>
          <w:szCs w:val="32"/>
        </w:rPr>
        <w:t>台。</w:t>
      </w:r>
      <w:r>
        <w:rPr>
          <w:rFonts w:eastAsia="Times New Roman"/>
          <w:kern w:val="0"/>
          <w:sz w:val="32"/>
          <w:szCs w:val="32"/>
        </w:rPr>
        <w:t>2020</w:t>
      </w:r>
      <w:r>
        <w:rPr>
          <w:rFonts w:ascii="宋体" w:hAnsi="宋体" w:cs="宋体" w:hint="eastAsia"/>
          <w:kern w:val="0"/>
          <w:sz w:val="32"/>
          <w:szCs w:val="32"/>
        </w:rPr>
        <w:t>年拟无新增配置公务用车辆，无新增配备单位价值</w:t>
      </w:r>
      <w:r>
        <w:rPr>
          <w:rFonts w:eastAsia="Times New Roman"/>
          <w:kern w:val="0"/>
          <w:sz w:val="32"/>
          <w:szCs w:val="32"/>
        </w:rPr>
        <w:t>50</w:t>
      </w:r>
      <w:r>
        <w:rPr>
          <w:rFonts w:ascii="宋体" w:hAnsi="宋体" w:cs="宋体" w:hint="eastAsia"/>
          <w:kern w:val="0"/>
          <w:sz w:val="32"/>
          <w:szCs w:val="32"/>
        </w:rPr>
        <w:t>万元以上通用设备和单位价值</w:t>
      </w:r>
      <w:r>
        <w:rPr>
          <w:rFonts w:eastAsia="Times New Roman"/>
          <w:kern w:val="0"/>
          <w:sz w:val="32"/>
          <w:szCs w:val="32"/>
        </w:rPr>
        <w:t>100</w:t>
      </w:r>
      <w:r>
        <w:rPr>
          <w:rFonts w:ascii="宋体" w:hAnsi="宋体" w:cs="宋体" w:hint="eastAsia"/>
          <w:kern w:val="0"/>
          <w:sz w:val="32"/>
          <w:szCs w:val="32"/>
        </w:rPr>
        <w:t>万元以上专用设备。</w:t>
      </w:r>
    </w:p>
    <w:p w:rsidR="00491414" w:rsidRDefault="00491414">
      <w:pPr>
        <w:widowControl/>
        <w:spacing w:line="600" w:lineRule="exact"/>
        <w:ind w:firstLine="660"/>
        <w:jc w:val="left"/>
        <w:rPr>
          <w:rFonts w:eastAsia="Times New Roman"/>
          <w:kern w:val="0"/>
          <w:sz w:val="32"/>
          <w:szCs w:val="32"/>
        </w:rPr>
      </w:pPr>
      <w:r>
        <w:rPr>
          <w:rFonts w:eastAsia="楷体_GB2312" w:cs="楷体_GB2312" w:hint="eastAsia"/>
          <w:b/>
          <w:bCs/>
          <w:kern w:val="0"/>
          <w:sz w:val="32"/>
          <w:szCs w:val="32"/>
        </w:rPr>
        <w:t>（六）预算绩效目标说明：</w:t>
      </w:r>
      <w:r>
        <w:rPr>
          <w:rFonts w:ascii="宋体" w:hAnsi="宋体" w:cs="宋体" w:hint="eastAsia"/>
          <w:kern w:val="0"/>
          <w:sz w:val="32"/>
          <w:szCs w:val="32"/>
        </w:rPr>
        <w:t>本部门所有支出实行绩效目标管理。纳入</w:t>
      </w:r>
      <w:r>
        <w:rPr>
          <w:rFonts w:eastAsia="Times New Roman"/>
          <w:kern w:val="0"/>
          <w:sz w:val="32"/>
          <w:szCs w:val="32"/>
        </w:rPr>
        <w:t>2020</w:t>
      </w:r>
      <w:r>
        <w:rPr>
          <w:rFonts w:ascii="宋体" w:hAnsi="宋体" w:cs="宋体" w:hint="eastAsia"/>
          <w:kern w:val="0"/>
          <w:sz w:val="32"/>
          <w:szCs w:val="32"/>
        </w:rPr>
        <w:t>部门整体支出绩效目标的金额为</w:t>
      </w:r>
      <w:r>
        <w:rPr>
          <w:rFonts w:eastAsia="Times New Roman"/>
          <w:kern w:val="0"/>
          <w:sz w:val="32"/>
          <w:szCs w:val="32"/>
        </w:rPr>
        <w:t>884.59</w:t>
      </w:r>
      <w:r>
        <w:rPr>
          <w:rFonts w:ascii="宋体" w:hAnsi="宋体" w:cs="宋体" w:hint="eastAsia"/>
          <w:kern w:val="0"/>
          <w:sz w:val="32"/>
          <w:szCs w:val="32"/>
        </w:rPr>
        <w:t>万元，其中，基本支出</w:t>
      </w:r>
      <w:r>
        <w:rPr>
          <w:rFonts w:eastAsia="Times New Roman"/>
          <w:kern w:val="0"/>
          <w:sz w:val="32"/>
          <w:szCs w:val="32"/>
        </w:rPr>
        <w:t>844.59</w:t>
      </w:r>
      <w:r>
        <w:rPr>
          <w:rFonts w:ascii="宋体" w:hAnsi="宋体" w:cs="宋体" w:hint="eastAsia"/>
          <w:kern w:val="0"/>
          <w:sz w:val="32"/>
          <w:szCs w:val="32"/>
        </w:rPr>
        <w:t>万元，项目支出</w:t>
      </w:r>
      <w:r>
        <w:rPr>
          <w:rFonts w:eastAsia="Times New Roman"/>
          <w:kern w:val="0"/>
          <w:sz w:val="32"/>
          <w:szCs w:val="32"/>
        </w:rPr>
        <w:t>40</w:t>
      </w:r>
      <w:r>
        <w:rPr>
          <w:rFonts w:ascii="宋体" w:hAnsi="宋体" w:cs="宋体" w:hint="eastAsia"/>
          <w:kern w:val="0"/>
          <w:sz w:val="32"/>
          <w:szCs w:val="32"/>
        </w:rPr>
        <w:t>万元。</w:t>
      </w:r>
      <w:bookmarkStart w:id="0" w:name="_GoBack"/>
      <w:bookmarkEnd w:id="0"/>
    </w:p>
    <w:p w:rsidR="00491414" w:rsidRDefault="00491414">
      <w:pPr>
        <w:widowControl/>
        <w:spacing w:line="600" w:lineRule="exact"/>
        <w:ind w:firstLine="660"/>
        <w:rPr>
          <w:rFonts w:eastAsia="黑体"/>
          <w:sz w:val="32"/>
          <w:szCs w:val="32"/>
        </w:rPr>
      </w:pPr>
    </w:p>
    <w:p w:rsidR="00491414" w:rsidRDefault="00491414">
      <w:pPr>
        <w:widowControl/>
        <w:spacing w:line="600" w:lineRule="exact"/>
        <w:ind w:firstLine="660"/>
        <w:rPr>
          <w:rFonts w:eastAsia="黑体"/>
          <w:sz w:val="32"/>
          <w:szCs w:val="32"/>
        </w:rPr>
      </w:pPr>
    </w:p>
    <w:p w:rsidR="00491414" w:rsidRDefault="00491414">
      <w:pPr>
        <w:widowControl/>
        <w:spacing w:line="600" w:lineRule="exact"/>
        <w:ind w:firstLine="660"/>
        <w:rPr>
          <w:rFonts w:eastAsia="黑体"/>
          <w:sz w:val="32"/>
          <w:szCs w:val="32"/>
        </w:rPr>
      </w:pPr>
      <w:r>
        <w:rPr>
          <w:rFonts w:eastAsia="黑体" w:cs="黑体" w:hint="eastAsia"/>
          <w:sz w:val="32"/>
          <w:szCs w:val="32"/>
        </w:rPr>
        <w:t>七、名词解释</w:t>
      </w:r>
    </w:p>
    <w:p w:rsidR="00491414" w:rsidRDefault="00491414">
      <w:pPr>
        <w:widowControl/>
        <w:spacing w:line="600" w:lineRule="exact"/>
        <w:ind w:firstLine="660"/>
        <w:rPr>
          <w:rFonts w:eastAsia="Times New Roman"/>
          <w:sz w:val="32"/>
          <w:szCs w:val="32"/>
        </w:rPr>
      </w:pPr>
      <w:r>
        <w:rPr>
          <w:rFonts w:eastAsia="Times New Roman"/>
          <w:sz w:val="32"/>
          <w:szCs w:val="32"/>
        </w:rPr>
        <w:t>1</w:t>
      </w:r>
      <w:r>
        <w:rPr>
          <w:rFonts w:ascii="宋体" w:hAnsi="宋体" w:cs="宋体" w:hint="eastAsia"/>
          <w:sz w:val="32"/>
          <w:szCs w:val="32"/>
        </w:rPr>
        <w:t>、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rsidR="00491414" w:rsidRDefault="00491414" w:rsidP="00B9459F">
      <w:pPr>
        <w:ind w:firstLineChars="200" w:firstLine="31680"/>
        <w:rPr>
          <w:rFonts w:eastAsia="Times New Roman"/>
          <w:sz w:val="32"/>
          <w:szCs w:val="32"/>
        </w:rPr>
      </w:pPr>
      <w:r>
        <w:rPr>
          <w:rFonts w:eastAsia="Times New Roman"/>
          <w:sz w:val="32"/>
          <w:szCs w:val="32"/>
        </w:rPr>
        <w:t>2</w:t>
      </w:r>
      <w:r>
        <w:rPr>
          <w:rFonts w:ascii="宋体" w:hAnsi="宋体" w:cs="宋体" w:hint="eastAsia"/>
          <w:sz w:val="32"/>
          <w:szCs w:val="32"/>
        </w:rPr>
        <w:t>、</w:t>
      </w:r>
      <w:r>
        <w:rPr>
          <w:rFonts w:eastAsia="Times New Roman"/>
          <w:sz w:val="32"/>
          <w:szCs w:val="32"/>
        </w:rPr>
        <w:t>“</w:t>
      </w:r>
      <w:r>
        <w:rPr>
          <w:rFonts w:ascii="宋体" w:hAnsi="宋体" w:cs="宋体" w:hint="eastAsia"/>
          <w:sz w:val="32"/>
          <w:szCs w:val="32"/>
        </w:rPr>
        <w:t>三公</w:t>
      </w:r>
      <w:r>
        <w:rPr>
          <w:rFonts w:eastAsia="Times New Roman"/>
          <w:sz w:val="32"/>
          <w:szCs w:val="32"/>
        </w:rPr>
        <w:t>”</w:t>
      </w:r>
      <w:r>
        <w:rPr>
          <w:rFonts w:ascii="宋体" w:hAnsi="宋体" w:cs="宋体" w:hint="eastAsia"/>
          <w:sz w:val="32"/>
          <w:szCs w:val="32"/>
        </w:rPr>
        <w:t>经费：纳入省（市</w:t>
      </w:r>
      <w:r>
        <w:rPr>
          <w:rFonts w:eastAsia="Times New Roman"/>
          <w:sz w:val="32"/>
          <w:szCs w:val="32"/>
        </w:rPr>
        <w:t>/</w:t>
      </w:r>
      <w:r>
        <w:rPr>
          <w:rFonts w:ascii="宋体" w:hAnsi="宋体" w:cs="宋体" w:hint="eastAsia"/>
          <w:sz w:val="32"/>
          <w:szCs w:val="32"/>
        </w:rPr>
        <w:t>县）财政预算管理的</w:t>
      </w:r>
      <w:r>
        <w:rPr>
          <w:rFonts w:eastAsia="Times New Roman"/>
          <w:sz w:val="32"/>
          <w:szCs w:val="32"/>
        </w:rPr>
        <w:t>“</w:t>
      </w:r>
      <w:r>
        <w:rPr>
          <w:rFonts w:ascii="宋体" w:hAnsi="宋体" w:cs="宋体" w:hint="eastAsia"/>
          <w:sz w:val="32"/>
          <w:szCs w:val="32"/>
        </w:rPr>
        <w:t>三公</w:t>
      </w:r>
      <w:r>
        <w:rPr>
          <w:rFonts w:eastAsia="Times New Roman"/>
          <w:sz w:val="32"/>
          <w:szCs w:val="32"/>
        </w:rPr>
        <w:t>“</w:t>
      </w:r>
      <w:r>
        <w:rPr>
          <w:rFonts w:ascii="宋体" w:hAnsi="宋体" w:cs="宋体" w:hint="eastAsia"/>
          <w:sz w:val="32"/>
          <w:szCs w:val="32"/>
        </w:rPr>
        <w:t>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等支出。</w:t>
      </w:r>
    </w:p>
    <w:p w:rsidR="00491414" w:rsidRDefault="00491414" w:rsidP="00B9459F">
      <w:pPr>
        <w:ind w:firstLineChars="200" w:firstLine="31680"/>
        <w:rPr>
          <w:rFonts w:eastAsia="Times New Roman"/>
          <w:sz w:val="32"/>
          <w:szCs w:val="32"/>
        </w:rPr>
      </w:pPr>
    </w:p>
    <w:p w:rsidR="00491414" w:rsidRDefault="00491414" w:rsidP="00B9459F">
      <w:pPr>
        <w:ind w:firstLineChars="200" w:firstLine="31680"/>
        <w:rPr>
          <w:rFonts w:eastAsia="Times New Roman"/>
          <w:sz w:val="32"/>
          <w:szCs w:val="32"/>
        </w:rPr>
      </w:pPr>
    </w:p>
    <w:p w:rsidR="00491414" w:rsidRDefault="00491414" w:rsidP="00B9459F">
      <w:pPr>
        <w:ind w:firstLineChars="200" w:firstLine="31680"/>
        <w:rPr>
          <w:rFonts w:eastAsia="Times New Roman"/>
          <w:sz w:val="32"/>
          <w:szCs w:val="32"/>
        </w:rPr>
      </w:pPr>
    </w:p>
    <w:p w:rsidR="00491414" w:rsidRDefault="00491414" w:rsidP="00B9459F">
      <w:pPr>
        <w:ind w:firstLineChars="200" w:firstLine="31680"/>
        <w:rPr>
          <w:rFonts w:eastAsia="Times New Roman"/>
          <w:sz w:val="32"/>
          <w:szCs w:val="32"/>
        </w:rPr>
      </w:pPr>
    </w:p>
    <w:p w:rsidR="00491414" w:rsidRDefault="00491414" w:rsidP="00B9459F">
      <w:pPr>
        <w:ind w:firstLineChars="200" w:firstLine="31680"/>
        <w:rPr>
          <w:sz w:val="32"/>
          <w:szCs w:val="32"/>
        </w:rPr>
      </w:pPr>
    </w:p>
    <w:p w:rsidR="00491414" w:rsidRDefault="00491414" w:rsidP="00B9459F">
      <w:pPr>
        <w:ind w:firstLineChars="200" w:firstLine="31680"/>
        <w:rPr>
          <w:sz w:val="32"/>
          <w:szCs w:val="32"/>
        </w:rPr>
      </w:pPr>
    </w:p>
    <w:p w:rsidR="00491414" w:rsidRDefault="00491414" w:rsidP="00B9459F">
      <w:pPr>
        <w:ind w:firstLineChars="200" w:firstLine="31680"/>
        <w:rPr>
          <w:sz w:val="32"/>
          <w:szCs w:val="32"/>
        </w:rPr>
      </w:pPr>
    </w:p>
    <w:p w:rsidR="00491414" w:rsidRPr="00043497" w:rsidRDefault="00491414" w:rsidP="00B9459F">
      <w:pPr>
        <w:ind w:firstLineChars="200" w:firstLine="31680"/>
        <w:rPr>
          <w:sz w:val="32"/>
          <w:szCs w:val="32"/>
        </w:rPr>
      </w:pPr>
    </w:p>
    <w:p w:rsidR="00491414" w:rsidRDefault="00491414" w:rsidP="00B9459F">
      <w:pPr>
        <w:numPr>
          <w:ilvl w:val="0"/>
          <w:numId w:val="1"/>
        </w:numPr>
        <w:ind w:firstLineChars="200" w:firstLine="31680"/>
        <w:jc w:val="center"/>
        <w:rPr>
          <w:rFonts w:eastAsia="Times New Roman"/>
          <w:b/>
          <w:bCs/>
          <w:kern w:val="0"/>
          <w:sz w:val="44"/>
          <w:szCs w:val="44"/>
        </w:rPr>
      </w:pPr>
      <w:r>
        <w:rPr>
          <w:rFonts w:eastAsia="Times New Roman"/>
          <w:sz w:val="44"/>
          <w:szCs w:val="44"/>
        </w:rPr>
        <w:t xml:space="preserve">   </w:t>
      </w:r>
      <w:r>
        <w:rPr>
          <w:rFonts w:ascii="宋体" w:hAnsi="宋体" w:cs="宋体" w:hint="eastAsia"/>
          <w:b/>
          <w:bCs/>
          <w:kern w:val="0"/>
          <w:sz w:val="44"/>
          <w:szCs w:val="44"/>
        </w:rPr>
        <w:t>部门预算表</w:t>
      </w:r>
    </w:p>
    <w:p w:rsidR="00491414" w:rsidRDefault="00491414" w:rsidP="00F4348A">
      <w:pPr>
        <w:ind w:firstLineChars="800" w:firstLine="31680"/>
        <w:rPr>
          <w:rFonts w:eastAsia="Times New Roman"/>
          <w:b/>
          <w:bCs/>
          <w:kern w:val="0"/>
          <w:sz w:val="32"/>
          <w:szCs w:val="32"/>
        </w:rPr>
      </w:pPr>
      <w:r>
        <w:rPr>
          <w:rFonts w:ascii="宋体" w:hAnsi="宋体" w:cs="宋体" w:hint="eastAsia"/>
          <w:b/>
          <w:bCs/>
          <w:kern w:val="0"/>
          <w:sz w:val="32"/>
          <w:szCs w:val="32"/>
        </w:rPr>
        <w:t>（注：详情请见附表）</w:t>
      </w:r>
    </w:p>
    <w:sectPr w:rsidR="00491414" w:rsidSect="00CE677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_GBK">
    <w:altName w:val="方正粗圆_GBK"/>
    <w:panose1 w:val="00000000000000000000"/>
    <w:charset w:val="86"/>
    <w:family w:val="script"/>
    <w:notTrueType/>
    <w:pitch w:val="default"/>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90C72"/>
    <w:multiLevelType w:val="singleLevel"/>
    <w:tmpl w:val="04890C72"/>
    <w:lvl w:ilvl="0">
      <w:start w:val="2"/>
      <w:numFmt w:val="chineseCounting"/>
      <w:suff w:val="space"/>
      <w:lvlText w:val="第%1部分"/>
      <w:lvlJc w:val="left"/>
      <w:rPr>
        <w:rFonts w:hint="eastAsia"/>
      </w:rPr>
    </w:lvl>
  </w:abstractNum>
  <w:abstractNum w:abstractNumId="1">
    <w:nsid w:val="1F9A15A3"/>
    <w:multiLevelType w:val="hybridMultilevel"/>
    <w:tmpl w:val="7B18DC46"/>
    <w:lvl w:ilvl="0" w:tplc="AFE8EB54">
      <w:start w:val="1"/>
      <w:numFmt w:val="decimal"/>
      <w:lvlText w:val="%1、"/>
      <w:lvlJc w:val="left"/>
      <w:pPr>
        <w:tabs>
          <w:tab w:val="num" w:pos="1363"/>
        </w:tabs>
        <w:ind w:left="1363" w:hanging="720"/>
      </w:pPr>
      <w:rPr>
        <w:rFonts w:hint="default"/>
      </w:rPr>
    </w:lvl>
    <w:lvl w:ilvl="1" w:tplc="04090019">
      <w:start w:val="1"/>
      <w:numFmt w:val="lowerLetter"/>
      <w:lvlText w:val="%2)"/>
      <w:lvlJc w:val="left"/>
      <w:pPr>
        <w:tabs>
          <w:tab w:val="num" w:pos="1483"/>
        </w:tabs>
        <w:ind w:left="1483" w:hanging="420"/>
      </w:pPr>
    </w:lvl>
    <w:lvl w:ilvl="2" w:tplc="0409001B">
      <w:start w:val="1"/>
      <w:numFmt w:val="lowerRoman"/>
      <w:lvlText w:val="%3."/>
      <w:lvlJc w:val="right"/>
      <w:pPr>
        <w:tabs>
          <w:tab w:val="num" w:pos="1903"/>
        </w:tabs>
        <w:ind w:left="1903" w:hanging="420"/>
      </w:pPr>
    </w:lvl>
    <w:lvl w:ilvl="3" w:tplc="0409000F">
      <w:start w:val="1"/>
      <w:numFmt w:val="decimal"/>
      <w:lvlText w:val="%4."/>
      <w:lvlJc w:val="left"/>
      <w:pPr>
        <w:tabs>
          <w:tab w:val="num" w:pos="2323"/>
        </w:tabs>
        <w:ind w:left="2323" w:hanging="420"/>
      </w:pPr>
    </w:lvl>
    <w:lvl w:ilvl="4" w:tplc="04090019">
      <w:start w:val="1"/>
      <w:numFmt w:val="lowerLetter"/>
      <w:lvlText w:val="%5)"/>
      <w:lvlJc w:val="left"/>
      <w:pPr>
        <w:tabs>
          <w:tab w:val="num" w:pos="2743"/>
        </w:tabs>
        <w:ind w:left="2743" w:hanging="420"/>
      </w:pPr>
    </w:lvl>
    <w:lvl w:ilvl="5" w:tplc="0409001B">
      <w:start w:val="1"/>
      <w:numFmt w:val="lowerRoman"/>
      <w:lvlText w:val="%6."/>
      <w:lvlJc w:val="right"/>
      <w:pPr>
        <w:tabs>
          <w:tab w:val="num" w:pos="3163"/>
        </w:tabs>
        <w:ind w:left="3163" w:hanging="420"/>
      </w:pPr>
    </w:lvl>
    <w:lvl w:ilvl="6" w:tplc="0409000F">
      <w:start w:val="1"/>
      <w:numFmt w:val="decimal"/>
      <w:lvlText w:val="%7."/>
      <w:lvlJc w:val="left"/>
      <w:pPr>
        <w:tabs>
          <w:tab w:val="num" w:pos="3583"/>
        </w:tabs>
        <w:ind w:left="3583" w:hanging="420"/>
      </w:pPr>
    </w:lvl>
    <w:lvl w:ilvl="7" w:tplc="04090019">
      <w:start w:val="1"/>
      <w:numFmt w:val="lowerLetter"/>
      <w:lvlText w:val="%8)"/>
      <w:lvlJc w:val="left"/>
      <w:pPr>
        <w:tabs>
          <w:tab w:val="num" w:pos="4003"/>
        </w:tabs>
        <w:ind w:left="4003" w:hanging="420"/>
      </w:pPr>
    </w:lvl>
    <w:lvl w:ilvl="8" w:tplc="0409001B">
      <w:start w:val="1"/>
      <w:numFmt w:val="lowerRoman"/>
      <w:lvlText w:val="%9."/>
      <w:lvlJc w:val="right"/>
      <w:pPr>
        <w:tabs>
          <w:tab w:val="num" w:pos="4423"/>
        </w:tabs>
        <w:ind w:left="4423"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0BF5"/>
    <w:rsid w:val="000272B2"/>
    <w:rsid w:val="00043497"/>
    <w:rsid w:val="0011785B"/>
    <w:rsid w:val="00156CB1"/>
    <w:rsid w:val="0021357D"/>
    <w:rsid w:val="002D1A3A"/>
    <w:rsid w:val="00370BF5"/>
    <w:rsid w:val="00391630"/>
    <w:rsid w:val="003E14CA"/>
    <w:rsid w:val="004700A7"/>
    <w:rsid w:val="00491414"/>
    <w:rsid w:val="0086712E"/>
    <w:rsid w:val="008B1264"/>
    <w:rsid w:val="008C673D"/>
    <w:rsid w:val="009624C0"/>
    <w:rsid w:val="00B9459F"/>
    <w:rsid w:val="00C150C6"/>
    <w:rsid w:val="00CE677A"/>
    <w:rsid w:val="00F4348A"/>
    <w:rsid w:val="1F333955"/>
    <w:rsid w:val="2BF73CBC"/>
    <w:rsid w:val="4BA17456"/>
    <w:rsid w:val="749C4A57"/>
    <w:rsid w:val="7F931B8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77A"/>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6</Pages>
  <Words>322</Words>
  <Characters>1842</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微软用户</cp:lastModifiedBy>
  <cp:revision>6</cp:revision>
  <dcterms:created xsi:type="dcterms:W3CDTF">2021-06-01T12:06:00Z</dcterms:created>
  <dcterms:modified xsi:type="dcterms:W3CDTF">2021-06-06T12:02:00Z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723BE2791747492DBA0419756F746E8D</vt:lpwstr>
  </property>
</Properties>
</file>