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年道县审章塘瑶族乡人民政府预算公开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hint="eastAsia"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hint="eastAsia" w:eastAsia="黑体"/>
          <w:bCs/>
          <w:kern w:val="0"/>
          <w:sz w:val="44"/>
          <w:szCs w:val="44"/>
        </w:rPr>
        <w:t>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方正小标宋_GBK"/>
          <w:b/>
          <w:bCs/>
          <w:kern w:val="0"/>
          <w:sz w:val="32"/>
          <w:szCs w:val="32"/>
        </w:rPr>
        <w:t>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2020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highlight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highlight w:val="none"/>
        </w:rPr>
      </w:pPr>
      <w:r>
        <w:rPr>
          <w:rFonts w:hint="eastAsia" w:eastAsia="黑体"/>
          <w:bCs/>
          <w:kern w:val="0"/>
          <w:sz w:val="32"/>
          <w:szCs w:val="32"/>
          <w:highlight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  <w:highlight w:val="none"/>
        </w:rPr>
        <w:t>（一）职能职</w:t>
      </w:r>
      <w:r>
        <w:rPr>
          <w:rFonts w:eastAsia="楷体_GB2312"/>
          <w:b/>
          <w:sz w:val="32"/>
          <w:szCs w:val="32"/>
        </w:rPr>
        <w:t>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highlight w:val="yellow"/>
        </w:rPr>
      </w:pPr>
    </w:p>
    <w:p>
      <w:pPr>
        <w:ind w:firstLine="643" w:firstLineChars="200"/>
        <w:rPr>
          <w:rFonts w:eastAsia="楷体_GB2312"/>
          <w:b/>
          <w:sz w:val="32"/>
          <w:szCs w:val="32"/>
          <w:highlight w:val="none"/>
        </w:rPr>
      </w:pPr>
      <w:r>
        <w:rPr>
          <w:rFonts w:hint="eastAsia" w:eastAsia="楷体_GB2312"/>
          <w:b/>
          <w:sz w:val="32"/>
          <w:szCs w:val="32"/>
          <w:highlight w:val="none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</w:rPr>
        <w:t>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</w:t>
      </w:r>
      <w:r>
        <w:rPr>
          <w:rFonts w:hint="eastAsia" w:eastAsia="仿宋_GB2312"/>
          <w:sz w:val="32"/>
          <w:szCs w:val="32"/>
          <w:highlight w:val="none"/>
        </w:rPr>
        <w:t>。现实有在编人数行政</w:t>
      </w:r>
      <w:r>
        <w:rPr>
          <w:rFonts w:eastAsia="仿宋_GB2312"/>
          <w:sz w:val="32"/>
          <w:szCs w:val="32"/>
          <w:highlight w:val="none"/>
        </w:rPr>
        <w:t>27</w:t>
      </w:r>
      <w:r>
        <w:rPr>
          <w:rFonts w:hint="eastAsia" w:eastAsia="仿宋_GB2312"/>
          <w:sz w:val="32"/>
          <w:szCs w:val="32"/>
          <w:highlight w:val="none"/>
        </w:rPr>
        <w:t>人，事业</w:t>
      </w: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2人，配有小车</w:t>
      </w: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辆。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道县审章塘乡人民政府只有本级，没有其他二级预算单位，</w:t>
      </w:r>
      <w:r>
        <w:rPr>
          <w:rFonts w:hint="eastAsia" w:ascii="仿宋_GB2312" w:hAnsi="宋体"/>
          <w:sz w:val="30"/>
          <w:szCs w:val="30"/>
        </w:rPr>
        <w:t>因此，</w:t>
      </w:r>
      <w:r>
        <w:rPr>
          <w:rFonts w:hint="eastAsia" w:eastAsia="仿宋_GB2312"/>
          <w:sz w:val="32"/>
          <w:szCs w:val="32"/>
        </w:rPr>
        <w:t>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hint="eastAsia" w:ascii="仿宋_GB2312" w:eastAsia="仿宋_GB2312"/>
          <w:sz w:val="32"/>
          <w:szCs w:val="32"/>
        </w:rPr>
        <w:t>972.69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hint="eastAsia" w:ascii="仿宋_GB2312" w:eastAsia="仿宋_GB2312"/>
          <w:sz w:val="32"/>
          <w:szCs w:val="32"/>
        </w:rPr>
        <w:t>972.69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b/>
          <w:sz w:val="32"/>
          <w:szCs w:val="32"/>
        </w:rPr>
        <w:t>收入较去年增加78.48万元，主要是</w:t>
      </w:r>
      <w:r>
        <w:rPr>
          <w:rFonts w:hint="eastAsia" w:eastAsia="仿宋_GB2312"/>
          <w:sz w:val="32"/>
          <w:szCs w:val="32"/>
        </w:rPr>
        <w:t>人员增加及新设立工会导致经费使用增加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年本部门支出预算</w:t>
      </w:r>
      <w:r>
        <w:rPr>
          <w:rFonts w:hint="eastAsia" w:ascii="仿宋_GB2312" w:eastAsia="仿宋_GB2312"/>
          <w:sz w:val="32"/>
          <w:szCs w:val="32"/>
        </w:rPr>
        <w:t>972.69</w:t>
      </w:r>
      <w:r>
        <w:rPr>
          <w:rFonts w:hint="eastAsia" w:eastAsia="仿宋_GB2312"/>
          <w:sz w:val="32"/>
          <w:szCs w:val="32"/>
        </w:rPr>
        <w:t>万元，其中，一般公共服务625.49万元，</w:t>
      </w:r>
      <w:r>
        <w:rPr>
          <w:rFonts w:hint="eastAsia" w:ascii="仿宋_GB2312" w:hAnsi="宋体"/>
          <w:sz w:val="30"/>
          <w:szCs w:val="30"/>
        </w:rPr>
        <w:t>农林水支出347.2万元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b/>
          <w:sz w:val="32"/>
          <w:szCs w:val="32"/>
        </w:rPr>
        <w:t>收入较去年增加78.48万元，主要是</w:t>
      </w:r>
      <w:r>
        <w:rPr>
          <w:rFonts w:hint="eastAsia" w:eastAsia="仿宋_GB2312"/>
          <w:sz w:val="32"/>
          <w:szCs w:val="32"/>
        </w:rPr>
        <w:t>人员增加及新设立工会导致经费使用增加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hint="eastAsia" w:ascii="仿宋_GB2312" w:eastAsia="仿宋_GB2312"/>
          <w:sz w:val="32"/>
          <w:szCs w:val="32"/>
        </w:rPr>
        <w:t>972.69</w:t>
      </w:r>
      <w:r>
        <w:rPr>
          <w:rFonts w:hint="eastAsia" w:eastAsia="仿宋_GB2312"/>
          <w:sz w:val="32"/>
          <w:szCs w:val="32"/>
        </w:rPr>
        <w:t>万元，其中，一般公共服务支出625.49万元，占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 xml:space="preserve">公共安全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万元，教育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hAnsi="宋体"/>
          <w:sz w:val="30"/>
          <w:szCs w:val="30"/>
        </w:rPr>
        <w:t>农林水支出347.8万元</w:t>
      </w:r>
      <w:r>
        <w:rPr>
          <w:rFonts w:hint="eastAsia" w:eastAsia="仿宋_GB2312"/>
          <w:sz w:val="32"/>
          <w:szCs w:val="32"/>
        </w:rPr>
        <w:t>，占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ind w:firstLine="643" w:firstLineChars="200"/>
        <w:rPr>
          <w:rFonts w:ascii="仿宋_GB2312" w:eastAsia="仿宋_GB2312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625.49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347.2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 xml:space="preserve">，主要是部门为完成特定行政工作任务或事业发展目标而发生的支出，包括有关事业发展专项、专项业务费、基本建设支出等，其中： </w:t>
      </w:r>
      <w:r>
        <w:rPr>
          <w:rFonts w:hint="eastAsia" w:eastAsia="仿宋_GB2312"/>
          <w:sz w:val="32"/>
          <w:szCs w:val="32"/>
        </w:rPr>
        <w:t>一般行政管理事务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政府采购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对村民委员会和村党支部的补助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339.2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乡村振兴项目及村级转移支付</w:t>
      </w:r>
      <w:r>
        <w:rPr>
          <w:rFonts w:eastAsia="仿宋_GB2312"/>
          <w:sz w:val="32"/>
          <w:szCs w:val="32"/>
        </w:rPr>
        <w:t>等方面</w:t>
      </w:r>
    </w:p>
    <w:p>
      <w:pPr>
        <w:ind w:left="296" w:leftChars="141" w:firstLine="160" w:firstLineChars="5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六、其他重要事项的情况说明</w:t>
      </w:r>
    </w:p>
    <w:p>
      <w:pPr>
        <w:ind w:firstLine="643" w:firstLineChars="20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ascii="仿宋_GB2312" w:hAnsi="宋体"/>
          <w:sz w:val="30"/>
          <w:szCs w:val="30"/>
        </w:rPr>
        <w:t>2020</w:t>
      </w:r>
      <w:r>
        <w:rPr>
          <w:rFonts w:hint="eastAsia" w:ascii="仿宋_GB2312" w:hAnsi="宋体"/>
          <w:sz w:val="30"/>
          <w:szCs w:val="30"/>
        </w:rPr>
        <w:t>年本单位机关运行经费</w:t>
      </w:r>
      <w:r>
        <w:rPr>
          <w:rFonts w:hint="eastAsia" w:ascii="仿宋_GB2312" w:hAnsi="宋体" w:eastAsia="仿宋_GB2312"/>
          <w:sz w:val="32"/>
          <w:szCs w:val="32"/>
        </w:rPr>
        <w:t>102.42</w:t>
      </w:r>
      <w:r>
        <w:rPr>
          <w:rFonts w:hint="eastAsia" w:ascii="仿宋_GB2312" w:hAnsi="宋体"/>
          <w:sz w:val="30"/>
          <w:szCs w:val="30"/>
        </w:rPr>
        <w:t>万元，比</w:t>
      </w:r>
      <w:r>
        <w:rPr>
          <w:rFonts w:ascii="仿宋_GB2312" w:hAnsi="宋体"/>
          <w:sz w:val="30"/>
          <w:szCs w:val="30"/>
        </w:rPr>
        <w:t>2019</w:t>
      </w:r>
      <w:r>
        <w:rPr>
          <w:rFonts w:hint="eastAsia" w:ascii="仿宋_GB2312" w:hAnsi="宋体"/>
          <w:sz w:val="30"/>
          <w:szCs w:val="30"/>
        </w:rPr>
        <w:t>年预算增加</w:t>
      </w:r>
      <w:r>
        <w:rPr>
          <w:rFonts w:ascii="仿宋_GB2312" w:hAnsi="宋体"/>
          <w:sz w:val="30"/>
          <w:szCs w:val="30"/>
        </w:rPr>
        <w:t>4.</w:t>
      </w:r>
      <w:r>
        <w:rPr>
          <w:rFonts w:hint="eastAsia" w:ascii="仿宋_GB2312" w:hAnsi="宋体"/>
          <w:sz w:val="30"/>
          <w:szCs w:val="30"/>
        </w:rPr>
        <w:t>04万元，增加4</w:t>
      </w:r>
      <w:r>
        <w:rPr>
          <w:rFonts w:ascii="仿宋_GB2312" w:hAnsi="宋体"/>
          <w:sz w:val="30"/>
          <w:szCs w:val="30"/>
        </w:rPr>
        <w:t>%</w:t>
      </w:r>
      <w:r>
        <w:rPr>
          <w:rFonts w:hint="eastAsia" w:ascii="仿宋_GB2312" w:hAnsi="宋体"/>
          <w:sz w:val="30"/>
          <w:szCs w:val="30"/>
        </w:rPr>
        <w:t>。主要是迎接瑶族盘王节举报的工会活动经费增加。</w:t>
      </w:r>
    </w:p>
    <w:p>
      <w:pPr>
        <w:ind w:firstLine="643" w:firstLineChars="20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ascii="仿宋_GB2312" w:hAnsi="宋体"/>
          <w:sz w:val="30"/>
          <w:szCs w:val="30"/>
        </w:rPr>
        <w:t>2020</w:t>
      </w:r>
      <w:r>
        <w:rPr>
          <w:rFonts w:hint="eastAsia" w:ascii="仿宋_GB2312" w:hAnsi="宋体"/>
          <w:sz w:val="30"/>
          <w:szCs w:val="30"/>
        </w:rPr>
        <w:t>年“三公”经费预算数为</w:t>
      </w:r>
      <w:r>
        <w:rPr>
          <w:rFonts w:hint="eastAsia" w:ascii="仿宋_GB2312" w:eastAsia="仿宋_GB2312"/>
          <w:sz w:val="32"/>
          <w:szCs w:val="32"/>
        </w:rPr>
        <w:t>10.9</w:t>
      </w:r>
      <w:r>
        <w:rPr>
          <w:rFonts w:hint="eastAsia" w:ascii="仿宋_GB2312" w:hAnsi="宋体"/>
          <w:sz w:val="30"/>
          <w:szCs w:val="30"/>
        </w:rPr>
        <w:t>万元，其中，公务接待费</w:t>
      </w:r>
      <w:r>
        <w:rPr>
          <w:rFonts w:hint="eastAsia" w:ascii="仿宋_GB2312" w:eastAsia="仿宋_GB2312"/>
          <w:sz w:val="32"/>
          <w:szCs w:val="32"/>
        </w:rPr>
        <w:t>6.4</w:t>
      </w:r>
      <w:r>
        <w:rPr>
          <w:rFonts w:hint="eastAsia" w:ascii="仿宋_GB2312" w:hAnsi="宋体"/>
          <w:sz w:val="30"/>
          <w:szCs w:val="30"/>
        </w:rPr>
        <w:t>万元，公务用车购置及运行费</w:t>
      </w:r>
      <w:r>
        <w:rPr>
          <w:rFonts w:ascii="仿宋_GB2312" w:hAnsi="宋体"/>
          <w:sz w:val="30"/>
          <w:szCs w:val="30"/>
        </w:rPr>
        <w:t>4.5</w:t>
      </w:r>
      <w:r>
        <w:rPr>
          <w:rFonts w:hint="eastAsia" w:ascii="仿宋_GB2312" w:hAnsi="宋体"/>
          <w:sz w:val="30"/>
          <w:szCs w:val="30"/>
        </w:rPr>
        <w:t>万元（其中，公务用车购置费</w:t>
      </w:r>
      <w:r>
        <w:rPr>
          <w:rFonts w:ascii="仿宋_GB2312" w:hAnsi="宋体"/>
          <w:sz w:val="30"/>
          <w:szCs w:val="30"/>
        </w:rPr>
        <w:t>0</w:t>
      </w:r>
      <w:r>
        <w:rPr>
          <w:rFonts w:hint="eastAsia" w:ascii="仿宋_GB2312" w:hAnsi="宋体"/>
          <w:sz w:val="30"/>
          <w:szCs w:val="30"/>
        </w:rPr>
        <w:t>万元，公务用车运行费</w:t>
      </w:r>
      <w:r>
        <w:rPr>
          <w:rFonts w:ascii="仿宋_GB2312" w:hAnsi="宋体"/>
          <w:sz w:val="30"/>
          <w:szCs w:val="30"/>
        </w:rPr>
        <w:t>4.5</w:t>
      </w:r>
      <w:r>
        <w:rPr>
          <w:rFonts w:hint="eastAsia" w:ascii="仿宋_GB2312" w:hAnsi="宋体"/>
          <w:sz w:val="30"/>
          <w:szCs w:val="30"/>
        </w:rPr>
        <w:t>万元），因公出国（境）费</w:t>
      </w:r>
      <w:r>
        <w:rPr>
          <w:rFonts w:ascii="仿宋_GB2312" w:hAnsi="宋体"/>
          <w:sz w:val="30"/>
          <w:szCs w:val="30"/>
        </w:rPr>
        <w:t>0</w:t>
      </w:r>
      <w:r>
        <w:rPr>
          <w:rFonts w:hint="eastAsia" w:ascii="仿宋_GB2312" w:hAnsi="宋体"/>
          <w:sz w:val="30"/>
          <w:szCs w:val="30"/>
        </w:rPr>
        <w:t>万元。</w:t>
      </w:r>
      <w:r>
        <w:rPr>
          <w:rFonts w:ascii="仿宋_GB2312" w:hAnsi="宋体"/>
          <w:sz w:val="30"/>
          <w:szCs w:val="30"/>
        </w:rPr>
        <w:t>2020</w:t>
      </w:r>
      <w:r>
        <w:rPr>
          <w:rFonts w:hint="eastAsia" w:ascii="仿宋_GB2312" w:hAnsi="宋体"/>
          <w:sz w:val="30"/>
          <w:szCs w:val="30"/>
        </w:rPr>
        <w:t>年“三公”经费预算较</w:t>
      </w:r>
      <w:r>
        <w:rPr>
          <w:rFonts w:ascii="仿宋_GB2312" w:hAnsi="宋体"/>
          <w:sz w:val="30"/>
          <w:szCs w:val="30"/>
        </w:rPr>
        <w:t>2019</w:t>
      </w:r>
      <w:r>
        <w:rPr>
          <w:rFonts w:hint="eastAsia" w:ascii="仿宋_GB2312" w:hAnsi="宋体"/>
          <w:sz w:val="30"/>
          <w:szCs w:val="30"/>
        </w:rPr>
        <w:t>年减少0.2万元，其中公务接待费减少0.2万元，主要原因是严格按照标准开支，厉行节约。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  <w:u w:val="single"/>
        </w:rPr>
        <w:t>7.7</w:t>
      </w:r>
      <w:r>
        <w:rPr>
          <w:rFonts w:hint="eastAsia" w:eastAsia="仿宋_GB2312"/>
          <w:kern w:val="0"/>
          <w:sz w:val="32"/>
          <w:szCs w:val="32"/>
        </w:rPr>
        <w:t>万元，拟召开各项</w:t>
      </w:r>
      <w:r>
        <w:rPr>
          <w:rFonts w:hint="eastAsia" w:eastAsia="仿宋_GB2312"/>
          <w:sz w:val="32"/>
          <w:szCs w:val="32"/>
        </w:rPr>
        <w:t>工作安排、森林防火、疫情防控等</w:t>
      </w:r>
      <w:r>
        <w:rPr>
          <w:rFonts w:hint="eastAsia"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sz w:val="32"/>
          <w:szCs w:val="32"/>
        </w:rPr>
        <w:t>185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人，内容为重大工作安排、临时工作任务、森林防火、安全生产、疫情防控等；培训费预算</w:t>
      </w:r>
      <w:r>
        <w:rPr>
          <w:rFonts w:hint="eastAsia" w:eastAsia="仿宋_GB2312"/>
          <w:sz w:val="32"/>
          <w:szCs w:val="32"/>
          <w:u w:val="single"/>
        </w:rPr>
        <w:t>6.1</w:t>
      </w:r>
      <w:r>
        <w:rPr>
          <w:rFonts w:hint="eastAsia"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</w:rPr>
        <w:t>就业、粮食生产、安全生产等</w:t>
      </w:r>
      <w:r>
        <w:rPr>
          <w:rFonts w:hint="eastAsia"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sz w:val="32"/>
          <w:szCs w:val="32"/>
        </w:rPr>
        <w:t>220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就业指导、粮食生产宣传、安全生产培训等</w:t>
      </w:r>
      <w:r>
        <w:rPr>
          <w:rFonts w:hint="eastAsia" w:eastAsia="仿宋_GB2312"/>
          <w:kern w:val="0"/>
          <w:sz w:val="32"/>
          <w:szCs w:val="32"/>
        </w:rPr>
        <w:t>；拟举办</w:t>
      </w:r>
      <w:r>
        <w:rPr>
          <w:rFonts w:hint="eastAsia" w:eastAsia="仿宋_GB2312"/>
          <w:sz w:val="32"/>
          <w:szCs w:val="32"/>
        </w:rPr>
        <w:t>妇女节趣味赛事、职工乒乓</w:t>
      </w:r>
      <w:r>
        <w:rPr>
          <w:rFonts w:hint="eastAsia" w:eastAsia="仿宋_GB2312"/>
          <w:sz w:val="32"/>
          <w:szCs w:val="32"/>
          <w:u w:val="none"/>
        </w:rPr>
        <w:t>球赛、篮球赛</w:t>
      </w:r>
      <w:r>
        <w:rPr>
          <w:rFonts w:hint="eastAsia" w:eastAsia="仿宋_GB2312"/>
          <w:kern w:val="0"/>
          <w:sz w:val="32"/>
          <w:szCs w:val="32"/>
          <w:u w:val="none"/>
        </w:rPr>
        <w:t>等节庆、赛事活动，经费预算8万元。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  <w:u w:val="none"/>
        </w:rPr>
        <w:t>（四）政府采购情况：</w:t>
      </w:r>
      <w:r>
        <w:rPr>
          <w:rFonts w:eastAsia="仿宋_GB2312"/>
          <w:sz w:val="32"/>
          <w:szCs w:val="32"/>
          <w:u w:val="none"/>
        </w:rPr>
        <w:t>2020</w:t>
      </w:r>
      <w:r>
        <w:rPr>
          <w:rFonts w:hint="eastAsia" w:eastAsia="仿宋_GB2312"/>
          <w:sz w:val="32"/>
          <w:szCs w:val="32"/>
          <w:u w:val="none"/>
        </w:rPr>
        <w:t>年本部门政府采购预算总额</w:t>
      </w:r>
      <w:r>
        <w:rPr>
          <w:rFonts w:eastAsia="仿宋_GB2312"/>
          <w:sz w:val="32"/>
          <w:szCs w:val="32"/>
          <w:u w:val="none"/>
        </w:rPr>
        <w:t xml:space="preserve">   </w:t>
      </w:r>
      <w:r>
        <w:rPr>
          <w:rFonts w:hint="eastAsia" w:eastAsia="仿宋_GB2312"/>
          <w:sz w:val="32"/>
          <w:szCs w:val="32"/>
          <w:u w:val="none"/>
        </w:rPr>
        <w:t>7万元，其中，货物类采购预算7万元；工程类采购预算</w:t>
      </w:r>
      <w:r>
        <w:rPr>
          <w:rFonts w:eastAsia="仿宋_GB2312"/>
          <w:sz w:val="32"/>
          <w:szCs w:val="32"/>
          <w:u w:val="none"/>
        </w:rPr>
        <w:t>0</w:t>
      </w:r>
      <w:r>
        <w:rPr>
          <w:rFonts w:hint="eastAsia" w:eastAsia="仿宋_GB2312"/>
          <w:sz w:val="32"/>
          <w:szCs w:val="32"/>
          <w:u w:val="none"/>
        </w:rPr>
        <w:t>万元；服务类采购预算0万元。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  <w:u w:val="none"/>
        </w:rPr>
        <w:t>截至</w:t>
      </w:r>
      <w:r>
        <w:rPr>
          <w:rFonts w:eastAsia="仿宋_GB2312"/>
          <w:sz w:val="32"/>
          <w:szCs w:val="32"/>
          <w:u w:val="none"/>
        </w:rPr>
        <w:t>2020</w:t>
      </w:r>
      <w:r>
        <w:rPr>
          <w:rFonts w:hint="eastAsia" w:eastAsia="仿宋_GB2312"/>
          <w:sz w:val="32"/>
          <w:szCs w:val="32"/>
          <w:u w:val="none"/>
        </w:rPr>
        <w:t>年</w:t>
      </w:r>
      <w:r>
        <w:rPr>
          <w:rFonts w:eastAsia="仿宋_GB2312"/>
          <w:sz w:val="32"/>
          <w:szCs w:val="32"/>
          <w:u w:val="none"/>
        </w:rPr>
        <w:t>12</w:t>
      </w:r>
      <w:r>
        <w:rPr>
          <w:rFonts w:hint="eastAsia" w:eastAsia="仿宋_GB2312"/>
          <w:sz w:val="32"/>
          <w:szCs w:val="32"/>
          <w:u w:val="none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none"/>
        </w:rPr>
        <w:t>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none"/>
        </w:rPr>
        <w:t>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辆；单位价值</w:t>
      </w:r>
      <w:r>
        <w:rPr>
          <w:rFonts w:eastAsia="仿宋_GB2312"/>
          <w:bCs/>
          <w:kern w:val="0"/>
          <w:sz w:val="32"/>
          <w:szCs w:val="32"/>
          <w:u w:val="none"/>
        </w:rPr>
        <w:t>50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万元以上通用设备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台，单位价值</w:t>
      </w:r>
      <w:r>
        <w:rPr>
          <w:rFonts w:eastAsia="仿宋_GB2312"/>
          <w:bCs/>
          <w:kern w:val="0"/>
          <w:sz w:val="32"/>
          <w:szCs w:val="32"/>
          <w:u w:val="none"/>
        </w:rPr>
        <w:t>100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万元以上专用设备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台。</w:t>
      </w:r>
      <w:r>
        <w:rPr>
          <w:rFonts w:eastAsia="仿宋_GB2312"/>
          <w:bCs/>
          <w:kern w:val="0"/>
          <w:sz w:val="32"/>
          <w:szCs w:val="32"/>
          <w:u w:val="none"/>
        </w:rPr>
        <w:t>2020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辆；新增配备单位价值</w:t>
      </w:r>
      <w:r>
        <w:rPr>
          <w:rFonts w:eastAsia="仿宋_GB2312"/>
          <w:bCs/>
          <w:kern w:val="0"/>
          <w:sz w:val="32"/>
          <w:szCs w:val="32"/>
          <w:u w:val="none"/>
        </w:rPr>
        <w:t>50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万元以上通用设备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台，单位价值</w:t>
      </w:r>
      <w:r>
        <w:rPr>
          <w:rFonts w:eastAsia="仿宋_GB2312"/>
          <w:bCs/>
          <w:kern w:val="0"/>
          <w:sz w:val="32"/>
          <w:szCs w:val="32"/>
          <w:u w:val="none"/>
        </w:rPr>
        <w:t>100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万元以上专用设备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2020</w:t>
      </w:r>
      <w:r>
        <w:rPr>
          <w:rFonts w:hint="eastAsia"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ascii="仿宋_GB2312" w:eastAsia="仿宋_GB2312"/>
          <w:sz w:val="32"/>
          <w:szCs w:val="32"/>
        </w:rPr>
        <w:t>972.69</w:t>
      </w:r>
      <w:r>
        <w:rPr>
          <w:rFonts w:hint="eastAsia"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625.49</w:t>
      </w:r>
      <w:r>
        <w:rPr>
          <w:rFonts w:hint="eastAsia" w:eastAsia="仿宋_GB2312"/>
          <w:bCs/>
          <w:kern w:val="0"/>
          <w:sz w:val="32"/>
          <w:szCs w:val="32"/>
        </w:rPr>
        <w:t>万元，项目支出</w:t>
      </w:r>
      <w:r>
        <w:rPr>
          <w:rFonts w:hint="eastAsia" w:ascii="仿宋_GB2312" w:hAnsi="宋体"/>
          <w:sz w:val="30"/>
          <w:szCs w:val="30"/>
        </w:rPr>
        <w:t>347.2</w:t>
      </w:r>
      <w:r>
        <w:rPr>
          <w:rFonts w:hint="eastAsia"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  </w:t>
      </w:r>
      <w:r>
        <w:rPr>
          <w:rFonts w:hint="eastAsia"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abstractNum w:abstractNumId="1">
    <w:nsid w:val="53A5328A"/>
    <w:multiLevelType w:val="singleLevel"/>
    <w:tmpl w:val="53A5328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11630"/>
    <w:rsid w:val="000B1D9A"/>
    <w:rsid w:val="001735B9"/>
    <w:rsid w:val="001C6520"/>
    <w:rsid w:val="002772BB"/>
    <w:rsid w:val="002E5321"/>
    <w:rsid w:val="003347FF"/>
    <w:rsid w:val="00370BF5"/>
    <w:rsid w:val="004F561C"/>
    <w:rsid w:val="00515488"/>
    <w:rsid w:val="00517787"/>
    <w:rsid w:val="00635AF5"/>
    <w:rsid w:val="00652248"/>
    <w:rsid w:val="006832CB"/>
    <w:rsid w:val="006B19DC"/>
    <w:rsid w:val="008221AA"/>
    <w:rsid w:val="008511D8"/>
    <w:rsid w:val="00861128"/>
    <w:rsid w:val="0086712E"/>
    <w:rsid w:val="00927082"/>
    <w:rsid w:val="00980562"/>
    <w:rsid w:val="009B3710"/>
    <w:rsid w:val="00A45ED7"/>
    <w:rsid w:val="00A97A64"/>
    <w:rsid w:val="00B54138"/>
    <w:rsid w:val="00BF2328"/>
    <w:rsid w:val="00FA1FEB"/>
    <w:rsid w:val="1F333955"/>
    <w:rsid w:val="310C69F9"/>
    <w:rsid w:val="3A782650"/>
    <w:rsid w:val="4BA17456"/>
    <w:rsid w:val="71BF7669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321</Words>
  <Characters>1833</Characters>
  <Lines>15</Lines>
  <Paragraphs>4</Paragraphs>
  <TotalTime>2</TotalTime>
  <ScaleCrop>false</ScaleCrop>
  <LinksUpToDate>false</LinksUpToDate>
  <CharactersWithSpaces>2150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2021-06-04T12:15:00Z</dcterms:created>
  <dc:creator>Lenovo</dc:creator>
  <cp:lastModifiedBy>WPS_1605260607</cp:lastModifiedBy>
  <dcterms:modified xsi:type="dcterms:W3CDTF">2021-06-05T14:25:55Z</dcterms:modified>
  <dc:title>2020年道县白芒铺镇人民政府预算公开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