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2020年道县公安局交通警察大队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部门预算公开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spacing w:line="600" w:lineRule="exact"/>
        <w:ind w:firstLine="643" w:firstLineChars="200"/>
        <w:rPr>
          <w:rFonts w:hint="eastAsia"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第一部分 </w:t>
      </w:r>
      <w:r>
        <w:rPr>
          <w:rFonts w:hint="eastAsia" w:eastAsia="方正小标宋_GBK"/>
          <w:b/>
          <w:bCs/>
          <w:kern w:val="0"/>
          <w:sz w:val="32"/>
          <w:szCs w:val="32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  <w:r>
        <w:rPr>
          <w:rFonts w:hint="eastAsia" w:eastAsia="仿宋_GB2312"/>
          <w:sz w:val="32"/>
          <w:szCs w:val="32"/>
        </w:rPr>
        <w:t>加强道路交通安全管理，定期掌握分析道路交通安全动态，制定对策；负责道路交通各项基础设施建设；加强道路巡逻及时发现和查处各类交通违法行为；纠正违章，安全宣传；交通事故的勘察和处理，加强交通事故逃逸案件的侦破。</w:t>
      </w:r>
    </w:p>
    <w:p>
      <w:pPr>
        <w:widowControl/>
        <w:numPr>
          <w:ilvl w:val="0"/>
          <w:numId w:val="1"/>
        </w:numPr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机构设置。</w:t>
      </w:r>
      <w:r>
        <w:rPr>
          <w:rFonts w:hint="eastAsia" w:eastAsia="仿宋_GB2312"/>
          <w:sz w:val="32"/>
          <w:szCs w:val="32"/>
        </w:rPr>
        <w:t>我大队为正科级全额拨款的行政单位，内设办公室、法制股、交管股、车管股、驾管股、行财股、政工监督室、科技股8个职能部门，下设一个城市中队，一个巡逻中队，3个农村基层中队。行政编制59人，实有人数53人，退休25人，协警155人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道县公安局交通警察大队</w:t>
      </w:r>
      <w:r>
        <w:rPr>
          <w:rFonts w:eastAsia="仿宋_GB2312"/>
          <w:sz w:val="32"/>
          <w:szCs w:val="32"/>
        </w:rPr>
        <w:t>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 w:val="0"/>
          <w:bCs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年本部门收入预算</w:t>
      </w:r>
      <w:r>
        <w:rPr>
          <w:rFonts w:hint="eastAsia" w:eastAsia="仿宋_GB2312"/>
          <w:sz w:val="32"/>
          <w:szCs w:val="32"/>
        </w:rPr>
        <w:t>2175.36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hint="eastAsia" w:eastAsia="仿宋_GB2312"/>
          <w:sz w:val="32"/>
          <w:szCs w:val="32"/>
        </w:rPr>
        <w:t>2175.36</w:t>
      </w:r>
      <w:r>
        <w:rPr>
          <w:rFonts w:eastAsia="仿宋_GB2312"/>
          <w:sz w:val="32"/>
          <w:szCs w:val="32"/>
        </w:rPr>
        <w:t>万元，政府性基金预算拨款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万元，国有资本经营预算拨款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万元，纳入专户管理的非税收入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b w:val="0"/>
          <w:bCs/>
          <w:sz w:val="32"/>
          <w:szCs w:val="32"/>
        </w:rPr>
        <w:t>收入较去年</w:t>
      </w:r>
      <w:r>
        <w:rPr>
          <w:rFonts w:hint="eastAsia" w:eastAsia="仿宋_GB2312"/>
          <w:b w:val="0"/>
          <w:bCs/>
          <w:sz w:val="32"/>
          <w:szCs w:val="32"/>
        </w:rPr>
        <w:t>减少</w:t>
      </w:r>
      <w:r>
        <w:rPr>
          <w:rFonts w:hint="eastAsia" w:eastAsia="仿宋_GB2312"/>
          <w:b w:val="0"/>
          <w:bCs/>
          <w:sz w:val="32"/>
          <w:szCs w:val="32"/>
        </w:rPr>
        <w:t>172.11</w:t>
      </w:r>
      <w:r>
        <w:rPr>
          <w:rFonts w:eastAsia="仿宋_GB2312"/>
          <w:b w:val="0"/>
          <w:bCs/>
          <w:sz w:val="32"/>
          <w:szCs w:val="32"/>
        </w:rPr>
        <w:t>万元，主要是</w:t>
      </w:r>
      <w:r>
        <w:rPr>
          <w:rFonts w:hint="eastAsia" w:eastAsia="仿宋_GB2312"/>
          <w:b w:val="0"/>
          <w:bCs/>
          <w:sz w:val="32"/>
          <w:szCs w:val="32"/>
        </w:rPr>
        <w:t>公用经费及非税返还减少</w:t>
      </w:r>
      <w:r>
        <w:rPr>
          <w:rFonts w:eastAsia="仿宋_GB2312"/>
          <w:b w:val="0"/>
          <w:bCs/>
          <w:sz w:val="32"/>
          <w:szCs w:val="32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仿宋_GB2312"/>
          <w:b w:val="0"/>
          <w:bCs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年本部门支出预</w:t>
      </w:r>
      <w:r>
        <w:rPr>
          <w:rFonts w:hint="eastAsia" w:eastAsia="仿宋_GB2312"/>
          <w:sz w:val="32"/>
          <w:szCs w:val="32"/>
        </w:rPr>
        <w:t>2175.36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万元，公共安全</w:t>
      </w:r>
      <w:r>
        <w:rPr>
          <w:rFonts w:hint="eastAsia" w:eastAsia="仿宋_GB2312"/>
          <w:sz w:val="32"/>
          <w:szCs w:val="32"/>
        </w:rPr>
        <w:t>2175.36</w:t>
      </w:r>
      <w:r>
        <w:rPr>
          <w:rFonts w:eastAsia="仿宋_GB2312"/>
          <w:sz w:val="32"/>
          <w:szCs w:val="32"/>
        </w:rPr>
        <w:t>万元，教育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万元，科学技术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b w:val="0"/>
          <w:bCs/>
          <w:sz w:val="32"/>
          <w:szCs w:val="32"/>
        </w:rPr>
        <w:t>支出较去年</w:t>
      </w:r>
      <w:r>
        <w:rPr>
          <w:rFonts w:hint="eastAsia" w:eastAsia="仿宋_GB2312"/>
          <w:b w:val="0"/>
          <w:bCs/>
          <w:sz w:val="32"/>
          <w:szCs w:val="32"/>
        </w:rPr>
        <w:t>减少</w:t>
      </w:r>
      <w:r>
        <w:rPr>
          <w:rFonts w:hint="eastAsia" w:eastAsia="仿宋_GB2312"/>
          <w:b w:val="0"/>
          <w:bCs/>
          <w:sz w:val="32"/>
          <w:szCs w:val="32"/>
        </w:rPr>
        <w:t>172.11</w:t>
      </w:r>
      <w:r>
        <w:rPr>
          <w:rFonts w:eastAsia="仿宋_GB2312"/>
          <w:b w:val="0"/>
          <w:bCs/>
          <w:sz w:val="32"/>
          <w:szCs w:val="32"/>
        </w:rPr>
        <w:t>万元，主要是</w:t>
      </w:r>
      <w:r>
        <w:rPr>
          <w:rFonts w:hint="eastAsia" w:eastAsia="仿宋_GB2312"/>
          <w:b w:val="0"/>
          <w:bCs/>
          <w:sz w:val="32"/>
          <w:szCs w:val="32"/>
        </w:rPr>
        <w:t>公用经费及非税返还减少</w:t>
      </w:r>
      <w:r>
        <w:rPr>
          <w:rFonts w:eastAsia="仿宋_GB2312"/>
          <w:b w:val="0"/>
          <w:bCs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年本部门一般公共预算拨款支出预算</w:t>
      </w:r>
      <w:r>
        <w:rPr>
          <w:rFonts w:hint="eastAsia" w:eastAsia="仿宋_GB2312"/>
          <w:sz w:val="32"/>
          <w:szCs w:val="32"/>
        </w:rPr>
        <w:t>2175.36</w:t>
      </w:r>
      <w:r>
        <w:rPr>
          <w:rFonts w:eastAsia="仿宋_GB2312"/>
          <w:sz w:val="32"/>
          <w:szCs w:val="32"/>
        </w:rPr>
        <w:t>万元，其中，一般公共服务支出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%；公共安全支出</w:t>
      </w:r>
      <w:r>
        <w:rPr>
          <w:rFonts w:hint="eastAsia" w:eastAsia="仿宋_GB2312"/>
          <w:sz w:val="32"/>
          <w:szCs w:val="32"/>
        </w:rPr>
        <w:t>2175.36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 xml:space="preserve"> %。具体安排情况如下：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年本部门基本支出预算数</w:t>
      </w:r>
      <w:r>
        <w:rPr>
          <w:rFonts w:hint="eastAsia" w:eastAsia="仿宋_GB2312"/>
          <w:sz w:val="32"/>
          <w:szCs w:val="32"/>
        </w:rPr>
        <w:t>1976.06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年本部门项目支出预算</w:t>
      </w:r>
      <w:r>
        <w:rPr>
          <w:rFonts w:hint="eastAsia" w:eastAsia="仿宋_GB2312"/>
          <w:sz w:val="32"/>
          <w:szCs w:val="32"/>
        </w:rPr>
        <w:t>199.3</w:t>
      </w:r>
      <w:r>
        <w:rPr>
          <w:rFonts w:eastAsia="仿宋_GB2312"/>
          <w:sz w:val="32"/>
          <w:szCs w:val="32"/>
        </w:rPr>
        <w:t>万元，主要是部门为完成特定行政工作任务或事业发展目标而发生的支出，包括有关事业发展专项、专项业务费、基本建设支出等，其中：</w:t>
      </w:r>
      <w:r>
        <w:rPr>
          <w:rFonts w:hint="eastAsia" w:ascii="仿宋_GB2312" w:hAnsi="仿宋_GB2312" w:eastAsia="仿宋_GB2312" w:cs="仿宋_GB2312"/>
          <w:sz w:val="32"/>
          <w:szCs w:val="32"/>
        </w:rPr>
        <w:t>道路交通事故救助基金4.3万元，主要用于交通事故救助及交通事故救助开展经费等方面，非税返还-装备购置80万元，党建经费10万元，被装购置5万元，交通秩序整治和交通安全基础设施建设等经费100万元。装备购置主要用于购置公务用车、交通监控设备、执法记录仪、酒精测试仪、道路隔栏等设备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2019年本部门政府性基金支出预算0万元，</w:t>
      </w:r>
      <w:r>
        <w:rPr>
          <w:rFonts w:eastAsia="仿宋_GB2312"/>
          <w:sz w:val="32"/>
          <w:szCs w:val="32"/>
        </w:rPr>
        <w:t>本部门无政府性基金安排的支出</w:t>
      </w:r>
      <w:r>
        <w:rPr>
          <w:rFonts w:hint="eastAsia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年本部门机关本级的机关运行经费</w:t>
      </w:r>
      <w:r>
        <w:rPr>
          <w:rFonts w:hint="eastAsia" w:eastAsia="仿宋_GB2312"/>
          <w:sz w:val="32"/>
          <w:szCs w:val="32"/>
        </w:rPr>
        <w:t>511.8</w:t>
      </w:r>
      <w:r>
        <w:rPr>
          <w:rFonts w:eastAsia="仿宋_GB2312"/>
          <w:sz w:val="32"/>
          <w:szCs w:val="32"/>
        </w:rPr>
        <w:t>万元，比上年预算减少</w:t>
      </w:r>
      <w:r>
        <w:rPr>
          <w:rFonts w:hint="eastAsia" w:eastAsia="仿宋_GB2312"/>
          <w:sz w:val="32"/>
          <w:szCs w:val="32"/>
        </w:rPr>
        <w:t>148.1</w:t>
      </w:r>
      <w:r>
        <w:rPr>
          <w:rFonts w:eastAsia="仿宋_GB2312"/>
          <w:sz w:val="32"/>
          <w:szCs w:val="32"/>
        </w:rPr>
        <w:t>万元，下降</w:t>
      </w:r>
      <w:r>
        <w:rPr>
          <w:rFonts w:hint="eastAsia" w:eastAsia="仿宋_GB2312"/>
          <w:sz w:val="32"/>
          <w:szCs w:val="32"/>
        </w:rPr>
        <w:t>22.44</w:t>
      </w:r>
      <w:r>
        <w:rPr>
          <w:rFonts w:eastAsia="仿宋_GB2312"/>
          <w:sz w:val="32"/>
          <w:szCs w:val="32"/>
        </w:rPr>
        <w:t>%，主要是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2020年公用经费减少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年本部门机关本级 “三公”经费预算数为</w:t>
      </w:r>
      <w:r>
        <w:rPr>
          <w:rFonts w:hint="eastAsia" w:eastAsia="仿宋_GB2312"/>
          <w:sz w:val="32"/>
          <w:szCs w:val="32"/>
        </w:rPr>
        <w:t>129.15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万元，公务用车购置及运行费</w:t>
      </w:r>
      <w:r>
        <w:rPr>
          <w:rFonts w:hint="eastAsia" w:eastAsia="仿宋_GB2312"/>
          <w:sz w:val="32"/>
          <w:szCs w:val="32"/>
        </w:rPr>
        <w:t>109.15</w:t>
      </w:r>
      <w:r>
        <w:rPr>
          <w:rFonts w:eastAsia="仿宋_GB2312"/>
          <w:sz w:val="32"/>
          <w:szCs w:val="32"/>
        </w:rPr>
        <w:t>万元（其中，公务用车购置费</w:t>
      </w:r>
      <w:r>
        <w:rPr>
          <w:rFonts w:hint="eastAsia"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万元，公务用车运行费</w:t>
      </w:r>
      <w:r>
        <w:rPr>
          <w:rFonts w:hint="eastAsia" w:eastAsia="仿宋_GB2312"/>
          <w:sz w:val="32"/>
          <w:szCs w:val="32"/>
        </w:rPr>
        <w:t>79.15</w:t>
      </w:r>
      <w:r>
        <w:rPr>
          <w:rFonts w:eastAsia="仿宋_GB2312"/>
          <w:sz w:val="32"/>
          <w:szCs w:val="32"/>
        </w:rPr>
        <w:t>万元），因公出国（境）费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年“三公”经费预算较20</w:t>
      </w:r>
      <w:r>
        <w:rPr>
          <w:rFonts w:hint="eastAsia"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年减少</w:t>
      </w:r>
      <w:r>
        <w:rPr>
          <w:rFonts w:hint="eastAsia" w:eastAsia="仿宋_GB2312"/>
          <w:sz w:val="32"/>
          <w:szCs w:val="32"/>
        </w:rPr>
        <w:t>27.85</w:t>
      </w:r>
      <w:r>
        <w:rPr>
          <w:rFonts w:eastAsia="仿宋_GB2312"/>
          <w:sz w:val="32"/>
          <w:szCs w:val="32"/>
        </w:rPr>
        <w:t>万元，主要是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由于公务用车购置比去年减少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</w:rPr>
        <w:t>2020</w:t>
      </w:r>
      <w:r>
        <w:rPr>
          <w:rFonts w:eastAsia="仿宋_GB2312"/>
          <w:kern w:val="0"/>
          <w:sz w:val="32"/>
          <w:szCs w:val="32"/>
        </w:rPr>
        <w:t>年本部门会议费预算</w:t>
      </w:r>
      <w:r>
        <w:rPr>
          <w:rFonts w:hint="eastAsia" w:eastAsia="仿宋_GB2312"/>
          <w:kern w:val="0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万元，拟召开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会议，人数</w:t>
      </w:r>
      <w:r>
        <w:rPr>
          <w:rFonts w:hint="eastAsia" w:eastAsia="仿宋_GB2312"/>
          <w:kern w:val="0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人，</w:t>
      </w:r>
      <w:r>
        <w:rPr>
          <w:rFonts w:hint="eastAsia" w:eastAsia="仿宋_GB2312"/>
          <w:kern w:val="0"/>
          <w:sz w:val="32"/>
          <w:szCs w:val="32"/>
        </w:rPr>
        <w:t>无</w:t>
      </w:r>
      <w:r>
        <w:rPr>
          <w:rFonts w:eastAsia="仿宋_GB2312"/>
          <w:kern w:val="0"/>
          <w:sz w:val="32"/>
          <w:szCs w:val="32"/>
        </w:rPr>
        <w:t>内容；培训费预算</w:t>
      </w:r>
      <w:r>
        <w:rPr>
          <w:rFonts w:hint="eastAsia"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万元，拟开展</w:t>
      </w:r>
      <w:r>
        <w:rPr>
          <w:rFonts w:hint="eastAsia" w:eastAsia="仿宋_GB2312"/>
          <w:kern w:val="0"/>
          <w:sz w:val="32"/>
          <w:szCs w:val="32"/>
        </w:rPr>
        <w:t>2次</w:t>
      </w:r>
      <w:r>
        <w:rPr>
          <w:rFonts w:eastAsia="仿宋_GB2312"/>
          <w:kern w:val="0"/>
          <w:sz w:val="32"/>
          <w:szCs w:val="32"/>
        </w:rPr>
        <w:t>培训，人数</w:t>
      </w:r>
      <w:r>
        <w:rPr>
          <w:rFonts w:hint="eastAsia"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hint="eastAsia" w:eastAsia="仿宋_GB2312"/>
          <w:sz w:val="32"/>
          <w:szCs w:val="32"/>
        </w:rPr>
        <w:t>外出培训</w:t>
      </w:r>
      <w:r>
        <w:rPr>
          <w:rFonts w:eastAsia="仿宋_GB2312"/>
          <w:kern w:val="0"/>
          <w:sz w:val="32"/>
          <w:szCs w:val="32"/>
        </w:rPr>
        <w:t>；拟举办</w:t>
      </w:r>
      <w:r>
        <w:rPr>
          <w:rFonts w:hint="eastAsia" w:eastAsia="仿宋_GB2312"/>
          <w:kern w:val="0"/>
          <w:sz w:val="32"/>
          <w:szCs w:val="32"/>
        </w:rPr>
        <w:t>0次</w:t>
      </w:r>
      <w:r>
        <w:rPr>
          <w:rFonts w:eastAsia="仿宋_GB2312"/>
          <w:kern w:val="0"/>
          <w:sz w:val="32"/>
          <w:szCs w:val="32"/>
        </w:rPr>
        <w:t>等节庆、晚会、论坛、赛事活动，经费预算</w:t>
      </w:r>
      <w:r>
        <w:rPr>
          <w:rFonts w:hint="eastAsia" w:eastAsia="仿宋_GB2312"/>
          <w:kern w:val="0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年本部门政府采购预算总额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</w:rPr>
        <w:t>85</w:t>
      </w:r>
      <w:r>
        <w:rPr>
          <w:rFonts w:eastAsia="仿宋_GB2312"/>
          <w:sz w:val="32"/>
          <w:szCs w:val="32"/>
        </w:rPr>
        <w:t>万元，其中，货物类采购预算</w:t>
      </w:r>
      <w:r>
        <w:rPr>
          <w:rFonts w:hint="eastAsia" w:eastAsia="仿宋_GB2312"/>
          <w:sz w:val="32"/>
          <w:szCs w:val="32"/>
        </w:rPr>
        <w:t>85</w:t>
      </w:r>
      <w:r>
        <w:rPr>
          <w:rFonts w:eastAsia="仿宋_GB2312"/>
          <w:sz w:val="32"/>
          <w:szCs w:val="32"/>
        </w:rPr>
        <w:t>万元；工程类采购预算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万元；服务类采购预算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截至20</w:t>
      </w:r>
      <w:r>
        <w:rPr>
          <w:rFonts w:hint="eastAsia"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年12月底，本部门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</w:rPr>
        <w:t>36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</w:rPr>
        <w:t>35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</w:rPr>
        <w:t>1</w:t>
      </w:r>
      <w:r>
        <w:rPr>
          <w:rFonts w:eastAsia="仿宋_GB2312"/>
          <w:bCs/>
          <w:kern w:val="0"/>
          <w:sz w:val="32"/>
          <w:szCs w:val="32"/>
        </w:rPr>
        <w:t>辆；单位价值50万元以上通用设备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hint="eastAsia" w:eastAsia="仿宋_GB2312"/>
          <w:bCs/>
          <w:kern w:val="0"/>
          <w:sz w:val="32"/>
          <w:szCs w:val="32"/>
        </w:rPr>
        <w:t>2020</w:t>
      </w:r>
      <w:r>
        <w:rPr>
          <w:rFonts w:eastAsia="仿宋_GB2312"/>
          <w:bCs/>
          <w:kern w:val="0"/>
          <w:sz w:val="32"/>
          <w:szCs w:val="32"/>
        </w:rPr>
        <w:t>年拟新增配置公务用车</w:t>
      </w:r>
      <w:r>
        <w:rPr>
          <w:rFonts w:hint="eastAsia" w:eastAsia="仿宋_GB2312"/>
          <w:bCs/>
          <w:kern w:val="0"/>
          <w:sz w:val="32"/>
          <w:szCs w:val="32"/>
        </w:rPr>
        <w:t>3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</w:rPr>
        <w:t>3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辆；新增配备单位价值50万元以上通用设备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</w:rPr>
        <w:t>2020</w:t>
      </w:r>
      <w:r>
        <w:rPr>
          <w:rFonts w:eastAsia="仿宋_GB2312"/>
          <w:bCs/>
          <w:kern w:val="0"/>
          <w:sz w:val="32"/>
          <w:szCs w:val="32"/>
        </w:rPr>
        <w:t>年部门整体支出绩效目标的金额为</w:t>
      </w:r>
      <w:r>
        <w:rPr>
          <w:rFonts w:hint="eastAsia" w:eastAsia="仿宋_GB2312"/>
          <w:sz w:val="32"/>
          <w:szCs w:val="32"/>
        </w:rPr>
        <w:t>2175.36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sz w:val="32"/>
          <w:szCs w:val="32"/>
        </w:rPr>
        <w:t>1976.06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</w:rPr>
        <w:t>199.3</w:t>
      </w:r>
      <w:r>
        <w:rPr>
          <w:rFonts w:eastAsia="仿宋_GB2312"/>
          <w:bCs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2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p>
      <w:pPr>
        <w:rPr>
          <w:rFonts w:ascii="宋体" w:hAnsi="宋体"/>
          <w:b/>
          <w:bCs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77CB48B5"/>
    <w:multiLevelType w:val="singleLevel"/>
    <w:tmpl w:val="77CB48B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BF5"/>
    <w:rsid w:val="00370BF5"/>
    <w:rsid w:val="00401964"/>
    <w:rsid w:val="00446C29"/>
    <w:rsid w:val="00757651"/>
    <w:rsid w:val="00797C80"/>
    <w:rsid w:val="0086712E"/>
    <w:rsid w:val="00D37E8F"/>
    <w:rsid w:val="1F333955"/>
    <w:rsid w:val="24DF6DDA"/>
    <w:rsid w:val="4BA17456"/>
    <w:rsid w:val="55257365"/>
    <w:rsid w:val="554E4B90"/>
    <w:rsid w:val="749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366</Words>
  <Characters>2087</Characters>
  <Lines>17</Lines>
  <Paragraphs>4</Paragraphs>
  <TotalTime>0</TotalTime>
  <ScaleCrop>false</ScaleCrop>
  <LinksUpToDate>false</LinksUpToDate>
  <CharactersWithSpaces>2449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Administrator</cp:lastModifiedBy>
  <dcterms:modified xsi:type="dcterms:W3CDTF">2021-06-06T03:31:51Z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723BE2791747492DBA0419756F746E8D</vt:lpwstr>
  </property>
</Properties>
</file>