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lang w:val="en-US" w:eastAsia="zh-CN"/>
        </w:rPr>
        <w:t>2020</w:t>
      </w:r>
      <w:r>
        <w:rPr>
          <w:rFonts w:hint="eastAsia" w:ascii="黑体" w:hAnsi="黑体" w:eastAsia="黑体" w:cs="黑体"/>
          <w:bCs/>
          <w:kern w:val="0"/>
          <w:sz w:val="44"/>
          <w:szCs w:val="44"/>
        </w:rPr>
        <w:t>年</w:t>
      </w:r>
      <w:r>
        <w:rPr>
          <w:rFonts w:hint="eastAsia" w:ascii="黑体" w:hAnsi="黑体" w:eastAsia="黑体" w:cs="黑体"/>
          <w:bCs/>
          <w:kern w:val="0"/>
          <w:sz w:val="44"/>
          <w:szCs w:val="44"/>
          <w:lang w:eastAsia="zh-CN"/>
        </w:rPr>
        <w:t>道县劳动保险站</w:t>
      </w:r>
      <w:r>
        <w:rPr>
          <w:rFonts w:hint="eastAsia" w:ascii="黑体" w:hAnsi="黑体" w:eastAsia="黑体" w:cs="黑体"/>
          <w:bCs/>
          <w:kern w:val="0"/>
          <w:sz w:val="44"/>
          <w:szCs w:val="44"/>
        </w:rPr>
        <w:t>部门预算公开</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黑体" w:hAnsi="黑体" w:eastAsia="黑体" w:cs="黑体"/>
          <w:bCs/>
          <w:kern w:val="0"/>
          <w:sz w:val="44"/>
          <w:szCs w:val="44"/>
        </w:rPr>
      </w:pPr>
    </w:p>
    <w:p>
      <w:pPr>
        <w:widowControl/>
        <w:spacing w:line="600" w:lineRule="exact"/>
        <w:jc w:val="center"/>
        <w:rPr>
          <w:rFonts w:eastAsia="黑体"/>
          <w:bCs/>
          <w:kern w:val="0"/>
          <w:sz w:val="44"/>
          <w:szCs w:val="44"/>
        </w:rPr>
      </w:pPr>
      <w:r>
        <w:rPr>
          <w:rFonts w:eastAsia="黑体"/>
          <w:bCs/>
          <w:kern w:val="0"/>
          <w:sz w:val="44"/>
          <w:szCs w:val="44"/>
        </w:rPr>
        <w:t>目录</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黑体"/>
          <w:bCs/>
          <w:kern w:val="0"/>
          <w:sz w:val="44"/>
          <w:szCs w:val="44"/>
        </w:rPr>
      </w:pPr>
    </w:p>
    <w:p>
      <w:pPr>
        <w:widowControl/>
        <w:numPr>
          <w:ilvl w:val="0"/>
          <w:numId w:val="1"/>
        </w:numPr>
        <w:spacing w:line="600" w:lineRule="exact"/>
        <w:ind w:firstLine="640" w:firstLineChars="200"/>
        <w:rPr>
          <w:rFonts w:eastAsia="仿宋_GB2312"/>
          <w:b/>
          <w:bCs/>
          <w:kern w:val="0"/>
          <w:sz w:val="32"/>
          <w:szCs w:val="32"/>
        </w:rPr>
      </w:pPr>
      <w:r>
        <w:rPr>
          <w:rFonts w:hint="eastAsia" w:eastAsia="方正小标宋_GBK"/>
          <w:b/>
          <w:bCs/>
          <w:kern w:val="0"/>
          <w:sz w:val="32"/>
          <w:szCs w:val="32"/>
          <w:lang w:val="en-US" w:eastAsia="zh-CN"/>
        </w:rPr>
        <w:t>2020</w:t>
      </w:r>
      <w:r>
        <w:rPr>
          <w:rFonts w:eastAsia="仿宋_GB2312"/>
          <w:b/>
          <w:bCs/>
          <w:kern w:val="0"/>
          <w:sz w:val="32"/>
          <w:szCs w:val="32"/>
        </w:rPr>
        <w:t>年部门预算说明</w:t>
      </w:r>
    </w:p>
    <w:p>
      <w:pPr>
        <w:widowControl/>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1、部门基本概况</w:t>
      </w:r>
    </w:p>
    <w:p>
      <w:pPr>
        <w:widowControl/>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2、部门预算单位构成</w:t>
      </w:r>
    </w:p>
    <w:p>
      <w:pPr>
        <w:widowControl/>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3、部门收支总体情况</w:t>
      </w:r>
    </w:p>
    <w:p>
      <w:pPr>
        <w:widowControl/>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4、一般公共预算拨款支出</w:t>
      </w:r>
    </w:p>
    <w:p>
      <w:pPr>
        <w:widowControl/>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5、政府性基金预算支出</w:t>
      </w:r>
    </w:p>
    <w:p>
      <w:pPr>
        <w:widowControl/>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6、其他重要事项的情况说明</w:t>
      </w:r>
    </w:p>
    <w:p>
      <w:pPr>
        <w:widowControl/>
        <w:spacing w:line="600" w:lineRule="exact"/>
        <w:ind w:firstLine="640" w:firstLineChars="200"/>
        <w:rPr>
          <w:rFonts w:hint="default" w:eastAsia="仿宋_GB2312"/>
          <w:b/>
          <w:bCs/>
          <w:kern w:val="0"/>
          <w:sz w:val="32"/>
          <w:szCs w:val="32"/>
          <w:lang w:val="en-US" w:eastAsia="zh-CN"/>
        </w:rPr>
      </w:pPr>
      <w:r>
        <w:rPr>
          <w:rFonts w:hint="eastAsia" w:eastAsia="仿宋_GB2312"/>
          <w:sz w:val="32"/>
          <w:szCs w:val="32"/>
          <w:lang w:val="en-US" w:eastAsia="zh-CN"/>
        </w:rPr>
        <w:t>7、名词解释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第二部分</w:t>
      </w:r>
      <w:r>
        <w:rPr>
          <w:rFonts w:hint="eastAsia" w:eastAsia="仿宋_GB2312"/>
          <w:b/>
          <w:bCs/>
          <w:kern w:val="0"/>
          <w:sz w:val="32"/>
          <w:szCs w:val="32"/>
          <w:lang w:val="en-US" w:eastAsia="zh-CN"/>
        </w:rPr>
        <w:t>2020</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jc w:val="both"/>
        <w:rPr>
          <w:rFonts w:eastAsia="方正小标宋_GBK"/>
          <w:bCs/>
          <w:kern w:val="0"/>
          <w:sz w:val="36"/>
          <w:szCs w:val="36"/>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第一部分</w:t>
      </w:r>
      <w:r>
        <w:rPr>
          <w:rFonts w:eastAsia="方正小标宋_GBK"/>
          <w:bCs/>
          <w:kern w:val="0"/>
          <w:sz w:val="36"/>
          <w:szCs w:val="36"/>
        </w:rPr>
        <w:t>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ind w:firstLine="630" w:firstLineChars="196"/>
        <w:jc w:val="left"/>
        <w:rPr>
          <w:rFonts w:hint="eastAsia" w:eastAsia="仿宋_GB2312"/>
          <w:sz w:val="32"/>
          <w:szCs w:val="32"/>
          <w:lang w:eastAsia="zh-CN"/>
        </w:rPr>
      </w:pPr>
      <w:r>
        <w:rPr>
          <w:rFonts w:eastAsia="楷体_GB2312"/>
          <w:b/>
          <w:sz w:val="32"/>
          <w:szCs w:val="32"/>
        </w:rPr>
        <w:t>（一）职能职责。</w:t>
      </w:r>
      <w:r>
        <w:rPr>
          <w:rFonts w:hint="eastAsia" w:eastAsia="仿宋_GB2312"/>
          <w:sz w:val="32"/>
          <w:szCs w:val="32"/>
        </w:rPr>
        <w:t>根据湘政发[2006]7号文件规定，本部门主要工作</w:t>
      </w:r>
      <w:r>
        <w:rPr>
          <w:rFonts w:hint="eastAsia" w:eastAsia="仿宋_GB2312"/>
          <w:sz w:val="32"/>
          <w:szCs w:val="32"/>
          <w:lang w:eastAsia="zh-CN"/>
        </w:rPr>
        <w:t>职能</w:t>
      </w:r>
      <w:r>
        <w:rPr>
          <w:rFonts w:hint="eastAsia" w:eastAsia="仿宋_GB2312"/>
          <w:sz w:val="32"/>
          <w:szCs w:val="32"/>
        </w:rPr>
        <w:t>是：负责国有企业、集体企业、外资企业、私营个体企业及城镇个体工商户及灵活就业人员基本养老保险费的征缴，离退休人员养老金的审核和离退休费的发放</w:t>
      </w:r>
      <w:r>
        <w:rPr>
          <w:rFonts w:hint="eastAsia" w:eastAsia="仿宋_GB2312"/>
          <w:sz w:val="32"/>
          <w:szCs w:val="32"/>
          <w:lang w:eastAsia="zh-CN"/>
        </w:rPr>
        <w:t>。</w:t>
      </w:r>
    </w:p>
    <w:p>
      <w:pPr>
        <w:widowControl/>
        <w:ind w:firstLine="630" w:firstLineChars="196"/>
        <w:jc w:val="left"/>
        <w:rPr>
          <w:rFonts w:hint="eastAsia" w:eastAsia="仿宋_GB2312"/>
          <w:sz w:val="32"/>
          <w:szCs w:val="32"/>
          <w:lang w:val="en-US" w:eastAsia="zh-CN"/>
        </w:rPr>
      </w:pPr>
      <w:r>
        <w:rPr>
          <w:rFonts w:eastAsia="楷体_GB2312"/>
          <w:b/>
          <w:sz w:val="32"/>
          <w:szCs w:val="32"/>
        </w:rPr>
        <w:t>（二）机构设置。</w:t>
      </w:r>
      <w:r>
        <w:rPr>
          <w:rFonts w:hint="eastAsia" w:eastAsia="仿宋_GB2312"/>
          <w:sz w:val="32"/>
          <w:szCs w:val="32"/>
        </w:rPr>
        <w:t>本单位属于参照公务员管理的</w:t>
      </w:r>
      <w:r>
        <w:rPr>
          <w:rFonts w:hint="eastAsia" w:eastAsia="仿宋_GB2312"/>
          <w:sz w:val="32"/>
          <w:szCs w:val="32"/>
          <w:lang w:eastAsia="zh-CN"/>
        </w:rPr>
        <w:t>财政全额拨款</w:t>
      </w:r>
      <w:r>
        <w:rPr>
          <w:rFonts w:hint="eastAsia" w:eastAsia="仿宋_GB2312"/>
          <w:sz w:val="32"/>
          <w:szCs w:val="32"/>
        </w:rPr>
        <w:t>事业单位，内设</w:t>
      </w:r>
      <w:r>
        <w:rPr>
          <w:rFonts w:hint="eastAsia" w:eastAsia="仿宋_GB2312"/>
          <w:sz w:val="32"/>
          <w:szCs w:val="32"/>
          <w:lang w:eastAsia="zh-CN"/>
        </w:rPr>
        <w:t>社会劳动保险事业管理站</w:t>
      </w:r>
      <w:r>
        <w:rPr>
          <w:rFonts w:hint="eastAsia" w:eastAsia="仿宋_GB2312"/>
          <w:sz w:val="32"/>
          <w:szCs w:val="32"/>
          <w:lang w:val="en-US" w:eastAsia="zh-CN"/>
        </w:rPr>
        <w:t>,当年无变动情况。</w:t>
      </w:r>
    </w:p>
    <w:p>
      <w:pPr>
        <w:widowControl/>
        <w:spacing w:line="600" w:lineRule="exact"/>
        <w:ind w:firstLine="627"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27" w:firstLineChars="196"/>
        <w:rPr>
          <w:rFonts w:eastAsia="仿宋_GB2312"/>
          <w:sz w:val="32"/>
          <w:szCs w:val="32"/>
        </w:rPr>
      </w:pPr>
      <w:r>
        <w:rPr>
          <w:rFonts w:hint="eastAsia" w:eastAsia="仿宋_GB2312"/>
          <w:sz w:val="32"/>
          <w:szCs w:val="32"/>
          <w:lang w:eastAsia="zh-CN"/>
        </w:rPr>
        <w:t>道县劳动保险站</w:t>
      </w:r>
      <w:r>
        <w:rPr>
          <w:rFonts w:eastAsia="仿宋_GB2312"/>
          <w:sz w:val="32"/>
          <w:szCs w:val="32"/>
        </w:rPr>
        <w:t>部门只有本级，没有其他预算单位，因此本部门预算仅含本级预算。</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三、部门收支总体情况</w:t>
      </w:r>
    </w:p>
    <w:p>
      <w:pPr>
        <w:widowControl/>
        <w:ind w:firstLine="630" w:firstLineChars="196"/>
        <w:jc w:val="left"/>
        <w:rPr>
          <w:rFonts w:eastAsia="仿宋_GB2312"/>
          <w:b/>
          <w:sz w:val="32"/>
          <w:szCs w:val="32"/>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w:t>
      </w:r>
      <w:r>
        <w:rPr>
          <w:rFonts w:hint="eastAsia" w:eastAsia="仿宋_GB2312"/>
          <w:sz w:val="32"/>
          <w:szCs w:val="32"/>
          <w:lang w:val="en-US" w:eastAsia="zh-CN"/>
        </w:rPr>
        <w:t>2020</w:t>
      </w:r>
      <w:r>
        <w:rPr>
          <w:rFonts w:eastAsia="仿宋_GB2312"/>
          <w:sz w:val="32"/>
          <w:szCs w:val="32"/>
        </w:rPr>
        <w:t>年本部门收入预算</w:t>
      </w:r>
      <w:r>
        <w:rPr>
          <w:rFonts w:hint="eastAsia" w:eastAsia="仿宋_GB2312"/>
          <w:sz w:val="32"/>
          <w:szCs w:val="32"/>
          <w:lang w:val="en-US" w:eastAsia="zh-CN"/>
        </w:rPr>
        <w:t>738.5</w:t>
      </w:r>
      <w:r>
        <w:rPr>
          <w:rFonts w:eastAsia="仿宋_GB2312"/>
          <w:sz w:val="32"/>
          <w:szCs w:val="32"/>
        </w:rPr>
        <w:t>万元，其中，一般公共预算拨款</w:t>
      </w:r>
      <w:r>
        <w:rPr>
          <w:rFonts w:hint="eastAsia" w:eastAsia="仿宋_GB2312"/>
          <w:sz w:val="32"/>
          <w:szCs w:val="32"/>
          <w:lang w:val="en-US" w:eastAsia="zh-CN"/>
        </w:rPr>
        <w:t>738.5</w:t>
      </w:r>
      <w:r>
        <w:rPr>
          <w:rFonts w:eastAsia="仿宋_GB2312"/>
          <w:sz w:val="32"/>
          <w:szCs w:val="32"/>
        </w:rPr>
        <w:t>万元，政府性基金预算拨款</w:t>
      </w:r>
      <w:r>
        <w:rPr>
          <w:rFonts w:hint="eastAsia" w:eastAsia="仿宋_GB2312"/>
          <w:sz w:val="32"/>
          <w:szCs w:val="32"/>
          <w:lang w:val="en-US" w:eastAsia="zh-CN"/>
        </w:rPr>
        <w:t>0</w:t>
      </w:r>
      <w:r>
        <w:rPr>
          <w:rFonts w:eastAsia="仿宋_GB2312"/>
          <w:sz w:val="32"/>
          <w:szCs w:val="32"/>
        </w:rPr>
        <w:t>万元，国有资本经营预算拨款</w:t>
      </w:r>
      <w:r>
        <w:rPr>
          <w:rFonts w:hint="eastAsia" w:eastAsia="仿宋_GB2312"/>
          <w:sz w:val="32"/>
          <w:szCs w:val="32"/>
          <w:lang w:val="en-US" w:eastAsia="zh-CN"/>
        </w:rPr>
        <w:t>0</w:t>
      </w:r>
      <w:r>
        <w:rPr>
          <w:rFonts w:eastAsia="仿宋_GB2312"/>
          <w:sz w:val="32"/>
          <w:szCs w:val="32"/>
        </w:rPr>
        <w:t>万元，纳入专户管理的非税收入</w:t>
      </w:r>
      <w:r>
        <w:rPr>
          <w:rFonts w:hint="eastAsia" w:eastAsia="仿宋_GB2312"/>
          <w:sz w:val="32"/>
          <w:szCs w:val="32"/>
          <w:lang w:val="en-US" w:eastAsia="zh-CN"/>
        </w:rPr>
        <w:t>0</w:t>
      </w:r>
      <w:r>
        <w:rPr>
          <w:rFonts w:eastAsia="仿宋_GB2312"/>
          <w:sz w:val="32"/>
          <w:szCs w:val="32"/>
        </w:rPr>
        <w:t>万元。收入较去年增加</w:t>
      </w:r>
      <w:r>
        <w:rPr>
          <w:rFonts w:hint="eastAsia" w:eastAsia="仿宋_GB2312"/>
          <w:sz w:val="32"/>
          <w:szCs w:val="32"/>
          <w:lang w:val="en-US" w:eastAsia="zh-CN"/>
        </w:rPr>
        <w:t>53.1</w:t>
      </w:r>
      <w:r>
        <w:rPr>
          <w:rFonts w:eastAsia="仿宋_GB2312"/>
          <w:sz w:val="32"/>
          <w:szCs w:val="32"/>
        </w:rPr>
        <w:t>万元，主要是</w:t>
      </w:r>
      <w:r>
        <w:rPr>
          <w:rFonts w:hint="eastAsia" w:eastAsia="仿宋_GB2312"/>
          <w:sz w:val="32"/>
          <w:szCs w:val="32"/>
          <w:lang w:eastAsia="zh-CN"/>
        </w:rPr>
        <w:t>新增退役士兵生活补助、建国初期老工人生活补贴、因工死亡家属抚恤金、离休干部遗孀生活补助四项代发资金纳入预算</w:t>
      </w:r>
      <w:r>
        <w:rPr>
          <w:rFonts w:hint="eastAsia" w:eastAsia="仿宋_GB2312"/>
          <w:sz w:val="32"/>
          <w:szCs w:val="32"/>
        </w:rPr>
        <w:t>。</w:t>
      </w:r>
    </w:p>
    <w:p>
      <w:pPr>
        <w:widowControl/>
        <w:spacing w:line="600" w:lineRule="exact"/>
        <w:ind w:firstLine="630" w:firstLineChars="196"/>
        <w:jc w:val="left"/>
        <w:rPr>
          <w:rFonts w:eastAsia="黑体"/>
          <w:b/>
          <w:bCs/>
          <w:kern w:val="0"/>
          <w:sz w:val="32"/>
          <w:szCs w:val="32"/>
        </w:rPr>
      </w:pPr>
      <w:r>
        <w:rPr>
          <w:rFonts w:eastAsia="楷体_GB2312"/>
          <w:b/>
          <w:sz w:val="32"/>
          <w:szCs w:val="32"/>
        </w:rPr>
        <w:t>（二）支出预算：</w:t>
      </w:r>
      <w:r>
        <w:rPr>
          <w:rFonts w:hint="eastAsia" w:eastAsia="仿宋_GB2312"/>
          <w:sz w:val="32"/>
          <w:szCs w:val="32"/>
          <w:lang w:val="en-US" w:eastAsia="zh-CN"/>
        </w:rPr>
        <w:t>2020</w:t>
      </w:r>
      <w:r>
        <w:rPr>
          <w:rFonts w:eastAsia="仿宋_GB2312"/>
          <w:sz w:val="32"/>
          <w:szCs w:val="32"/>
        </w:rPr>
        <w:t>年本部门支出预算</w:t>
      </w:r>
      <w:r>
        <w:rPr>
          <w:rFonts w:hint="eastAsia" w:eastAsia="仿宋_GB2312"/>
          <w:sz w:val="32"/>
          <w:szCs w:val="32"/>
          <w:lang w:val="en-US" w:eastAsia="zh-CN"/>
        </w:rPr>
        <w:t>738.5</w:t>
      </w:r>
      <w:r>
        <w:rPr>
          <w:rFonts w:hint="eastAsia" w:eastAsia="仿宋_GB2312"/>
          <w:sz w:val="32"/>
          <w:szCs w:val="32"/>
          <w:lang w:eastAsia="zh-CN"/>
        </w:rPr>
        <w:t>万元，其中，一般公共服务</w:t>
      </w:r>
      <w:r>
        <w:rPr>
          <w:rFonts w:hint="eastAsia" w:eastAsia="仿宋_GB2312"/>
          <w:sz w:val="32"/>
          <w:szCs w:val="32"/>
          <w:lang w:val="en-US" w:eastAsia="zh-CN"/>
        </w:rPr>
        <w:t>738.5</w:t>
      </w:r>
      <w:r>
        <w:rPr>
          <w:rFonts w:hint="eastAsia" w:eastAsia="仿宋_GB2312"/>
          <w:sz w:val="32"/>
          <w:szCs w:val="32"/>
          <w:lang w:eastAsia="zh-CN"/>
        </w:rPr>
        <w:t>万元，公共安全</w:t>
      </w:r>
      <w:r>
        <w:rPr>
          <w:rFonts w:hint="eastAsia" w:eastAsia="仿宋_GB2312"/>
          <w:sz w:val="32"/>
          <w:szCs w:val="32"/>
          <w:lang w:val="en-US" w:eastAsia="zh-CN"/>
        </w:rPr>
        <w:t>0</w:t>
      </w:r>
      <w:r>
        <w:rPr>
          <w:rFonts w:hint="eastAsia" w:eastAsia="仿宋_GB2312"/>
          <w:sz w:val="32"/>
          <w:szCs w:val="32"/>
          <w:lang w:eastAsia="zh-CN"/>
        </w:rPr>
        <w:t>万元，教育</w:t>
      </w:r>
      <w:r>
        <w:rPr>
          <w:rFonts w:hint="eastAsia" w:eastAsia="仿宋_GB2312"/>
          <w:sz w:val="32"/>
          <w:szCs w:val="32"/>
          <w:lang w:val="en-US" w:eastAsia="zh-CN"/>
        </w:rPr>
        <w:t>0</w:t>
      </w:r>
      <w:r>
        <w:rPr>
          <w:rFonts w:hint="eastAsia" w:eastAsia="仿宋_GB2312"/>
          <w:sz w:val="32"/>
          <w:szCs w:val="32"/>
          <w:lang w:eastAsia="zh-CN"/>
        </w:rPr>
        <w:t>万元，科学技术</w:t>
      </w:r>
      <w:r>
        <w:rPr>
          <w:rFonts w:hint="eastAsia" w:eastAsia="仿宋_GB2312"/>
          <w:sz w:val="32"/>
          <w:szCs w:val="32"/>
          <w:lang w:val="en-US" w:eastAsia="zh-CN"/>
        </w:rPr>
        <w:t>0</w:t>
      </w:r>
      <w:r>
        <w:rPr>
          <w:rFonts w:hint="eastAsia" w:eastAsia="仿宋_GB2312"/>
          <w:sz w:val="32"/>
          <w:szCs w:val="32"/>
          <w:lang w:eastAsia="zh-CN"/>
        </w:rPr>
        <w:t>万元。支出较去年增加</w:t>
      </w:r>
      <w:r>
        <w:rPr>
          <w:rFonts w:hint="eastAsia" w:eastAsia="仿宋_GB2312"/>
          <w:sz w:val="32"/>
          <w:szCs w:val="32"/>
          <w:lang w:val="en-US" w:eastAsia="zh-CN"/>
        </w:rPr>
        <w:t>53.1</w:t>
      </w:r>
      <w:r>
        <w:rPr>
          <w:rFonts w:hint="eastAsia" w:eastAsia="仿宋_GB2312"/>
          <w:sz w:val="32"/>
          <w:szCs w:val="32"/>
          <w:lang w:eastAsia="zh-CN"/>
        </w:rPr>
        <w:t>万</w:t>
      </w:r>
      <w:r>
        <w:rPr>
          <w:rFonts w:eastAsia="仿宋_GB2312"/>
          <w:sz w:val="32"/>
          <w:szCs w:val="32"/>
        </w:rPr>
        <w:t>元，</w:t>
      </w:r>
      <w:r>
        <w:rPr>
          <w:rFonts w:hint="eastAsia" w:eastAsia="仿宋_GB2312"/>
          <w:sz w:val="32"/>
          <w:szCs w:val="32"/>
          <w:lang w:eastAsia="zh-CN"/>
        </w:rPr>
        <w:t>主</w:t>
      </w:r>
      <w:r>
        <w:rPr>
          <w:rFonts w:eastAsia="仿宋_GB2312"/>
          <w:sz w:val="32"/>
          <w:szCs w:val="32"/>
        </w:rPr>
        <w:t>要是</w:t>
      </w:r>
      <w:r>
        <w:rPr>
          <w:rFonts w:hint="eastAsia" w:eastAsia="仿宋_GB2312"/>
          <w:sz w:val="32"/>
          <w:szCs w:val="32"/>
          <w:lang w:eastAsia="zh-CN"/>
        </w:rPr>
        <w:t>新增退役士兵生活补助、建国初期老工人生活补贴、因工死亡家属抚恤金、离休干部遗孀生活补助四项代发资金纳入预算</w:t>
      </w:r>
      <w:r>
        <w:rPr>
          <w:rFonts w:hint="eastAsia" w:eastAsia="仿宋_GB2312"/>
          <w:sz w:val="32"/>
          <w:szCs w:val="32"/>
        </w:rPr>
        <w:t>。</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hint="eastAsia" w:eastAsia="仿宋_GB2312"/>
          <w:sz w:val="32"/>
          <w:szCs w:val="32"/>
          <w:lang w:eastAsia="zh-CN"/>
        </w:rPr>
      </w:pPr>
      <w:r>
        <w:rPr>
          <w:rFonts w:hint="eastAsia" w:eastAsia="仿宋_GB2312"/>
          <w:sz w:val="32"/>
          <w:szCs w:val="32"/>
          <w:lang w:val="en-US" w:eastAsia="zh-CN"/>
        </w:rPr>
        <w:t>2020</w:t>
      </w:r>
      <w:r>
        <w:rPr>
          <w:rFonts w:eastAsia="仿宋_GB2312"/>
          <w:sz w:val="32"/>
          <w:szCs w:val="32"/>
        </w:rPr>
        <w:t>年本部门一般公共预算拨款支出预算</w:t>
      </w:r>
      <w:r>
        <w:rPr>
          <w:rFonts w:hint="eastAsia" w:eastAsia="仿宋_GB2312"/>
          <w:sz w:val="32"/>
          <w:szCs w:val="32"/>
          <w:lang w:val="en-US" w:eastAsia="zh-CN"/>
        </w:rPr>
        <w:t>738.5</w:t>
      </w:r>
      <w:r>
        <w:rPr>
          <w:rFonts w:hint="eastAsia" w:eastAsia="仿宋_GB2312"/>
          <w:sz w:val="32"/>
          <w:szCs w:val="32"/>
          <w:lang w:eastAsia="zh-CN"/>
        </w:rPr>
        <w:t>万元，其中，一般公共服务支出</w:t>
      </w:r>
      <w:r>
        <w:rPr>
          <w:rFonts w:hint="eastAsia" w:eastAsia="仿宋_GB2312"/>
          <w:sz w:val="32"/>
          <w:szCs w:val="32"/>
          <w:lang w:val="en-US" w:eastAsia="zh-CN"/>
        </w:rPr>
        <w:t>738.5</w:t>
      </w:r>
      <w:r>
        <w:rPr>
          <w:rFonts w:hint="eastAsia" w:eastAsia="仿宋_GB2312"/>
          <w:sz w:val="32"/>
          <w:szCs w:val="32"/>
          <w:lang w:eastAsia="zh-CN"/>
        </w:rPr>
        <w:t>万元，占</w:t>
      </w:r>
      <w:r>
        <w:rPr>
          <w:rFonts w:hint="eastAsia" w:eastAsia="仿宋_GB2312"/>
          <w:sz w:val="32"/>
          <w:szCs w:val="32"/>
          <w:lang w:val="en-US" w:eastAsia="zh-CN"/>
        </w:rPr>
        <w:t>100</w:t>
      </w:r>
      <w:r>
        <w:rPr>
          <w:rFonts w:hint="eastAsia" w:eastAsia="仿宋_GB2312"/>
          <w:sz w:val="32"/>
          <w:szCs w:val="32"/>
          <w:lang w:eastAsia="zh-CN"/>
        </w:rPr>
        <w:t>%；公共安全支出</w:t>
      </w:r>
      <w:r>
        <w:rPr>
          <w:rFonts w:hint="eastAsia" w:eastAsia="仿宋_GB2312"/>
          <w:sz w:val="32"/>
          <w:szCs w:val="32"/>
          <w:lang w:val="en-US" w:eastAsia="zh-CN"/>
        </w:rPr>
        <w:t>0</w:t>
      </w:r>
      <w:r>
        <w:rPr>
          <w:rFonts w:hint="eastAsia" w:eastAsia="仿宋_GB2312"/>
          <w:sz w:val="32"/>
          <w:szCs w:val="32"/>
          <w:lang w:eastAsia="zh-CN"/>
        </w:rPr>
        <w:t>万元，占</w:t>
      </w:r>
      <w:r>
        <w:rPr>
          <w:rFonts w:hint="eastAsia" w:eastAsia="仿宋_GB2312"/>
          <w:sz w:val="32"/>
          <w:szCs w:val="32"/>
          <w:lang w:val="en-US" w:eastAsia="zh-CN"/>
        </w:rPr>
        <w:t>0</w:t>
      </w:r>
      <w:r>
        <w:rPr>
          <w:rFonts w:hint="eastAsia" w:eastAsia="仿宋_GB2312"/>
          <w:sz w:val="32"/>
          <w:szCs w:val="32"/>
          <w:lang w:eastAsia="zh-CN"/>
        </w:rPr>
        <w:t>%。具体安排情况如下：</w:t>
      </w:r>
    </w:p>
    <w:p>
      <w:pPr>
        <w:widowControl/>
        <w:ind w:firstLine="660"/>
        <w:jc w:val="left"/>
        <w:rPr>
          <w:rFonts w:eastAsia="黑体"/>
          <w:sz w:val="32"/>
          <w:szCs w:val="32"/>
        </w:rPr>
      </w:pPr>
      <w:r>
        <w:rPr>
          <w:rFonts w:eastAsia="楷体_GB2312"/>
          <w:b/>
          <w:sz w:val="32"/>
          <w:szCs w:val="32"/>
        </w:rPr>
        <w:t>（一）基本支出：</w:t>
      </w:r>
      <w:r>
        <w:rPr>
          <w:rFonts w:hint="eastAsia" w:eastAsia="仿宋_GB2312"/>
          <w:sz w:val="32"/>
          <w:szCs w:val="32"/>
          <w:lang w:val="en-US" w:eastAsia="zh-CN"/>
        </w:rPr>
        <w:t>2020</w:t>
      </w:r>
      <w:r>
        <w:rPr>
          <w:rFonts w:eastAsia="仿宋_GB2312"/>
          <w:sz w:val="32"/>
          <w:szCs w:val="32"/>
        </w:rPr>
        <w:t>年本部门基本支出预算数</w:t>
      </w:r>
      <w:r>
        <w:rPr>
          <w:rFonts w:hint="eastAsia" w:eastAsia="仿宋_GB2312"/>
          <w:sz w:val="32"/>
          <w:szCs w:val="32"/>
          <w:lang w:val="en-US" w:eastAsia="zh-CN"/>
        </w:rPr>
        <w:t>13.5</w:t>
      </w:r>
      <w:r>
        <w:rPr>
          <w:rFonts w:eastAsia="仿宋_GB2312"/>
          <w:sz w:val="32"/>
          <w:szCs w:val="32"/>
        </w:rPr>
        <w:t>万元，主要是为保障部门正常运转、完成日常工作任务而发生的各项支出，包括用于基本工资、津贴补贴等人员经费以及办公费、印刷费、水电费、办公设备购置等公用经费。</w:t>
      </w:r>
    </w:p>
    <w:p>
      <w:pPr>
        <w:widowControl/>
        <w:ind w:firstLine="660"/>
        <w:jc w:val="left"/>
        <w:rPr>
          <w:rFonts w:eastAsia="仿宋_GB2312"/>
          <w:sz w:val="32"/>
          <w:szCs w:val="32"/>
        </w:rPr>
      </w:pPr>
      <w:r>
        <w:rPr>
          <w:rFonts w:eastAsia="楷体_GB2312"/>
          <w:b/>
          <w:sz w:val="32"/>
          <w:szCs w:val="32"/>
        </w:rPr>
        <w:t>（二）项目支出：</w:t>
      </w:r>
      <w:r>
        <w:rPr>
          <w:rFonts w:hint="eastAsia" w:eastAsia="仿宋_GB2312"/>
          <w:sz w:val="32"/>
          <w:szCs w:val="32"/>
          <w:lang w:val="en-US" w:eastAsia="zh-CN"/>
        </w:rPr>
        <w:t>2020</w:t>
      </w:r>
      <w:r>
        <w:rPr>
          <w:rFonts w:eastAsia="仿宋_GB2312"/>
          <w:sz w:val="32"/>
          <w:szCs w:val="32"/>
        </w:rPr>
        <w:t>年本部门项目支出预算</w:t>
      </w:r>
      <w:r>
        <w:rPr>
          <w:rFonts w:hint="eastAsia" w:eastAsia="仿宋_GB2312"/>
          <w:sz w:val="32"/>
          <w:szCs w:val="32"/>
          <w:lang w:val="en-US" w:eastAsia="zh-CN"/>
        </w:rPr>
        <w:t>725</w:t>
      </w:r>
      <w:r>
        <w:rPr>
          <w:rFonts w:eastAsia="仿宋_GB2312"/>
          <w:sz w:val="32"/>
          <w:szCs w:val="32"/>
        </w:rPr>
        <w:t>万元，主要是部门为完成特定行政工作任务或事业发展目标而发生的支出，包括</w:t>
      </w:r>
      <w:r>
        <w:rPr>
          <w:rFonts w:hint="eastAsia" w:eastAsia="仿宋_GB2312"/>
          <w:sz w:val="32"/>
          <w:szCs w:val="32"/>
          <w:lang w:eastAsia="zh-CN"/>
        </w:rPr>
        <w:t>财政对企业养老保险基金补助和代发类</w:t>
      </w:r>
      <w:r>
        <w:rPr>
          <w:rFonts w:eastAsia="仿宋_GB2312"/>
          <w:sz w:val="32"/>
          <w:szCs w:val="32"/>
        </w:rPr>
        <w:t>等，其中：</w:t>
      </w:r>
      <w:r>
        <w:rPr>
          <w:rFonts w:hint="eastAsia" w:eastAsia="仿宋_GB2312"/>
          <w:sz w:val="32"/>
          <w:szCs w:val="32"/>
          <w:lang w:eastAsia="zh-CN"/>
        </w:rPr>
        <w:t>基金补助</w:t>
      </w:r>
      <w:r>
        <w:rPr>
          <w:rFonts w:eastAsia="仿宋_GB2312"/>
          <w:sz w:val="32"/>
          <w:szCs w:val="32"/>
        </w:rPr>
        <w:t>支出</w:t>
      </w:r>
      <w:r>
        <w:rPr>
          <w:rFonts w:hint="eastAsia" w:eastAsia="仿宋_GB2312"/>
          <w:sz w:val="32"/>
          <w:szCs w:val="32"/>
          <w:lang w:val="en-US" w:eastAsia="zh-CN"/>
        </w:rPr>
        <w:t>670</w:t>
      </w:r>
      <w:r>
        <w:rPr>
          <w:rFonts w:eastAsia="仿宋_GB2312"/>
          <w:sz w:val="32"/>
          <w:szCs w:val="32"/>
        </w:rPr>
        <w:t>万元，主要用要</w:t>
      </w:r>
      <w:r>
        <w:rPr>
          <w:rFonts w:hint="eastAsia" w:eastAsia="仿宋_GB2312"/>
          <w:sz w:val="32"/>
          <w:szCs w:val="32"/>
        </w:rPr>
        <w:t>用于发放</w:t>
      </w:r>
      <w:r>
        <w:rPr>
          <w:rFonts w:hint="eastAsia" w:eastAsia="仿宋_GB2312"/>
          <w:sz w:val="32"/>
          <w:szCs w:val="32"/>
          <w:lang w:eastAsia="zh-CN"/>
        </w:rPr>
        <w:t>全县企业离退休人员养老金补助；代发类</w:t>
      </w:r>
      <w:r>
        <w:rPr>
          <w:rFonts w:eastAsia="仿宋_GB2312"/>
          <w:sz w:val="32"/>
          <w:szCs w:val="32"/>
        </w:rPr>
        <w:t>支出</w:t>
      </w:r>
      <w:r>
        <w:rPr>
          <w:rFonts w:hint="eastAsia" w:eastAsia="仿宋_GB2312"/>
          <w:sz w:val="32"/>
          <w:szCs w:val="32"/>
          <w:lang w:val="en-US" w:eastAsia="zh-CN"/>
        </w:rPr>
        <w:t>55</w:t>
      </w:r>
      <w:r>
        <w:rPr>
          <w:rFonts w:eastAsia="仿宋_GB2312"/>
          <w:sz w:val="32"/>
          <w:szCs w:val="32"/>
        </w:rPr>
        <w:t>万元，主要用于</w:t>
      </w:r>
      <w:r>
        <w:rPr>
          <w:rFonts w:hint="eastAsia" w:eastAsia="仿宋_GB2312"/>
          <w:sz w:val="32"/>
          <w:szCs w:val="32"/>
          <w:lang w:eastAsia="zh-CN"/>
        </w:rPr>
        <w:t>退役士兵生活补助</w:t>
      </w:r>
      <w:r>
        <w:rPr>
          <w:rFonts w:hint="eastAsia" w:eastAsia="仿宋_GB2312"/>
          <w:sz w:val="32"/>
          <w:szCs w:val="32"/>
          <w:lang w:val="en-US" w:eastAsia="zh-CN"/>
        </w:rPr>
        <w:t>33万元，</w:t>
      </w:r>
      <w:r>
        <w:rPr>
          <w:rFonts w:hint="eastAsia" w:eastAsia="仿宋_GB2312"/>
          <w:sz w:val="32"/>
          <w:szCs w:val="32"/>
          <w:lang w:eastAsia="zh-CN"/>
        </w:rPr>
        <w:t>建国初期老工人</w:t>
      </w:r>
      <w:r>
        <w:rPr>
          <w:rFonts w:hint="eastAsia" w:ascii="仿宋_GB2312" w:hAnsi="仿宋_GB2312" w:eastAsia="仿宋_GB2312" w:cs="仿宋_GB2312"/>
          <w:sz w:val="32"/>
          <w:szCs w:val="32"/>
          <w:lang w:eastAsia="zh-CN"/>
        </w:rPr>
        <w:t>生活补贴</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lang w:eastAsia="zh-CN"/>
        </w:rPr>
        <w:t>因工死亡家属抚恤金</w:t>
      </w:r>
      <w:r>
        <w:rPr>
          <w:rFonts w:hint="eastAsia" w:ascii="仿宋_GB2312" w:hAnsi="仿宋_GB2312" w:eastAsia="仿宋_GB2312" w:cs="仿宋_GB2312"/>
          <w:sz w:val="32"/>
          <w:szCs w:val="32"/>
          <w:lang w:val="en-US" w:eastAsia="zh-CN"/>
        </w:rPr>
        <w:t>6万元，</w:t>
      </w:r>
      <w:r>
        <w:rPr>
          <w:rFonts w:hint="eastAsia" w:ascii="仿宋_GB2312" w:hAnsi="仿宋_GB2312" w:eastAsia="仿宋_GB2312" w:cs="仿宋_GB2312"/>
          <w:sz w:val="32"/>
          <w:szCs w:val="32"/>
          <w:lang w:eastAsia="zh-CN"/>
        </w:rPr>
        <w:t>离休干部遗孀生活补助</w:t>
      </w:r>
      <w:r>
        <w:rPr>
          <w:rFonts w:hint="eastAsia" w:ascii="仿宋_GB2312" w:hAnsi="仿宋_GB2312" w:eastAsia="仿宋_GB2312" w:cs="仿宋_GB2312"/>
          <w:sz w:val="32"/>
          <w:szCs w:val="32"/>
          <w:lang w:val="en-US" w:eastAsia="zh-CN"/>
        </w:rPr>
        <w:t>11万元。</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hint="eastAsia" w:eastAsia="仿宋_GB2312"/>
          <w:b/>
          <w:sz w:val="32"/>
          <w:szCs w:val="32"/>
          <w:lang w:eastAsia="zh-CN"/>
        </w:rPr>
      </w:pPr>
      <w:r>
        <w:rPr>
          <w:rFonts w:hint="eastAsia" w:eastAsia="仿宋_GB2312"/>
          <w:sz w:val="32"/>
          <w:szCs w:val="32"/>
          <w:lang w:val="en-US" w:eastAsia="zh-CN"/>
        </w:rPr>
        <w:t>2020年</w:t>
      </w:r>
      <w:r>
        <w:rPr>
          <w:rFonts w:hint="eastAsia" w:eastAsia="仿宋_GB2312"/>
          <w:sz w:val="32"/>
          <w:szCs w:val="32"/>
          <w:lang w:eastAsia="zh-CN"/>
        </w:rPr>
        <w:t>道县社会劳动保险事业管理站</w:t>
      </w:r>
      <w:r>
        <w:rPr>
          <w:rFonts w:eastAsia="仿宋_GB2312"/>
          <w:sz w:val="32"/>
          <w:szCs w:val="32"/>
        </w:rPr>
        <w:t>无政府性基金安排的支出</w:t>
      </w:r>
      <w:r>
        <w:rPr>
          <w:rFonts w:hint="eastAsia" w:eastAsia="仿宋_GB2312"/>
          <w:sz w:val="32"/>
          <w:szCs w:val="32"/>
          <w:lang w:eastAsia="zh-CN"/>
        </w:rPr>
        <w:t>。</w:t>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eastAsia="仿宋_GB2312"/>
          <w:sz w:val="32"/>
          <w:szCs w:val="32"/>
        </w:rPr>
      </w:pPr>
      <w:r>
        <w:rPr>
          <w:rFonts w:eastAsia="楷体_GB2312"/>
          <w:b/>
          <w:sz w:val="32"/>
          <w:szCs w:val="32"/>
        </w:rPr>
        <w:t>（一）机关运行经费：</w:t>
      </w:r>
      <w:r>
        <w:rPr>
          <w:rFonts w:hint="eastAsia" w:eastAsia="仿宋_GB2312"/>
          <w:sz w:val="32"/>
          <w:szCs w:val="32"/>
          <w:lang w:val="en-US" w:eastAsia="zh-CN"/>
        </w:rPr>
        <w:t>2020</w:t>
      </w:r>
      <w:r>
        <w:rPr>
          <w:rFonts w:eastAsia="仿宋_GB2312"/>
          <w:sz w:val="32"/>
          <w:szCs w:val="32"/>
        </w:rPr>
        <w:t>年本部门机关运行经费</w:t>
      </w:r>
      <w:r>
        <w:rPr>
          <w:rFonts w:hint="eastAsia" w:eastAsia="仿宋_GB2312"/>
          <w:sz w:val="32"/>
          <w:szCs w:val="32"/>
          <w:lang w:val="en-US" w:eastAsia="zh-CN"/>
        </w:rPr>
        <w:t>13.5</w:t>
      </w:r>
      <w:r>
        <w:rPr>
          <w:rFonts w:eastAsia="仿宋_GB2312"/>
          <w:sz w:val="32"/>
          <w:szCs w:val="32"/>
        </w:rPr>
        <w:t>万元，比上年预算减少</w:t>
      </w:r>
      <w:r>
        <w:rPr>
          <w:rFonts w:hint="eastAsia" w:eastAsia="仿宋_GB2312"/>
          <w:sz w:val="32"/>
          <w:szCs w:val="32"/>
          <w:lang w:val="en-US" w:eastAsia="zh-CN"/>
        </w:rPr>
        <w:t>1.9</w:t>
      </w:r>
      <w:r>
        <w:rPr>
          <w:rFonts w:eastAsia="仿宋_GB2312"/>
          <w:sz w:val="32"/>
          <w:szCs w:val="32"/>
        </w:rPr>
        <w:t>万元，下降</w:t>
      </w:r>
      <w:r>
        <w:rPr>
          <w:rFonts w:hint="eastAsia" w:eastAsia="仿宋_GB2312"/>
          <w:sz w:val="32"/>
          <w:szCs w:val="32"/>
          <w:lang w:val="en-US" w:eastAsia="zh-CN"/>
        </w:rPr>
        <w:t>12.33</w:t>
      </w:r>
      <w:r>
        <w:rPr>
          <w:rFonts w:eastAsia="仿宋_GB2312"/>
          <w:sz w:val="32"/>
          <w:szCs w:val="32"/>
        </w:rPr>
        <w:t>%，主要是</w:t>
      </w:r>
      <w:r>
        <w:rPr>
          <w:rFonts w:hint="eastAsia" w:eastAsia="仿宋_GB2312"/>
          <w:sz w:val="32"/>
          <w:szCs w:val="32"/>
          <w:lang w:eastAsia="zh-CN"/>
        </w:rPr>
        <w:t>人员减少从而导致经费减少</w:t>
      </w:r>
      <w:r>
        <w:rPr>
          <w:rFonts w:eastAsia="仿宋_GB2312"/>
          <w:sz w:val="32"/>
          <w:szCs w:val="32"/>
        </w:rPr>
        <w:t>。</w:t>
      </w:r>
    </w:p>
    <w:p>
      <w:pPr>
        <w:widowControl/>
        <w:spacing w:line="600" w:lineRule="exact"/>
        <w:ind w:firstLine="660"/>
        <w:rPr>
          <w:rFonts w:eastAsia="仿宋_GB2312"/>
          <w:sz w:val="32"/>
          <w:szCs w:val="32"/>
        </w:rPr>
      </w:pPr>
      <w:r>
        <w:rPr>
          <w:rFonts w:eastAsia="楷体_GB2312"/>
          <w:b/>
          <w:sz w:val="32"/>
          <w:szCs w:val="32"/>
        </w:rPr>
        <w:t>（二）“三公”经费预算：</w:t>
      </w:r>
      <w:r>
        <w:rPr>
          <w:rFonts w:hint="eastAsia" w:eastAsia="仿宋_GB2312"/>
          <w:sz w:val="32"/>
          <w:szCs w:val="32"/>
          <w:lang w:val="en-US" w:eastAsia="zh-CN"/>
        </w:rPr>
        <w:t>2020</w:t>
      </w:r>
      <w:r>
        <w:rPr>
          <w:rFonts w:eastAsia="仿宋_GB2312"/>
          <w:sz w:val="32"/>
          <w:szCs w:val="32"/>
        </w:rPr>
        <w:t>年本部门单位“三公”经费预算数为</w:t>
      </w:r>
      <w:r>
        <w:rPr>
          <w:rFonts w:hint="eastAsia" w:eastAsia="仿宋_GB2312"/>
          <w:sz w:val="32"/>
          <w:szCs w:val="32"/>
          <w:lang w:val="en-US" w:eastAsia="zh-CN"/>
        </w:rPr>
        <w:t>1.5</w:t>
      </w:r>
      <w:r>
        <w:rPr>
          <w:rFonts w:eastAsia="仿宋_GB2312"/>
          <w:sz w:val="32"/>
          <w:szCs w:val="32"/>
        </w:rPr>
        <w:t>万元，其中，公务接待费</w:t>
      </w:r>
      <w:r>
        <w:rPr>
          <w:rFonts w:hint="eastAsia" w:eastAsia="仿宋_GB2312"/>
          <w:sz w:val="32"/>
          <w:szCs w:val="32"/>
          <w:lang w:val="en-US" w:eastAsia="zh-CN"/>
        </w:rPr>
        <w:t>1.5</w:t>
      </w:r>
      <w:r>
        <w:rPr>
          <w:rFonts w:eastAsia="仿宋_GB2312"/>
          <w:sz w:val="32"/>
          <w:szCs w:val="32"/>
        </w:rPr>
        <w:t>万元，公务用车购置及运行费</w:t>
      </w:r>
      <w:r>
        <w:rPr>
          <w:rFonts w:hint="eastAsia" w:eastAsia="仿宋_GB2312"/>
          <w:sz w:val="32"/>
          <w:szCs w:val="32"/>
          <w:lang w:val="en-US" w:eastAsia="zh-CN"/>
        </w:rPr>
        <w:t>0</w:t>
      </w:r>
      <w:r>
        <w:rPr>
          <w:rFonts w:eastAsia="仿宋_GB2312"/>
          <w:sz w:val="32"/>
          <w:szCs w:val="32"/>
        </w:rPr>
        <w:t>万元（其中，公务用车购置费</w:t>
      </w:r>
      <w:r>
        <w:rPr>
          <w:rFonts w:hint="eastAsia" w:eastAsia="仿宋_GB2312"/>
          <w:sz w:val="32"/>
          <w:szCs w:val="32"/>
          <w:lang w:val="en-US" w:eastAsia="zh-CN"/>
        </w:rPr>
        <w:t>0</w:t>
      </w:r>
      <w:r>
        <w:rPr>
          <w:rFonts w:eastAsia="仿宋_GB2312"/>
          <w:sz w:val="32"/>
          <w:szCs w:val="32"/>
        </w:rPr>
        <w:t>万元，公务用车运行费</w:t>
      </w:r>
      <w:r>
        <w:rPr>
          <w:rFonts w:hint="eastAsia" w:eastAsia="仿宋_GB2312"/>
          <w:sz w:val="32"/>
          <w:szCs w:val="32"/>
          <w:lang w:val="en-US" w:eastAsia="zh-CN"/>
        </w:rPr>
        <w:t>0</w:t>
      </w:r>
      <w:r>
        <w:rPr>
          <w:rFonts w:eastAsia="仿宋_GB2312"/>
          <w:sz w:val="32"/>
          <w:szCs w:val="32"/>
        </w:rPr>
        <w:t>万元），因公出国（境）费</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lang w:val="en-US" w:eastAsia="zh-CN"/>
        </w:rPr>
        <w:t>2020</w:t>
      </w:r>
      <w:r>
        <w:rPr>
          <w:rFonts w:eastAsia="仿宋_GB2312"/>
          <w:sz w:val="32"/>
          <w:szCs w:val="32"/>
        </w:rPr>
        <w:t>年“三公”经费预算</w:t>
      </w:r>
      <w:r>
        <w:rPr>
          <w:rFonts w:hint="eastAsia" w:eastAsia="仿宋_GB2312"/>
          <w:sz w:val="32"/>
          <w:szCs w:val="32"/>
          <w:lang w:eastAsia="zh-CN"/>
        </w:rPr>
        <w:t>与</w:t>
      </w:r>
      <w:r>
        <w:rPr>
          <w:rFonts w:eastAsia="仿宋_GB2312"/>
          <w:sz w:val="32"/>
          <w:szCs w:val="32"/>
        </w:rPr>
        <w:t>20</w:t>
      </w:r>
      <w:r>
        <w:rPr>
          <w:rFonts w:hint="eastAsia" w:eastAsia="仿宋_GB2312"/>
          <w:sz w:val="32"/>
          <w:szCs w:val="32"/>
          <w:lang w:val="en-US" w:eastAsia="zh-CN"/>
        </w:rPr>
        <w:t>19</w:t>
      </w:r>
      <w:r>
        <w:rPr>
          <w:rFonts w:eastAsia="仿宋_GB2312"/>
          <w:sz w:val="32"/>
          <w:szCs w:val="32"/>
        </w:rPr>
        <w:t>年持平。</w:t>
      </w:r>
    </w:p>
    <w:p>
      <w:pPr>
        <w:spacing w:line="600" w:lineRule="exact"/>
        <w:ind w:firstLine="643" w:firstLineChars="200"/>
        <w:rPr>
          <w:rFonts w:hint="eastAsia" w:eastAsia="仿宋_GB2312"/>
          <w:sz w:val="32"/>
          <w:szCs w:val="32"/>
          <w:lang w:eastAsia="zh-CN"/>
        </w:rPr>
      </w:pPr>
      <w:r>
        <w:rPr>
          <w:rFonts w:eastAsia="楷体_GB2312"/>
          <w:b/>
          <w:sz w:val="32"/>
          <w:szCs w:val="32"/>
        </w:rPr>
        <w:t>（三）一般性支出情况：</w:t>
      </w:r>
      <w:r>
        <w:rPr>
          <w:rFonts w:hint="eastAsia" w:eastAsia="仿宋_GB2312"/>
          <w:kern w:val="0"/>
          <w:sz w:val="32"/>
          <w:szCs w:val="32"/>
          <w:lang w:val="en-US" w:eastAsia="zh-CN"/>
        </w:rPr>
        <w:t>2020</w:t>
      </w:r>
      <w:r>
        <w:rPr>
          <w:rFonts w:eastAsia="仿宋_GB2312"/>
          <w:kern w:val="0"/>
          <w:sz w:val="32"/>
          <w:szCs w:val="32"/>
        </w:rPr>
        <w:t>年本部门会议费预算</w:t>
      </w:r>
      <w:r>
        <w:rPr>
          <w:rFonts w:hint="eastAsia" w:eastAsia="仿宋_GB2312"/>
          <w:sz w:val="32"/>
          <w:szCs w:val="32"/>
          <w:lang w:val="en-US" w:eastAsia="zh-CN"/>
        </w:rPr>
        <w:t>0.3</w:t>
      </w:r>
      <w:r>
        <w:rPr>
          <w:rFonts w:eastAsia="仿宋_GB2312"/>
          <w:sz w:val="32"/>
          <w:szCs w:val="32"/>
        </w:rPr>
        <w:t>万元，拟召开</w:t>
      </w:r>
      <w:r>
        <w:rPr>
          <w:rFonts w:hint="eastAsia" w:eastAsia="仿宋_GB2312"/>
          <w:sz w:val="32"/>
          <w:szCs w:val="32"/>
          <w:lang w:eastAsia="zh-CN"/>
        </w:rPr>
        <w:t>补缴养老保险</w:t>
      </w:r>
      <w:r>
        <w:rPr>
          <w:rFonts w:eastAsia="仿宋_GB2312"/>
          <w:sz w:val="32"/>
          <w:szCs w:val="32"/>
        </w:rPr>
        <w:t>会议，人数</w:t>
      </w:r>
      <w:r>
        <w:rPr>
          <w:rFonts w:hint="eastAsia" w:eastAsia="仿宋_GB2312"/>
          <w:sz w:val="32"/>
          <w:szCs w:val="32"/>
          <w:lang w:val="en-US" w:eastAsia="zh-CN"/>
        </w:rPr>
        <w:t>60</w:t>
      </w:r>
      <w:r>
        <w:rPr>
          <w:rFonts w:eastAsia="仿宋_GB2312"/>
          <w:sz w:val="32"/>
          <w:szCs w:val="32"/>
        </w:rPr>
        <w:t>人，内容为</w:t>
      </w:r>
      <w:r>
        <w:rPr>
          <w:rFonts w:hint="eastAsia" w:eastAsia="仿宋_GB2312"/>
          <w:sz w:val="32"/>
          <w:szCs w:val="32"/>
          <w:lang w:eastAsia="zh-CN"/>
        </w:rPr>
        <w:t>行政事业单位临聘人员补缴以前年度养老保险费</w:t>
      </w:r>
      <w:r>
        <w:rPr>
          <w:rFonts w:eastAsia="仿宋_GB2312"/>
          <w:sz w:val="32"/>
          <w:szCs w:val="32"/>
        </w:rPr>
        <w:t>；培训费预算</w:t>
      </w:r>
      <w:r>
        <w:rPr>
          <w:rFonts w:hint="eastAsia" w:eastAsia="仿宋_GB2312"/>
          <w:sz w:val="32"/>
          <w:szCs w:val="32"/>
          <w:lang w:val="en-US" w:eastAsia="zh-CN"/>
        </w:rPr>
        <w:t>0.2</w:t>
      </w:r>
      <w:r>
        <w:rPr>
          <w:rFonts w:eastAsia="仿宋_GB2312"/>
          <w:sz w:val="32"/>
          <w:szCs w:val="32"/>
        </w:rPr>
        <w:t>万元，拟开展</w:t>
      </w:r>
      <w:r>
        <w:rPr>
          <w:rFonts w:hint="eastAsia" w:eastAsia="仿宋_GB2312"/>
          <w:sz w:val="32"/>
          <w:szCs w:val="32"/>
          <w:lang w:eastAsia="zh-CN"/>
        </w:rPr>
        <w:t>征缴职能划转</w:t>
      </w:r>
      <w:r>
        <w:rPr>
          <w:rFonts w:eastAsia="仿宋_GB2312"/>
          <w:sz w:val="32"/>
          <w:szCs w:val="32"/>
        </w:rPr>
        <w:t>培训，人数</w:t>
      </w:r>
      <w:r>
        <w:rPr>
          <w:rFonts w:hint="eastAsia" w:eastAsia="仿宋_GB2312"/>
          <w:sz w:val="32"/>
          <w:szCs w:val="32"/>
          <w:lang w:val="en-US" w:eastAsia="zh-CN"/>
        </w:rPr>
        <w:t>200</w:t>
      </w:r>
      <w:r>
        <w:rPr>
          <w:rFonts w:eastAsia="仿宋_GB2312"/>
          <w:sz w:val="32"/>
          <w:szCs w:val="32"/>
        </w:rPr>
        <w:t>人</w:t>
      </w:r>
      <w:r>
        <w:rPr>
          <w:rFonts w:eastAsia="仿宋_GB2312"/>
          <w:kern w:val="0"/>
          <w:sz w:val="32"/>
          <w:szCs w:val="32"/>
        </w:rPr>
        <w:t>，内容为</w:t>
      </w:r>
      <w:r>
        <w:rPr>
          <w:rFonts w:hint="eastAsia" w:eastAsia="仿宋_GB2312"/>
          <w:sz w:val="32"/>
          <w:szCs w:val="32"/>
          <w:lang w:eastAsia="zh-CN"/>
        </w:rPr>
        <w:t>征缴划转税务后参保单位如何操作；</w:t>
      </w:r>
      <w:r>
        <w:rPr>
          <w:rFonts w:hint="eastAsia" w:eastAsia="仿宋_GB2312"/>
          <w:sz w:val="32"/>
          <w:szCs w:val="32"/>
          <w:lang w:val="en-US" w:eastAsia="zh-CN"/>
        </w:rPr>
        <w:t>未计划举办</w:t>
      </w:r>
      <w:r>
        <w:rPr>
          <w:rFonts w:eastAsia="仿宋_GB2312"/>
          <w:kern w:val="0"/>
          <w:sz w:val="32"/>
          <w:szCs w:val="32"/>
        </w:rPr>
        <w:t>节庆、晚会、论坛、赛事活动</w:t>
      </w:r>
      <w:r>
        <w:rPr>
          <w:rFonts w:hint="eastAsia" w:eastAsia="仿宋_GB2312"/>
          <w:kern w:val="0"/>
          <w:sz w:val="32"/>
          <w:szCs w:val="32"/>
          <w:lang w:eastAsia="zh-CN"/>
        </w:rPr>
        <w:t>。</w:t>
      </w:r>
    </w:p>
    <w:p>
      <w:pPr>
        <w:widowControl/>
        <w:spacing w:line="600" w:lineRule="exact"/>
        <w:ind w:firstLine="660"/>
        <w:rPr>
          <w:rFonts w:eastAsia="仿宋_GB2312"/>
          <w:sz w:val="32"/>
          <w:szCs w:val="32"/>
        </w:rPr>
      </w:pPr>
      <w:r>
        <w:rPr>
          <w:rFonts w:eastAsia="楷体_GB2312"/>
          <w:b/>
          <w:sz w:val="32"/>
          <w:szCs w:val="32"/>
        </w:rPr>
        <w:t>（四）政府采购情况：</w:t>
      </w:r>
      <w:r>
        <w:rPr>
          <w:rFonts w:hint="eastAsia" w:eastAsia="仿宋_GB2312"/>
          <w:sz w:val="32"/>
          <w:szCs w:val="32"/>
          <w:lang w:val="en-US" w:eastAsia="zh-CN"/>
        </w:rPr>
        <w:t>2020</w:t>
      </w:r>
      <w:r>
        <w:rPr>
          <w:rFonts w:eastAsia="仿宋_GB2312"/>
          <w:sz w:val="32"/>
          <w:szCs w:val="32"/>
        </w:rPr>
        <w:t>年本部门政府采购预算总额</w:t>
      </w:r>
      <w:r>
        <w:rPr>
          <w:rFonts w:hint="eastAsia" w:eastAsia="仿宋_GB2312"/>
          <w:sz w:val="32"/>
          <w:szCs w:val="32"/>
          <w:lang w:val="en-US" w:eastAsia="zh-CN"/>
        </w:rPr>
        <w:t>0.5</w:t>
      </w:r>
      <w:r>
        <w:rPr>
          <w:rFonts w:eastAsia="仿宋_GB2312"/>
          <w:sz w:val="32"/>
          <w:szCs w:val="32"/>
        </w:rPr>
        <w:t>万元，其中，货物类采购预算</w:t>
      </w:r>
      <w:r>
        <w:rPr>
          <w:rFonts w:hint="eastAsia" w:eastAsia="仿宋_GB2312"/>
          <w:sz w:val="32"/>
          <w:szCs w:val="32"/>
          <w:lang w:val="en-US" w:eastAsia="zh-CN"/>
        </w:rPr>
        <w:t>0.5</w:t>
      </w:r>
      <w:r>
        <w:rPr>
          <w:rFonts w:eastAsia="仿宋_GB2312"/>
          <w:sz w:val="32"/>
          <w:szCs w:val="32"/>
        </w:rPr>
        <w:t>万元；工程类采购预算</w:t>
      </w:r>
      <w:r>
        <w:rPr>
          <w:rFonts w:hint="eastAsia" w:eastAsia="仿宋_GB2312"/>
          <w:sz w:val="32"/>
          <w:szCs w:val="32"/>
          <w:lang w:val="en-US" w:eastAsia="zh-CN"/>
        </w:rPr>
        <w:t>0</w:t>
      </w:r>
      <w:r>
        <w:rPr>
          <w:rFonts w:eastAsia="仿宋_GB2312"/>
          <w:sz w:val="32"/>
          <w:szCs w:val="32"/>
        </w:rPr>
        <w:t>万元；服务类采购预算</w:t>
      </w:r>
      <w:r>
        <w:rPr>
          <w:rFonts w:hint="eastAsia" w:eastAsia="仿宋_GB2312"/>
          <w:sz w:val="32"/>
          <w:szCs w:val="32"/>
          <w:lang w:val="en-US" w:eastAsia="zh-CN"/>
        </w:rPr>
        <w:t>0</w:t>
      </w:r>
      <w:r>
        <w:rPr>
          <w:rFonts w:eastAsia="仿宋_GB2312"/>
          <w:sz w:val="32"/>
          <w:szCs w:val="32"/>
        </w:rPr>
        <w:t>万元。</w:t>
      </w:r>
    </w:p>
    <w:p>
      <w:pPr>
        <w:widowControl/>
        <w:spacing w:line="600" w:lineRule="exact"/>
        <w:ind w:firstLine="660"/>
        <w:jc w:val="left"/>
        <w:rPr>
          <w:rFonts w:eastAsia="仿宋_GB2312"/>
          <w:bCs/>
          <w:kern w:val="0"/>
          <w:sz w:val="32"/>
          <w:szCs w:val="32"/>
        </w:rPr>
      </w:pPr>
      <w:r>
        <w:rPr>
          <w:rFonts w:eastAsia="楷体_GB2312"/>
          <w:b/>
          <w:sz w:val="32"/>
          <w:szCs w:val="32"/>
        </w:rPr>
        <w:t>（五）国有资产占用使用及新增资产配置情况：</w:t>
      </w:r>
      <w:r>
        <w:rPr>
          <w:rFonts w:eastAsia="仿宋_GB2312"/>
          <w:sz w:val="32"/>
          <w:szCs w:val="32"/>
        </w:rPr>
        <w:t>截至20</w:t>
      </w:r>
      <w:r>
        <w:rPr>
          <w:rFonts w:hint="eastAsia" w:eastAsia="仿宋_GB2312"/>
          <w:sz w:val="32"/>
          <w:szCs w:val="32"/>
          <w:lang w:val="en-US" w:eastAsia="zh-CN"/>
        </w:rPr>
        <w:t>19</w:t>
      </w:r>
      <w:r>
        <w:rPr>
          <w:rFonts w:eastAsia="仿宋_GB2312"/>
          <w:sz w:val="32"/>
          <w:szCs w:val="32"/>
        </w:rPr>
        <w:t>年12月底，本部门</w:t>
      </w:r>
      <w:r>
        <w:rPr>
          <w:rFonts w:eastAsia="仿宋_GB2312"/>
          <w:bCs/>
          <w:kern w:val="0"/>
          <w:sz w:val="32"/>
          <w:szCs w:val="32"/>
        </w:rPr>
        <w:t>共有公务用车</w:t>
      </w:r>
      <w:r>
        <w:rPr>
          <w:rFonts w:hint="eastAsia" w:eastAsia="仿宋_GB2312"/>
          <w:bCs/>
          <w:kern w:val="0"/>
          <w:sz w:val="32"/>
          <w:szCs w:val="32"/>
          <w:lang w:val="en-US" w:eastAsia="zh-CN"/>
        </w:rPr>
        <w:t>0</w:t>
      </w:r>
      <w:r>
        <w:rPr>
          <w:rFonts w:eastAsia="仿宋_GB2312"/>
          <w:bCs/>
          <w:kern w:val="0"/>
          <w:sz w:val="32"/>
          <w:szCs w:val="32"/>
        </w:rPr>
        <w:t>辆，其中，机要通信用车</w:t>
      </w:r>
      <w:r>
        <w:rPr>
          <w:rFonts w:hint="eastAsia" w:eastAsia="仿宋_GB2312"/>
          <w:bCs/>
          <w:kern w:val="0"/>
          <w:sz w:val="32"/>
          <w:szCs w:val="32"/>
          <w:lang w:val="en-US" w:eastAsia="zh-CN"/>
        </w:rPr>
        <w:t>0</w:t>
      </w:r>
      <w:r>
        <w:rPr>
          <w:rFonts w:eastAsia="仿宋_GB2312"/>
          <w:bCs/>
          <w:kern w:val="0"/>
          <w:sz w:val="32"/>
          <w:szCs w:val="32"/>
        </w:rPr>
        <w:t>辆，应急保障用车</w:t>
      </w:r>
      <w:r>
        <w:rPr>
          <w:rFonts w:hint="eastAsia" w:eastAsia="仿宋_GB2312"/>
          <w:bCs/>
          <w:kern w:val="0"/>
          <w:sz w:val="32"/>
          <w:szCs w:val="32"/>
          <w:lang w:val="en-US" w:eastAsia="zh-CN"/>
        </w:rPr>
        <w:t>0</w:t>
      </w:r>
      <w:r>
        <w:rPr>
          <w:rFonts w:eastAsia="仿宋_GB2312"/>
          <w:bCs/>
          <w:kern w:val="0"/>
          <w:sz w:val="32"/>
          <w:szCs w:val="32"/>
        </w:rPr>
        <w:t>辆，执法执勤用车</w:t>
      </w:r>
      <w:r>
        <w:rPr>
          <w:rFonts w:hint="eastAsia" w:eastAsia="仿宋_GB2312"/>
          <w:bCs/>
          <w:kern w:val="0"/>
          <w:sz w:val="32"/>
          <w:szCs w:val="32"/>
          <w:lang w:val="en-US" w:eastAsia="zh-CN"/>
        </w:rPr>
        <w:t>0</w:t>
      </w:r>
      <w:r>
        <w:rPr>
          <w:rFonts w:eastAsia="仿宋_GB2312"/>
          <w:bCs/>
          <w:kern w:val="0"/>
          <w:sz w:val="32"/>
          <w:szCs w:val="32"/>
        </w:rPr>
        <w:t>辆，特种专业技术用车</w:t>
      </w:r>
      <w:r>
        <w:rPr>
          <w:rFonts w:hint="eastAsia" w:eastAsia="仿宋_GB2312"/>
          <w:bCs/>
          <w:kern w:val="0"/>
          <w:sz w:val="32"/>
          <w:szCs w:val="32"/>
          <w:lang w:val="en-US" w:eastAsia="zh-CN"/>
        </w:rPr>
        <w:t>0</w:t>
      </w:r>
      <w:r>
        <w:rPr>
          <w:rFonts w:eastAsia="仿宋_GB2312"/>
          <w:bCs/>
          <w:kern w:val="0"/>
          <w:sz w:val="32"/>
          <w:szCs w:val="32"/>
        </w:rPr>
        <w:t>辆，其他按照规定配备的公务用车</w:t>
      </w:r>
      <w:r>
        <w:rPr>
          <w:rFonts w:hint="eastAsia" w:eastAsia="仿宋_GB2312"/>
          <w:bCs/>
          <w:kern w:val="0"/>
          <w:sz w:val="32"/>
          <w:szCs w:val="32"/>
          <w:lang w:val="en-US" w:eastAsia="zh-CN"/>
        </w:rPr>
        <w:t>0</w:t>
      </w:r>
      <w:r>
        <w:rPr>
          <w:rFonts w:eastAsia="仿宋_GB2312"/>
          <w:bCs/>
          <w:kern w:val="0"/>
          <w:sz w:val="32"/>
          <w:szCs w:val="32"/>
        </w:rPr>
        <w:t>辆；单位价值50万元以上通用设备</w:t>
      </w:r>
      <w:r>
        <w:rPr>
          <w:rFonts w:hint="eastAsia" w:eastAsia="仿宋_GB2312"/>
          <w:bCs/>
          <w:kern w:val="0"/>
          <w:sz w:val="32"/>
          <w:szCs w:val="32"/>
          <w:lang w:val="en-US" w:eastAsia="zh-CN"/>
        </w:rPr>
        <w:t>0</w:t>
      </w:r>
      <w:r>
        <w:rPr>
          <w:rFonts w:eastAsia="仿宋_GB2312"/>
          <w:bCs/>
          <w:kern w:val="0"/>
          <w:sz w:val="32"/>
          <w:szCs w:val="32"/>
        </w:rPr>
        <w:t>台，单位价值100万元以上专用设备</w:t>
      </w:r>
      <w:r>
        <w:rPr>
          <w:rFonts w:hint="eastAsia" w:eastAsia="仿宋_GB2312"/>
          <w:bCs/>
          <w:kern w:val="0"/>
          <w:sz w:val="32"/>
          <w:szCs w:val="32"/>
          <w:lang w:val="en-US" w:eastAsia="zh-CN"/>
        </w:rPr>
        <w:t>0</w:t>
      </w:r>
      <w:r>
        <w:rPr>
          <w:rFonts w:eastAsia="仿宋_GB2312"/>
          <w:bCs/>
          <w:kern w:val="0"/>
          <w:sz w:val="32"/>
          <w:szCs w:val="32"/>
        </w:rPr>
        <w:t>台。</w:t>
      </w:r>
      <w:r>
        <w:rPr>
          <w:rFonts w:hint="eastAsia" w:eastAsia="仿宋_GB2312"/>
          <w:bCs/>
          <w:kern w:val="0"/>
          <w:sz w:val="32"/>
          <w:szCs w:val="32"/>
          <w:lang w:val="en-US" w:eastAsia="zh-CN"/>
        </w:rPr>
        <w:t>2020</w:t>
      </w:r>
      <w:r>
        <w:rPr>
          <w:rFonts w:eastAsia="仿宋_GB2312"/>
          <w:bCs/>
          <w:kern w:val="0"/>
          <w:sz w:val="32"/>
          <w:szCs w:val="32"/>
        </w:rPr>
        <w:t>年拟新增配置公务用车</w:t>
      </w:r>
      <w:r>
        <w:rPr>
          <w:rFonts w:hint="eastAsia" w:eastAsia="仿宋_GB2312"/>
          <w:bCs/>
          <w:kern w:val="0"/>
          <w:sz w:val="32"/>
          <w:szCs w:val="32"/>
          <w:lang w:val="en-US" w:eastAsia="zh-CN"/>
        </w:rPr>
        <w:t>0</w:t>
      </w:r>
      <w:r>
        <w:rPr>
          <w:rFonts w:eastAsia="仿宋_GB2312"/>
          <w:bCs/>
          <w:kern w:val="0"/>
          <w:sz w:val="32"/>
          <w:szCs w:val="32"/>
        </w:rPr>
        <w:t>辆，其中，机要通信用车</w:t>
      </w:r>
      <w:r>
        <w:rPr>
          <w:rFonts w:hint="eastAsia" w:eastAsia="仿宋_GB2312"/>
          <w:bCs/>
          <w:kern w:val="0"/>
          <w:sz w:val="32"/>
          <w:szCs w:val="32"/>
          <w:lang w:val="en-US" w:eastAsia="zh-CN"/>
        </w:rPr>
        <w:t>0</w:t>
      </w:r>
      <w:r>
        <w:rPr>
          <w:rFonts w:eastAsia="仿宋_GB2312"/>
          <w:bCs/>
          <w:kern w:val="0"/>
          <w:sz w:val="32"/>
          <w:szCs w:val="32"/>
        </w:rPr>
        <w:t>辆，应急保障用车</w:t>
      </w:r>
      <w:r>
        <w:rPr>
          <w:rFonts w:hint="eastAsia" w:eastAsia="仿宋_GB2312"/>
          <w:bCs/>
          <w:kern w:val="0"/>
          <w:sz w:val="32"/>
          <w:szCs w:val="32"/>
          <w:lang w:val="en-US" w:eastAsia="zh-CN"/>
        </w:rPr>
        <w:t>0</w:t>
      </w:r>
      <w:r>
        <w:rPr>
          <w:rFonts w:eastAsia="仿宋_GB2312"/>
          <w:bCs/>
          <w:kern w:val="0"/>
          <w:sz w:val="32"/>
          <w:szCs w:val="32"/>
        </w:rPr>
        <w:t>辆，执法执勤用车</w:t>
      </w:r>
      <w:r>
        <w:rPr>
          <w:rFonts w:hint="eastAsia" w:eastAsia="仿宋_GB2312"/>
          <w:bCs/>
          <w:kern w:val="0"/>
          <w:sz w:val="32"/>
          <w:szCs w:val="32"/>
          <w:lang w:val="en-US" w:eastAsia="zh-CN"/>
        </w:rPr>
        <w:t>0</w:t>
      </w:r>
      <w:r>
        <w:rPr>
          <w:rFonts w:eastAsia="仿宋_GB2312"/>
          <w:bCs/>
          <w:kern w:val="0"/>
          <w:sz w:val="32"/>
          <w:szCs w:val="32"/>
        </w:rPr>
        <w:t>辆，特种专业技术用车</w:t>
      </w:r>
      <w:r>
        <w:rPr>
          <w:rFonts w:hint="eastAsia" w:eastAsia="仿宋_GB2312"/>
          <w:bCs/>
          <w:kern w:val="0"/>
          <w:sz w:val="32"/>
          <w:szCs w:val="32"/>
          <w:lang w:val="en-US" w:eastAsia="zh-CN"/>
        </w:rPr>
        <w:t>0</w:t>
      </w:r>
      <w:r>
        <w:rPr>
          <w:rFonts w:eastAsia="仿宋_GB2312"/>
          <w:bCs/>
          <w:kern w:val="0"/>
          <w:sz w:val="32"/>
          <w:szCs w:val="32"/>
        </w:rPr>
        <w:t>辆，其他按照规定配备的公务用车</w:t>
      </w:r>
      <w:r>
        <w:rPr>
          <w:rFonts w:hint="eastAsia" w:eastAsia="仿宋_GB2312"/>
          <w:bCs/>
          <w:kern w:val="0"/>
          <w:sz w:val="32"/>
          <w:szCs w:val="32"/>
          <w:lang w:val="en-US" w:eastAsia="zh-CN"/>
        </w:rPr>
        <w:t>0</w:t>
      </w:r>
      <w:r>
        <w:rPr>
          <w:rFonts w:eastAsia="仿宋_GB2312"/>
          <w:bCs/>
          <w:kern w:val="0"/>
          <w:sz w:val="32"/>
          <w:szCs w:val="32"/>
        </w:rPr>
        <w:t>辆；新增配备单位价值50万元以上通用设备</w:t>
      </w:r>
      <w:r>
        <w:rPr>
          <w:rFonts w:hint="eastAsia" w:eastAsia="仿宋_GB2312"/>
          <w:bCs/>
          <w:kern w:val="0"/>
          <w:sz w:val="32"/>
          <w:szCs w:val="32"/>
          <w:lang w:val="en-US" w:eastAsia="zh-CN"/>
        </w:rPr>
        <w:t>0</w:t>
      </w:r>
      <w:r>
        <w:rPr>
          <w:rFonts w:eastAsia="仿宋_GB2312"/>
          <w:bCs/>
          <w:kern w:val="0"/>
          <w:sz w:val="32"/>
          <w:szCs w:val="32"/>
        </w:rPr>
        <w:t>台，单位价值100万元以上专用设备</w:t>
      </w:r>
      <w:r>
        <w:rPr>
          <w:rFonts w:hint="eastAsia" w:eastAsia="仿宋_GB2312"/>
          <w:bCs/>
          <w:kern w:val="0"/>
          <w:sz w:val="32"/>
          <w:szCs w:val="32"/>
          <w:lang w:val="en-US" w:eastAsia="zh-CN"/>
        </w:rPr>
        <w:t>0</w:t>
      </w:r>
      <w:r>
        <w:rPr>
          <w:rFonts w:eastAsia="仿宋_GB2312"/>
          <w:bCs/>
          <w:kern w:val="0"/>
          <w:sz w:val="32"/>
          <w:szCs w:val="32"/>
        </w:rPr>
        <w:t>台。</w:t>
      </w:r>
    </w:p>
    <w:p>
      <w:pPr>
        <w:widowControl/>
        <w:spacing w:line="600" w:lineRule="exact"/>
        <w:ind w:firstLine="660"/>
        <w:jc w:val="left"/>
        <w:rPr>
          <w:rFonts w:hint="eastAsia" w:eastAsia="仿宋_GB2312"/>
          <w:bCs/>
          <w:kern w:val="0"/>
          <w:sz w:val="32"/>
          <w:szCs w:val="32"/>
          <w:lang w:eastAsia="zh-CN"/>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hint="eastAsia" w:eastAsia="仿宋_GB2312"/>
          <w:bCs/>
          <w:kern w:val="0"/>
          <w:sz w:val="32"/>
          <w:szCs w:val="32"/>
          <w:lang w:val="en-US" w:eastAsia="zh-CN"/>
        </w:rPr>
        <w:t>2020</w:t>
      </w:r>
      <w:r>
        <w:rPr>
          <w:rFonts w:eastAsia="仿宋_GB2312"/>
          <w:bCs/>
          <w:kern w:val="0"/>
          <w:sz w:val="32"/>
          <w:szCs w:val="32"/>
        </w:rPr>
        <w:t>年部门整体支出绩效目标的金额为</w:t>
      </w:r>
      <w:r>
        <w:rPr>
          <w:rFonts w:hint="eastAsia" w:eastAsia="仿宋_GB2312"/>
          <w:bCs/>
          <w:kern w:val="0"/>
          <w:sz w:val="32"/>
          <w:szCs w:val="32"/>
          <w:lang w:val="en-US" w:eastAsia="zh-CN"/>
        </w:rPr>
        <w:t>738.5</w:t>
      </w:r>
      <w:r>
        <w:rPr>
          <w:rFonts w:eastAsia="仿宋_GB2312"/>
          <w:bCs/>
          <w:kern w:val="0"/>
          <w:sz w:val="32"/>
          <w:szCs w:val="32"/>
        </w:rPr>
        <w:t>万元，其中，基本支出</w:t>
      </w:r>
      <w:r>
        <w:rPr>
          <w:rFonts w:hint="eastAsia" w:eastAsia="仿宋_GB2312"/>
          <w:bCs/>
          <w:kern w:val="0"/>
          <w:sz w:val="32"/>
          <w:szCs w:val="32"/>
          <w:lang w:val="en-US" w:eastAsia="zh-CN"/>
        </w:rPr>
        <w:t>13.5</w:t>
      </w:r>
      <w:r>
        <w:rPr>
          <w:rFonts w:eastAsia="仿宋_GB2312"/>
          <w:bCs/>
          <w:kern w:val="0"/>
          <w:sz w:val="32"/>
          <w:szCs w:val="32"/>
        </w:rPr>
        <w:t>万元，项目支出</w:t>
      </w:r>
      <w:r>
        <w:rPr>
          <w:rFonts w:hint="eastAsia" w:eastAsia="仿宋_GB2312"/>
          <w:bCs/>
          <w:kern w:val="0"/>
          <w:sz w:val="32"/>
          <w:szCs w:val="32"/>
          <w:lang w:val="en-US" w:eastAsia="zh-CN"/>
        </w:rPr>
        <w:t>725</w:t>
      </w:r>
      <w:r>
        <w:rPr>
          <w:rFonts w:eastAsia="仿宋_GB2312"/>
          <w:bCs/>
          <w:kern w:val="0"/>
          <w:sz w:val="32"/>
          <w:szCs w:val="32"/>
        </w:rPr>
        <w:t>万元</w:t>
      </w:r>
      <w:r>
        <w:rPr>
          <w:rFonts w:hint="eastAsia" w:eastAsia="仿宋_GB2312"/>
          <w:bCs/>
          <w:kern w:val="0"/>
          <w:sz w:val="32"/>
          <w:szCs w:val="32"/>
          <w:lang w:eastAsia="zh-CN"/>
        </w:rPr>
        <w:t>。</w:t>
      </w:r>
    </w:p>
    <w:p>
      <w:pPr>
        <w:widowControl/>
        <w:spacing w:line="600" w:lineRule="exact"/>
        <w:ind w:firstLine="660"/>
        <w:rPr>
          <w:rFonts w:eastAsia="黑体"/>
          <w:sz w:val="32"/>
          <w:szCs w:val="32"/>
        </w:rPr>
      </w:pPr>
      <w:r>
        <w:rPr>
          <w:rFonts w:eastAsia="黑体"/>
          <w:sz w:val="32"/>
          <w:szCs w:val="32"/>
        </w:rPr>
        <w:t>七、名词解释</w:t>
      </w:r>
      <w:bookmarkStart w:id="0" w:name="_GoBack"/>
      <w:bookmarkEnd w:id="0"/>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numPr>
          <w:ilvl w:val="0"/>
          <w:numId w:val="2"/>
        </w:numPr>
        <w:ind w:firstLine="883" w:firstLineChars="200"/>
        <w:jc w:val="center"/>
        <w:rPr>
          <w:rFonts w:eastAsia="仿宋_GB2312"/>
          <w:b/>
          <w:bCs/>
          <w:kern w:val="0"/>
          <w:sz w:val="44"/>
          <w:szCs w:val="44"/>
        </w:rPr>
      </w:pPr>
      <w:r>
        <w:rPr>
          <w:rFonts w:eastAsia="仿宋_GB2312"/>
          <w:b/>
          <w:bCs/>
          <w:kern w:val="0"/>
          <w:sz w:val="44"/>
          <w:szCs w:val="44"/>
        </w:rPr>
        <w:t>部门预算表</w:t>
      </w:r>
    </w:p>
    <w:p>
      <w:pPr>
        <w:numPr>
          <w:ilvl w:val="0"/>
          <w:numId w:val="0"/>
        </w:numPr>
        <w:ind w:firstLine="2891" w:firstLineChars="900"/>
        <w:jc w:val="both"/>
        <w:rPr>
          <w:rFonts w:eastAsia="仿宋_GB2312"/>
          <w:b/>
          <w:bCs/>
          <w:kern w:val="0"/>
          <w:sz w:val="44"/>
          <w:szCs w:val="44"/>
        </w:rPr>
      </w:pPr>
      <w:r>
        <w:rPr>
          <w:rFonts w:hint="eastAsia" w:eastAsia="仿宋_GB2312"/>
          <w:b/>
          <w:bCs/>
          <w:kern w:val="0"/>
          <w:sz w:val="32"/>
          <w:szCs w:val="32"/>
        </w:rPr>
        <w:t>（注：详情请见附表）</w:t>
      </w:r>
    </w:p>
    <w:p>
      <w:pPr>
        <w:ind w:firstLine="1606" w:firstLineChars="500"/>
        <w:rPr>
          <w:rFonts w:hint="default" w:eastAsia="仿宋_GB2312"/>
          <w:b/>
          <w:bCs/>
          <w:kern w:val="0"/>
          <w:sz w:val="32"/>
          <w:szCs w:val="32"/>
          <w:lang w:val="en-US" w:eastAsia="zh-CN"/>
        </w:rPr>
      </w:pPr>
      <w:r>
        <w:rPr>
          <w:rFonts w:hint="eastAsia" w:eastAsia="仿宋_GB2312"/>
          <w:b/>
          <w:bCs/>
          <w:kern w:val="0"/>
          <w:sz w:val="32"/>
          <w:szCs w:val="32"/>
          <w:lang w:val="en-US" w:eastAsia="zh-CN"/>
        </w:rPr>
        <w:t>2020年道县劳动保险站部门预算公开表</w:t>
      </w:r>
    </w:p>
    <w:p>
      <w:pPr>
        <w:ind w:firstLine="2570" w:firstLineChars="800"/>
        <w:rPr>
          <w:rFonts w:eastAsia="仿宋_GB2312"/>
          <w:b/>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0C72"/>
    <w:multiLevelType w:val="singleLevel"/>
    <w:tmpl w:val="04890C72"/>
    <w:lvl w:ilvl="0" w:tentative="0">
      <w:start w:val="2"/>
      <w:numFmt w:val="chineseCounting"/>
      <w:suff w:val="space"/>
      <w:lvlText w:val="第%1部分"/>
      <w:lvlJc w:val="left"/>
      <w:rPr>
        <w:rFonts w:hint="eastAsia"/>
      </w:rPr>
    </w:lvl>
  </w:abstractNum>
  <w:abstractNum w:abstractNumId="1">
    <w:nsid w:val="6F4182F1"/>
    <w:multiLevelType w:val="singleLevel"/>
    <w:tmpl w:val="6F4182F1"/>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0BF5"/>
    <w:rsid w:val="00370BF5"/>
    <w:rsid w:val="0086712E"/>
    <w:rsid w:val="049B3394"/>
    <w:rsid w:val="0632315A"/>
    <w:rsid w:val="0835000C"/>
    <w:rsid w:val="089F7F03"/>
    <w:rsid w:val="0EC86B7F"/>
    <w:rsid w:val="11994D46"/>
    <w:rsid w:val="151859F6"/>
    <w:rsid w:val="16940851"/>
    <w:rsid w:val="1CF93865"/>
    <w:rsid w:val="1DF301FF"/>
    <w:rsid w:val="1F333955"/>
    <w:rsid w:val="1F4434BE"/>
    <w:rsid w:val="20D1382F"/>
    <w:rsid w:val="221E21BC"/>
    <w:rsid w:val="2444098F"/>
    <w:rsid w:val="261A7479"/>
    <w:rsid w:val="26894B56"/>
    <w:rsid w:val="27C54898"/>
    <w:rsid w:val="28FD59AE"/>
    <w:rsid w:val="2DB15895"/>
    <w:rsid w:val="2EAC3A6E"/>
    <w:rsid w:val="3265206D"/>
    <w:rsid w:val="34922B28"/>
    <w:rsid w:val="34A05956"/>
    <w:rsid w:val="35F32E6A"/>
    <w:rsid w:val="3A952D43"/>
    <w:rsid w:val="3F792C33"/>
    <w:rsid w:val="3FB24B60"/>
    <w:rsid w:val="452635A8"/>
    <w:rsid w:val="460036E7"/>
    <w:rsid w:val="469245BC"/>
    <w:rsid w:val="474C0805"/>
    <w:rsid w:val="474E37C3"/>
    <w:rsid w:val="47834032"/>
    <w:rsid w:val="4B4B5C3B"/>
    <w:rsid w:val="4BA17456"/>
    <w:rsid w:val="4D521CF0"/>
    <w:rsid w:val="4DA52FF2"/>
    <w:rsid w:val="543F5B97"/>
    <w:rsid w:val="5556788A"/>
    <w:rsid w:val="5A0C0A21"/>
    <w:rsid w:val="5F4D5411"/>
    <w:rsid w:val="66631563"/>
    <w:rsid w:val="6A767094"/>
    <w:rsid w:val="6F8D7ED6"/>
    <w:rsid w:val="725C63BC"/>
    <w:rsid w:val="729A27D6"/>
    <w:rsid w:val="73004FEC"/>
    <w:rsid w:val="749C4A57"/>
    <w:rsid w:val="7CEB1FE3"/>
    <w:rsid w:val="7DFF410A"/>
    <w:rsid w:val="7FA03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3</TotalTime>
  <ScaleCrop>false</ScaleCrop>
  <LinksUpToDate>false</LinksUpToDate>
  <CharactersWithSpaces>2306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Administrator</cp:lastModifiedBy>
  <dcterms:modified xsi:type="dcterms:W3CDTF">2021-06-05T07:46:29Z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723BE2791747492DBA0419756F746E8D</vt:lpwstr>
  </property>
</Properties>
</file>