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8" w:rsidRDefault="00461F66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2020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年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道县商业改制服务办公室</w:t>
      </w:r>
    </w:p>
    <w:p w:rsidR="00C26C18" w:rsidRDefault="00461F66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部门预算公开</w:t>
      </w:r>
    </w:p>
    <w:p w:rsidR="00C26C18" w:rsidRDefault="00C26C18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C26C18" w:rsidRDefault="00C26C18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C26C18" w:rsidRDefault="00461F66"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</w:t>
      </w:r>
      <w:r>
        <w:rPr>
          <w:rFonts w:eastAsia="黑体"/>
          <w:bCs/>
          <w:kern w:val="0"/>
          <w:sz w:val="44"/>
          <w:szCs w:val="44"/>
        </w:rPr>
        <w:t xml:space="preserve"> </w:t>
      </w:r>
      <w:r>
        <w:rPr>
          <w:rFonts w:eastAsia="黑体"/>
          <w:bCs/>
          <w:kern w:val="0"/>
          <w:sz w:val="44"/>
          <w:szCs w:val="44"/>
        </w:rPr>
        <w:t>录</w:t>
      </w:r>
    </w:p>
    <w:p w:rsidR="00C26C18" w:rsidRDefault="00C26C18"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 w:rsidR="00470B3D" w:rsidRDefault="00470B3D" w:rsidP="00470B3D">
      <w:pPr>
        <w:widowControl/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eastAsia="方正小标宋_GBK" w:hint="eastAsia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1、部门基本概况</w:t>
      </w:r>
    </w:p>
    <w:p w:rsidR="00470B3D" w:rsidRDefault="00470B3D" w:rsidP="00470B3D">
      <w:pPr>
        <w:widowControl/>
        <w:spacing w:line="600" w:lineRule="exact"/>
        <w:ind w:firstLineChars="196" w:firstLine="627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2、部门预算单位构成</w:t>
      </w:r>
    </w:p>
    <w:p w:rsidR="00470B3D" w:rsidRDefault="00470B3D" w:rsidP="00470B3D">
      <w:pPr>
        <w:widowControl/>
        <w:spacing w:line="600" w:lineRule="exact"/>
        <w:ind w:firstLineChars="196" w:firstLine="627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3、部门收支总体情况</w:t>
      </w:r>
    </w:p>
    <w:p w:rsidR="00470B3D" w:rsidRDefault="00470B3D" w:rsidP="00470B3D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4、一般公共预算拨款支出</w:t>
      </w:r>
    </w:p>
    <w:p w:rsidR="00470B3D" w:rsidRDefault="00470B3D" w:rsidP="00470B3D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5、政府性基金预算支出</w:t>
      </w:r>
    </w:p>
    <w:p w:rsidR="00470B3D" w:rsidRDefault="00470B3D" w:rsidP="00470B3D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6、其他重要事项的情况说明</w:t>
      </w:r>
    </w:p>
    <w:p w:rsidR="00470B3D" w:rsidRDefault="00470B3D" w:rsidP="00470B3D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7、名词解释</w:t>
      </w:r>
    </w:p>
    <w:p w:rsidR="00470B3D" w:rsidRDefault="00470B3D" w:rsidP="00470B3D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、部门收支总体情况表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、部门收入总体情况表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、部门支出总体情况表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、财政拨款收支情况表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、一般公共预算支出表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、一般公共预算基本支出表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、一般公共预算“三公”经费支出表</w:t>
      </w:r>
    </w:p>
    <w:p w:rsidR="00470B3D" w:rsidRDefault="00470B3D" w:rsidP="00470B3D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、政府性基金预算支出情况表</w:t>
      </w:r>
    </w:p>
    <w:p w:rsidR="00C26C18" w:rsidRDefault="00470B3D" w:rsidP="00AC277D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lastRenderedPageBreak/>
        <w:t>注：以上部门预算报表中，空表表示本部门无相关收支情况。</w:t>
      </w:r>
    </w:p>
    <w:p w:rsidR="00C26C18" w:rsidRDefault="00C26C18"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  <w:bookmarkStart w:id="0" w:name="_GoBack"/>
      <w:bookmarkEnd w:id="0"/>
    </w:p>
    <w:p w:rsidR="00C26C18" w:rsidRDefault="00461F66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第一部分</w:t>
      </w:r>
      <w:r>
        <w:rPr>
          <w:rFonts w:eastAsia="方正小标宋_GBK" w:hint="eastAsia"/>
          <w:bCs/>
          <w:kern w:val="0"/>
          <w:sz w:val="36"/>
          <w:szCs w:val="36"/>
        </w:rPr>
        <w:t xml:space="preserve">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 w:rsidR="00C26C18" w:rsidRDefault="00C26C18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C26C18" w:rsidRDefault="00461F66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 w:rsidR="00C26C18" w:rsidRDefault="00461F66">
      <w:pPr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1. </w:t>
      </w:r>
      <w:r>
        <w:rPr>
          <w:rFonts w:ascii="楷体" w:eastAsia="楷体" w:hAnsi="楷体" w:cs="楷体" w:hint="eastAsia"/>
          <w:bCs/>
          <w:sz w:val="32"/>
          <w:szCs w:val="32"/>
        </w:rPr>
        <w:t>贯彻落实国家有关商业企业的政策，做好商业企业改革改制遗留问题处理工作。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2.</w:t>
      </w:r>
      <w:r>
        <w:rPr>
          <w:rFonts w:ascii="楷体" w:eastAsia="楷体" w:hAnsi="楷体" w:cs="楷体" w:hint="eastAsia"/>
          <w:bCs/>
          <w:sz w:val="32"/>
          <w:szCs w:val="32"/>
        </w:rPr>
        <w:t>组织制定、考核管理本部门规范和目标管理办法，确保任务的完成。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3.</w:t>
      </w:r>
      <w:r>
        <w:rPr>
          <w:rFonts w:ascii="楷体" w:eastAsia="楷体" w:hAnsi="楷体" w:cs="楷体" w:hint="eastAsia"/>
          <w:bCs/>
          <w:sz w:val="32"/>
          <w:szCs w:val="32"/>
        </w:rPr>
        <w:t>负责本部门统计、会计制度检查、汇总统计、会计报表，财务成果审计和基建预决算审计工作。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4.</w:t>
      </w:r>
      <w:r>
        <w:rPr>
          <w:rFonts w:ascii="楷体" w:eastAsia="楷体" w:hAnsi="楷体" w:cs="楷体" w:hint="eastAsia"/>
          <w:bCs/>
          <w:sz w:val="32"/>
          <w:szCs w:val="32"/>
        </w:rPr>
        <w:t>组织好商业改革改制企业的下岗职工的再就业等服务工作。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5.</w:t>
      </w:r>
      <w:r>
        <w:rPr>
          <w:rFonts w:ascii="楷体" w:eastAsia="楷体" w:hAnsi="楷体" w:cs="楷体" w:hint="eastAsia"/>
          <w:bCs/>
          <w:sz w:val="32"/>
          <w:szCs w:val="32"/>
        </w:rPr>
        <w:t>负责机关及所属企业离退休人员的管理及服务工作。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6.</w:t>
      </w:r>
      <w:r>
        <w:rPr>
          <w:rFonts w:ascii="楷体" w:eastAsia="楷体" w:hAnsi="楷体" w:cs="楷体" w:hint="eastAsia"/>
          <w:bCs/>
          <w:sz w:val="32"/>
          <w:szCs w:val="32"/>
        </w:rPr>
        <w:t>负责商业企业的国有资产的监督管理，确保国有资产的保值增值。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7.</w:t>
      </w:r>
      <w:r>
        <w:rPr>
          <w:rFonts w:ascii="楷体" w:eastAsia="楷体" w:hAnsi="楷体" w:cs="楷体" w:hint="eastAsia"/>
          <w:bCs/>
          <w:sz w:val="32"/>
          <w:szCs w:val="32"/>
        </w:rPr>
        <w:t>负责本系统思想组织建设、机构编制管理和人事劳资及职称考评工作；组织落实本系统计划生育工作和社会治安综合治理、消防、安全、保卫等工作。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8.</w:t>
      </w:r>
      <w:r>
        <w:rPr>
          <w:rFonts w:ascii="楷体" w:eastAsia="楷体" w:hAnsi="楷体" w:cs="楷体" w:hint="eastAsia"/>
          <w:bCs/>
          <w:sz w:val="32"/>
          <w:szCs w:val="32"/>
        </w:rPr>
        <w:t>认真落实管理本单位的重大活动，会同有关部门协调</w:t>
      </w:r>
      <w:r>
        <w:rPr>
          <w:rFonts w:ascii="楷体" w:eastAsia="楷体" w:hAnsi="楷体" w:cs="楷体" w:hint="eastAsia"/>
          <w:bCs/>
          <w:sz w:val="32"/>
          <w:szCs w:val="32"/>
        </w:rPr>
        <w:lastRenderedPageBreak/>
        <w:t>解决本系统发生的重大问题。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9.</w:t>
      </w:r>
      <w:r>
        <w:rPr>
          <w:rFonts w:ascii="楷体" w:eastAsia="楷体" w:hAnsi="楷体" w:cs="楷体" w:hint="eastAsia"/>
          <w:bCs/>
          <w:sz w:val="32"/>
          <w:szCs w:val="32"/>
        </w:rPr>
        <w:t>承办县委、县政府及上级部门交办的其他任务。</w:t>
      </w:r>
    </w:p>
    <w:p w:rsidR="00C26C18" w:rsidRDefault="00461F66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 w:rsidR="00C26C18" w:rsidRDefault="00461F66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我办是</w:t>
      </w:r>
      <w:r>
        <w:rPr>
          <w:rFonts w:ascii="楷体" w:eastAsia="楷体" w:hAnsi="楷体" w:cs="楷体" w:hint="eastAsia"/>
          <w:bCs/>
          <w:sz w:val="32"/>
          <w:szCs w:val="32"/>
        </w:rPr>
        <w:t>2015</w:t>
      </w:r>
      <w:r>
        <w:rPr>
          <w:rFonts w:ascii="楷体" w:eastAsia="楷体" w:hAnsi="楷体" w:cs="楷体" w:hint="eastAsia"/>
          <w:bCs/>
          <w:sz w:val="32"/>
          <w:szCs w:val="32"/>
        </w:rPr>
        <w:t>年根据《道县人民政府职能转变和机构改革方案的实施意见》（道发【</w:t>
      </w:r>
      <w:r>
        <w:rPr>
          <w:rFonts w:ascii="楷体" w:eastAsia="楷体" w:hAnsi="楷体" w:cs="楷体" w:hint="eastAsia"/>
          <w:bCs/>
          <w:sz w:val="32"/>
          <w:szCs w:val="32"/>
        </w:rPr>
        <w:t>2015</w:t>
      </w:r>
      <w:r>
        <w:rPr>
          <w:rFonts w:ascii="楷体" w:eastAsia="楷体" w:hAnsi="楷体" w:cs="楷体" w:hint="eastAsia"/>
          <w:bCs/>
          <w:sz w:val="32"/>
          <w:szCs w:val="32"/>
        </w:rPr>
        <w:t>】</w:t>
      </w:r>
      <w:r>
        <w:rPr>
          <w:rFonts w:ascii="楷体" w:eastAsia="楷体" w:hAnsi="楷体" w:cs="楷体" w:hint="eastAsia"/>
          <w:bCs/>
          <w:sz w:val="32"/>
          <w:szCs w:val="32"/>
        </w:rPr>
        <w:t>30</w:t>
      </w:r>
      <w:r>
        <w:rPr>
          <w:rFonts w:ascii="楷体" w:eastAsia="楷体" w:hAnsi="楷体" w:cs="楷体" w:hint="eastAsia"/>
          <w:bCs/>
          <w:sz w:val="32"/>
          <w:szCs w:val="32"/>
        </w:rPr>
        <w:t>号、道发【</w:t>
      </w:r>
      <w:r>
        <w:rPr>
          <w:rFonts w:ascii="楷体" w:eastAsia="楷体" w:hAnsi="楷体" w:cs="楷体" w:hint="eastAsia"/>
          <w:bCs/>
          <w:sz w:val="32"/>
          <w:szCs w:val="32"/>
        </w:rPr>
        <w:t>2015</w:t>
      </w:r>
      <w:r>
        <w:rPr>
          <w:rFonts w:ascii="楷体" w:eastAsia="楷体" w:hAnsi="楷体" w:cs="楷体" w:hint="eastAsia"/>
          <w:bCs/>
          <w:sz w:val="32"/>
          <w:szCs w:val="32"/>
        </w:rPr>
        <w:t>】</w:t>
      </w:r>
      <w:r>
        <w:rPr>
          <w:rFonts w:ascii="楷体" w:eastAsia="楷体" w:hAnsi="楷体" w:cs="楷体" w:hint="eastAsia"/>
          <w:bCs/>
          <w:sz w:val="32"/>
          <w:szCs w:val="32"/>
        </w:rPr>
        <w:t>31</w:t>
      </w:r>
      <w:r>
        <w:rPr>
          <w:rFonts w:ascii="楷体" w:eastAsia="楷体" w:hAnsi="楷体" w:cs="楷体" w:hint="eastAsia"/>
          <w:bCs/>
          <w:sz w:val="32"/>
          <w:szCs w:val="32"/>
        </w:rPr>
        <w:t>号），撤销原来的道县商业事务管理办公室，设立道县商业企业改制服务办公室</w:t>
      </w:r>
      <w:r>
        <w:rPr>
          <w:rFonts w:ascii="楷体" w:eastAsia="楷体" w:hAnsi="楷体" w:cs="楷体" w:hint="eastAsia"/>
          <w:bCs/>
          <w:sz w:val="32"/>
          <w:szCs w:val="32"/>
        </w:rPr>
        <w:t>，</w:t>
      </w:r>
      <w:r>
        <w:rPr>
          <w:rFonts w:ascii="楷体" w:eastAsia="楷体" w:hAnsi="楷体" w:cs="楷体" w:hint="eastAsia"/>
          <w:bCs/>
          <w:sz w:val="32"/>
          <w:szCs w:val="32"/>
        </w:rPr>
        <w:t>为全额拨款参照公务员管理的事业单位，</w:t>
      </w:r>
      <w:r>
        <w:rPr>
          <w:rFonts w:ascii="仿宋" w:eastAsia="仿宋" w:hAnsi="仿宋" w:cs="仿宋" w:hint="eastAsia"/>
          <w:sz w:val="32"/>
          <w:szCs w:val="32"/>
        </w:rPr>
        <w:t>内设办公</w:t>
      </w:r>
      <w:r>
        <w:rPr>
          <w:rFonts w:ascii="仿宋" w:eastAsia="仿宋" w:hAnsi="仿宋" w:cs="仿宋" w:hint="eastAsia"/>
          <w:sz w:val="32"/>
          <w:szCs w:val="32"/>
        </w:rPr>
        <w:t>室、财务室、</w:t>
      </w:r>
      <w:r>
        <w:rPr>
          <w:rFonts w:ascii="仿宋" w:eastAsia="仿宋" w:hAnsi="仿宋" w:cs="仿宋" w:hint="eastAsia"/>
          <w:sz w:val="32"/>
          <w:szCs w:val="32"/>
        </w:rPr>
        <w:t>管理办公室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个职能</w:t>
      </w:r>
      <w:r>
        <w:rPr>
          <w:rFonts w:ascii="仿宋" w:eastAsia="仿宋" w:hAnsi="仿宋" w:cs="仿宋" w:hint="eastAsia"/>
          <w:sz w:val="32"/>
          <w:szCs w:val="32"/>
        </w:rPr>
        <w:t>股</w:t>
      </w:r>
      <w:r>
        <w:rPr>
          <w:rFonts w:ascii="仿宋" w:eastAsia="仿宋" w:hAnsi="仿宋" w:cs="仿宋" w:hint="eastAsia"/>
          <w:sz w:val="32"/>
          <w:szCs w:val="32"/>
        </w:rPr>
        <w:t>室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Chars="196" w:firstLine="627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 w:rsidR="00C26C18" w:rsidRDefault="00461F66">
      <w:pPr>
        <w:widowControl/>
        <w:spacing w:line="600" w:lineRule="exact"/>
        <w:ind w:firstLineChars="196" w:firstLine="627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商改办部门只有本级，没有其他二级预算单位，因此，纳入</w:t>
      </w:r>
      <w:r>
        <w:rPr>
          <w:rFonts w:ascii="楷体" w:eastAsia="楷体" w:hAnsi="楷体" w:cs="楷体" w:hint="eastAsia"/>
          <w:sz w:val="32"/>
          <w:szCs w:val="32"/>
        </w:rPr>
        <w:t>202</w:t>
      </w:r>
      <w:r>
        <w:rPr>
          <w:rFonts w:ascii="楷体" w:eastAsia="楷体" w:hAnsi="楷体" w:cs="楷体" w:hint="eastAsia"/>
          <w:sz w:val="32"/>
          <w:szCs w:val="32"/>
        </w:rPr>
        <w:t>0</w:t>
      </w:r>
      <w:r>
        <w:rPr>
          <w:rFonts w:ascii="楷体" w:eastAsia="楷体" w:hAnsi="楷体" w:cs="楷体" w:hint="eastAsia"/>
          <w:sz w:val="32"/>
          <w:szCs w:val="32"/>
        </w:rPr>
        <w:t>年部门预算编制范围的只有商改办部门本级</w:t>
      </w:r>
      <w:r>
        <w:rPr>
          <w:rFonts w:ascii="楷体" w:eastAsia="楷体" w:hAnsi="楷体" w:cs="楷体" w:hint="eastAsia"/>
          <w:sz w:val="32"/>
          <w:szCs w:val="32"/>
        </w:rPr>
        <w:t>预算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:rsidR="00C26C18" w:rsidRDefault="00461F66">
      <w:pPr>
        <w:widowControl/>
        <w:numPr>
          <w:ilvl w:val="0"/>
          <w:numId w:val="1"/>
        </w:numPr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部门收支总体情况</w:t>
      </w:r>
    </w:p>
    <w:p w:rsidR="00C26C18" w:rsidRDefault="00461F66">
      <w:pPr>
        <w:widowControl/>
        <w:spacing w:line="60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万元。</w:t>
      </w:r>
      <w:r w:rsidRPr="00AC277D">
        <w:rPr>
          <w:rFonts w:eastAsia="仿宋_GB2312"/>
          <w:sz w:val="32"/>
          <w:szCs w:val="32"/>
        </w:rPr>
        <w:t>收入较去年减少</w:t>
      </w:r>
      <w:r w:rsidRPr="00AC277D">
        <w:rPr>
          <w:rFonts w:eastAsia="仿宋_GB2312" w:hint="eastAsia"/>
          <w:sz w:val="32"/>
          <w:szCs w:val="32"/>
        </w:rPr>
        <w:t>14.81</w:t>
      </w:r>
      <w:r w:rsidRPr="00AC277D">
        <w:rPr>
          <w:rFonts w:eastAsia="仿宋_GB2312"/>
          <w:sz w:val="32"/>
          <w:szCs w:val="32"/>
        </w:rPr>
        <w:t xml:space="preserve"> </w:t>
      </w:r>
      <w:r w:rsidRPr="00AC277D">
        <w:rPr>
          <w:rFonts w:eastAsia="仿宋_GB2312"/>
          <w:sz w:val="32"/>
          <w:szCs w:val="32"/>
        </w:rPr>
        <w:t>万元，主要是</w:t>
      </w:r>
      <w:r w:rsidRPr="00AC277D">
        <w:rPr>
          <w:rFonts w:eastAsia="仿宋_GB2312" w:hint="eastAsia"/>
          <w:sz w:val="32"/>
          <w:szCs w:val="32"/>
        </w:rPr>
        <w:t>人员经费减少</w:t>
      </w:r>
      <w:r w:rsidRPr="00AC277D">
        <w:rPr>
          <w:rFonts w:eastAsia="仿宋_GB2312" w:hint="eastAsia"/>
          <w:sz w:val="32"/>
          <w:szCs w:val="32"/>
        </w:rPr>
        <w:t>16.61</w:t>
      </w:r>
      <w:r w:rsidRPr="00AC277D">
        <w:rPr>
          <w:rFonts w:eastAsia="仿宋_GB2312" w:hint="eastAsia"/>
          <w:sz w:val="32"/>
          <w:szCs w:val="32"/>
        </w:rPr>
        <w:t>万元，公用经费增加</w:t>
      </w:r>
      <w:r w:rsidRPr="00AC277D">
        <w:rPr>
          <w:rFonts w:eastAsia="仿宋_GB2312" w:hint="eastAsia"/>
          <w:sz w:val="32"/>
          <w:szCs w:val="32"/>
        </w:rPr>
        <w:t>1.8</w:t>
      </w:r>
      <w:r w:rsidRPr="00AC277D">
        <w:rPr>
          <w:rFonts w:eastAsia="仿宋_GB2312" w:hint="eastAsia"/>
          <w:sz w:val="32"/>
          <w:szCs w:val="32"/>
        </w:rPr>
        <w:t>万元</w:t>
      </w:r>
      <w:r w:rsidRPr="00AC277D">
        <w:rPr>
          <w:rFonts w:eastAsia="仿宋_GB2312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万元，公共安全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万元，教育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万元，科学技术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商业服务业等支出</w:t>
      </w:r>
      <w:r>
        <w:rPr>
          <w:rFonts w:eastAsia="仿宋_GB2312" w:hint="eastAsia"/>
          <w:sz w:val="32"/>
          <w:szCs w:val="32"/>
        </w:rPr>
        <w:t>159.72</w:t>
      </w:r>
      <w:r w:rsidR="00AC277D">
        <w:rPr>
          <w:rFonts w:eastAsia="仿宋_GB2312" w:hint="eastAsia"/>
          <w:sz w:val="32"/>
          <w:szCs w:val="32"/>
        </w:rPr>
        <w:lastRenderedPageBreak/>
        <w:t>万元</w:t>
      </w:r>
      <w:r>
        <w:rPr>
          <w:rFonts w:eastAsia="仿宋_GB2312"/>
          <w:sz w:val="32"/>
          <w:szCs w:val="32"/>
        </w:rPr>
        <w:t>。</w:t>
      </w:r>
      <w:r w:rsidRPr="00AC277D">
        <w:rPr>
          <w:rFonts w:eastAsia="仿宋_GB2312"/>
          <w:sz w:val="32"/>
          <w:szCs w:val="32"/>
        </w:rPr>
        <w:t>支出较去年减少</w:t>
      </w:r>
      <w:r w:rsidRPr="00AC277D">
        <w:rPr>
          <w:rFonts w:eastAsia="仿宋_GB2312" w:hint="eastAsia"/>
          <w:sz w:val="32"/>
          <w:szCs w:val="32"/>
        </w:rPr>
        <w:t>14.81</w:t>
      </w:r>
      <w:r w:rsidRPr="00AC277D">
        <w:rPr>
          <w:rFonts w:eastAsia="仿宋_GB2312"/>
          <w:sz w:val="32"/>
          <w:szCs w:val="32"/>
        </w:rPr>
        <w:t>万元，主要是</w:t>
      </w:r>
      <w:r w:rsidRPr="00AC277D">
        <w:rPr>
          <w:rFonts w:eastAsia="仿宋_GB2312" w:hint="eastAsia"/>
          <w:sz w:val="32"/>
          <w:szCs w:val="32"/>
        </w:rPr>
        <w:t>人员经费减少</w:t>
      </w:r>
      <w:r w:rsidRPr="00AC277D">
        <w:rPr>
          <w:rFonts w:eastAsia="仿宋_GB2312" w:hint="eastAsia"/>
          <w:sz w:val="32"/>
          <w:szCs w:val="32"/>
        </w:rPr>
        <w:t>16.61</w:t>
      </w:r>
      <w:r w:rsidRPr="00AC277D">
        <w:rPr>
          <w:rFonts w:eastAsia="仿宋_GB2312" w:hint="eastAsia"/>
          <w:sz w:val="32"/>
          <w:szCs w:val="32"/>
        </w:rPr>
        <w:t>万元，公用经费增加</w:t>
      </w:r>
      <w:r w:rsidRPr="00AC277D">
        <w:rPr>
          <w:rFonts w:eastAsia="仿宋_GB2312" w:hint="eastAsia"/>
          <w:sz w:val="32"/>
          <w:szCs w:val="32"/>
        </w:rPr>
        <w:t>1.8</w:t>
      </w:r>
      <w:r w:rsidRPr="00AC277D">
        <w:rPr>
          <w:rFonts w:eastAsia="仿宋_GB2312" w:hint="eastAsia"/>
          <w:sz w:val="32"/>
          <w:szCs w:val="32"/>
        </w:rPr>
        <w:t>万元</w:t>
      </w:r>
      <w:r w:rsidRPr="00AC277D">
        <w:rPr>
          <w:rFonts w:eastAsia="仿宋_GB2312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/>
          <w:sz w:val="32"/>
          <w:szCs w:val="32"/>
        </w:rPr>
        <w:t>万元，其中</w:t>
      </w:r>
      <w:r>
        <w:rPr>
          <w:rFonts w:eastAsia="仿宋_GB2312" w:hint="eastAsia"/>
          <w:sz w:val="32"/>
          <w:szCs w:val="32"/>
        </w:rPr>
        <w:t>商业服务业等支出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 w:hint="eastAsia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具体安排情况如下：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</w:t>
      </w:r>
      <w:r>
        <w:rPr>
          <w:rFonts w:eastAsia="仿宋_GB2312" w:hint="eastAsia"/>
          <w:sz w:val="32"/>
          <w:szCs w:val="32"/>
        </w:rPr>
        <w:t>64.06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、津贴补贴</w:t>
      </w:r>
      <w:r>
        <w:rPr>
          <w:rFonts w:eastAsia="仿宋_GB2312" w:hint="eastAsia"/>
          <w:sz w:val="32"/>
          <w:szCs w:val="32"/>
        </w:rPr>
        <w:t>33.28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等人员经费</w:t>
      </w:r>
      <w:r>
        <w:rPr>
          <w:rFonts w:eastAsia="仿宋_GB2312" w:hint="eastAsia"/>
          <w:sz w:val="32"/>
          <w:szCs w:val="32"/>
        </w:rPr>
        <w:t>146.22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以及办公费</w:t>
      </w:r>
      <w:r>
        <w:rPr>
          <w:rFonts w:eastAsia="仿宋_GB2312" w:hint="eastAsia"/>
          <w:sz w:val="32"/>
          <w:szCs w:val="32"/>
        </w:rPr>
        <w:t>1.72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、印刷费</w:t>
      </w:r>
      <w:r>
        <w:rPr>
          <w:rFonts w:eastAsia="仿宋_GB2312" w:hint="eastAsia"/>
          <w:sz w:val="32"/>
          <w:szCs w:val="32"/>
        </w:rPr>
        <w:t>1.2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、水电费</w:t>
      </w:r>
      <w:r>
        <w:rPr>
          <w:rFonts w:eastAsia="仿宋_GB2312" w:hint="eastAsia"/>
          <w:sz w:val="32"/>
          <w:szCs w:val="32"/>
        </w:rPr>
        <w:t>1.1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、办公设备购置等公用经费</w:t>
      </w:r>
      <w:r>
        <w:rPr>
          <w:rFonts w:eastAsia="仿宋_GB2312" w:hint="eastAsia"/>
          <w:sz w:val="32"/>
          <w:szCs w:val="32"/>
        </w:rPr>
        <w:t>13.5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</w:t>
      </w:r>
      <w:r>
        <w:rPr>
          <w:rFonts w:eastAsia="仿宋_GB2312" w:hint="eastAsia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项目支出预算</w:t>
      </w:r>
      <w:r>
        <w:rPr>
          <w:rFonts w:eastAsia="仿宋_GB2312" w:hint="eastAsia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</w:t>
      </w:r>
      <w:r>
        <w:rPr>
          <w:rFonts w:eastAsia="仿宋_GB2312" w:hint="eastAsia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eastAsia="仿宋_GB2312" w:hint="eastAsia"/>
          <w:sz w:val="32"/>
          <w:szCs w:val="32"/>
        </w:rPr>
        <w:t>安排的</w:t>
      </w:r>
      <w:r>
        <w:rPr>
          <w:rFonts w:eastAsia="仿宋_GB2312"/>
          <w:sz w:val="32"/>
          <w:szCs w:val="32"/>
        </w:rPr>
        <w:t>支出</w:t>
      </w:r>
      <w:r>
        <w:rPr>
          <w:rFonts w:eastAsia="仿宋_GB2312" w:hint="eastAsia"/>
          <w:b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年本部门机关本级行政事业单位的机关运行经费</w:t>
      </w:r>
      <w:r>
        <w:rPr>
          <w:rFonts w:eastAsia="仿宋_GB2312" w:hint="eastAsia"/>
          <w:sz w:val="32"/>
          <w:szCs w:val="32"/>
        </w:rPr>
        <w:t>13.5</w:t>
      </w:r>
      <w:r>
        <w:rPr>
          <w:rFonts w:eastAsia="仿宋_GB2312"/>
          <w:sz w:val="32"/>
          <w:szCs w:val="32"/>
        </w:rPr>
        <w:t>万元，比上年预算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 w:hint="eastAsia"/>
          <w:sz w:val="32"/>
          <w:szCs w:val="32"/>
        </w:rPr>
        <w:t>1.8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 w:hint="eastAsia"/>
          <w:sz w:val="32"/>
          <w:szCs w:val="32"/>
        </w:rPr>
        <w:t>15.3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，主要是</w:t>
      </w:r>
      <w:r w:rsidR="00AC277D">
        <w:rPr>
          <w:rFonts w:eastAsia="仿宋_GB2312" w:hint="eastAsia"/>
          <w:sz w:val="32"/>
          <w:szCs w:val="32"/>
        </w:rPr>
        <w:t>人员增加相应增加</w:t>
      </w:r>
      <w:r>
        <w:rPr>
          <w:rFonts w:eastAsia="仿宋_GB2312" w:hint="eastAsia"/>
          <w:sz w:val="32"/>
          <w:szCs w:val="32"/>
        </w:rPr>
        <w:t>单位公用经费</w:t>
      </w:r>
      <w:r>
        <w:rPr>
          <w:rFonts w:eastAsia="仿宋_GB2312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2.1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lastRenderedPageBreak/>
        <w:t>万元，公务用车运行费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经费预算较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年减少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0.01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响应厉行节约号召，减少公务接待</w:t>
      </w:r>
      <w:r>
        <w:rPr>
          <w:rFonts w:eastAsia="仿宋_GB2312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eastAsia="楷体_GB2312" w:hint="eastAsia"/>
          <w:b/>
          <w:sz w:val="32"/>
          <w:szCs w:val="32"/>
        </w:rPr>
        <w:t>2020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万元，培训费预算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万元。</w:t>
      </w:r>
    </w:p>
    <w:p w:rsidR="00C26C18" w:rsidRDefault="00461F66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万元。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eastAsia="仿宋_GB2312" w:hint="eastAsia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 w:rsidR="00C26C18" w:rsidRDefault="00461F66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 w:hint="eastAsia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159.72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。</w:t>
      </w:r>
    </w:p>
    <w:p w:rsidR="00C26C18" w:rsidRDefault="00461F66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 w:rsidR="00C26C18" w:rsidRDefault="00461F66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</w:t>
      </w:r>
      <w:r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C26C18" w:rsidRDefault="00461F6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</w:t>
      </w:r>
      <w:r>
        <w:rPr>
          <w:rFonts w:eastAsia="仿宋_GB2312"/>
          <w:sz w:val="32"/>
          <w:szCs w:val="32"/>
        </w:rPr>
        <w:t>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C26C18" w:rsidRDefault="00C26C18">
      <w:pPr>
        <w:ind w:firstLineChars="200" w:firstLine="640"/>
        <w:rPr>
          <w:rFonts w:eastAsia="仿宋_GB2312"/>
          <w:sz w:val="32"/>
          <w:szCs w:val="32"/>
        </w:rPr>
      </w:pPr>
    </w:p>
    <w:p w:rsidR="00C26C18" w:rsidRDefault="00C26C18">
      <w:pPr>
        <w:ind w:firstLineChars="200" w:firstLine="640"/>
        <w:rPr>
          <w:rFonts w:eastAsia="仿宋_GB2312"/>
          <w:sz w:val="32"/>
          <w:szCs w:val="32"/>
        </w:rPr>
      </w:pPr>
    </w:p>
    <w:p w:rsidR="00C26C18" w:rsidRDefault="00C26C18">
      <w:pPr>
        <w:rPr>
          <w:rFonts w:eastAsia="仿宋_GB2312"/>
          <w:sz w:val="32"/>
          <w:szCs w:val="32"/>
        </w:rPr>
      </w:pPr>
    </w:p>
    <w:p w:rsidR="00C26C18" w:rsidRDefault="00C26C18">
      <w:pPr>
        <w:ind w:firstLineChars="200" w:firstLine="640"/>
        <w:rPr>
          <w:rFonts w:eastAsia="仿宋_GB2312"/>
          <w:sz w:val="32"/>
          <w:szCs w:val="32"/>
        </w:rPr>
      </w:pPr>
    </w:p>
    <w:p w:rsidR="00C26C18" w:rsidRDefault="00461F66">
      <w:pPr>
        <w:numPr>
          <w:ilvl w:val="0"/>
          <w:numId w:val="2"/>
        </w:numPr>
        <w:ind w:firstLineChars="200" w:firstLine="88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 w:rsidR="00C26C18" w:rsidRDefault="00461F66">
      <w:pPr>
        <w:ind w:firstLineChars="800" w:firstLine="257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（注：详情请见附表）</w:t>
      </w:r>
    </w:p>
    <w:sectPr w:rsidR="00C26C18" w:rsidSect="00C26C1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66" w:rsidRDefault="00461F66" w:rsidP="00470B3D">
      <w:r>
        <w:separator/>
      </w:r>
    </w:p>
  </w:endnote>
  <w:endnote w:type="continuationSeparator" w:id="0">
    <w:p w:rsidR="00461F66" w:rsidRDefault="00461F66" w:rsidP="0047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66" w:rsidRDefault="00461F66" w:rsidP="00470B3D">
      <w:r>
        <w:separator/>
      </w:r>
    </w:p>
  </w:footnote>
  <w:footnote w:type="continuationSeparator" w:id="0">
    <w:p w:rsidR="00461F66" w:rsidRDefault="00461F66" w:rsidP="00470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1D001D"/>
    <w:multiLevelType w:val="singleLevel"/>
    <w:tmpl w:val="A11D001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843DD1"/>
    <w:multiLevelType w:val="singleLevel"/>
    <w:tmpl w:val="D1843DD1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4890C72"/>
    <w:multiLevelType w:val="singleLevel"/>
    <w:tmpl w:val="04890C72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0BF5"/>
    <w:rsid w:val="00370BF5"/>
    <w:rsid w:val="00461F66"/>
    <w:rsid w:val="00470B3D"/>
    <w:rsid w:val="0086712E"/>
    <w:rsid w:val="00AC277D"/>
    <w:rsid w:val="00C26C18"/>
    <w:rsid w:val="126670F2"/>
    <w:rsid w:val="14776D24"/>
    <w:rsid w:val="1791111F"/>
    <w:rsid w:val="19A446F6"/>
    <w:rsid w:val="19EF5786"/>
    <w:rsid w:val="1A221F87"/>
    <w:rsid w:val="1C3E37FF"/>
    <w:rsid w:val="1D3C5742"/>
    <w:rsid w:val="1F333955"/>
    <w:rsid w:val="200E1E11"/>
    <w:rsid w:val="21604149"/>
    <w:rsid w:val="2B91512B"/>
    <w:rsid w:val="32C12F4E"/>
    <w:rsid w:val="334E2F58"/>
    <w:rsid w:val="39A512EA"/>
    <w:rsid w:val="3A5671D1"/>
    <w:rsid w:val="3B23459C"/>
    <w:rsid w:val="3DF85578"/>
    <w:rsid w:val="45300840"/>
    <w:rsid w:val="4BA17456"/>
    <w:rsid w:val="53F54F29"/>
    <w:rsid w:val="586B08CC"/>
    <w:rsid w:val="5A9E6DB4"/>
    <w:rsid w:val="63A6037F"/>
    <w:rsid w:val="6E9A5ABB"/>
    <w:rsid w:val="6F1862C7"/>
    <w:rsid w:val="72D27A17"/>
    <w:rsid w:val="749C4A57"/>
    <w:rsid w:val="7B012EAF"/>
    <w:rsid w:val="7F32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C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C26C1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C26C1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C26C18"/>
    <w:rPr>
      <w:rFonts w:ascii="方正小标宋_GBK" w:eastAsia="方正小标宋_GBK" w:hAnsi="方正小标宋_GBK" w:cs="方正小标宋_GBK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sid w:val="00C26C1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C26C1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C26C18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C26C18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C26C18"/>
    <w:rPr>
      <w:rFonts w:ascii="方正小标宋_GBK" w:eastAsia="方正小标宋_GBK" w:hAnsi="方正小标宋_GBK" w:cs="方正小标宋_GBK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C26C1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C26C1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C26C18"/>
    <w:rPr>
      <w:rFonts w:ascii="方正小标宋_GBK" w:eastAsia="方正小标宋_GBK" w:hAnsi="方正小标宋_GBK" w:cs="方正小标宋_GBK"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C26C18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C26C18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sid w:val="00C26C18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47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0B3D"/>
    <w:rPr>
      <w:kern w:val="2"/>
      <w:sz w:val="18"/>
      <w:szCs w:val="18"/>
    </w:rPr>
  </w:style>
  <w:style w:type="paragraph" w:styleId="a4">
    <w:name w:val="footer"/>
    <w:basedOn w:val="a"/>
    <w:link w:val="Char0"/>
    <w:rsid w:val="0047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0B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2021-06-01T12:06:00Z</dcterms:created>
  <dcterms:modified xsi:type="dcterms:W3CDTF">2021-06-05T13:58:00Z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723BE2791747492DBA0419756F746E8D</vt:lpwstr>
  </property>
</Properties>
</file>