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</w:rPr>
        <w:t>2020年道县退役军人事务局部门预算公开</w:t>
      </w:r>
    </w:p>
    <w:p>
      <w:pPr>
        <w:widowControl/>
        <w:spacing w:line="600" w:lineRule="exact"/>
        <w:jc w:val="both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  <w:r>
        <w:rPr>
          <w:rFonts w:eastAsia="黑体"/>
          <w:bCs/>
          <w:kern w:val="0"/>
          <w:sz w:val="44"/>
          <w:szCs w:val="44"/>
        </w:rPr>
        <w:t>目 录</w:t>
      </w: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</w:p>
    <w:p>
      <w:pPr>
        <w:widowControl/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第一部分 </w:t>
      </w:r>
      <w:r>
        <w:rPr>
          <w:rFonts w:hint="eastAsia" w:eastAsia="方正小标宋_GBK"/>
          <w:b/>
          <w:bCs/>
          <w:kern w:val="0"/>
          <w:sz w:val="32"/>
          <w:szCs w:val="32"/>
        </w:rPr>
        <w:t>2020</w:t>
      </w:r>
      <w:r>
        <w:rPr>
          <w:rFonts w:eastAsia="仿宋_GB2312"/>
          <w:b/>
          <w:bCs/>
          <w:kern w:val="0"/>
          <w:sz w:val="32"/>
          <w:szCs w:val="32"/>
        </w:rPr>
        <w:t>年部门预算说明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1、部门基本概况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2、部门预算单位构成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3、部门收支总体情况</w:t>
      </w:r>
    </w:p>
    <w:p>
      <w:pPr>
        <w:widowControl/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4、一般公共预算拨款支出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5、政府性基金预算支出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6、其他重要事项的情况说明</w:t>
      </w:r>
    </w:p>
    <w:p>
      <w:pPr>
        <w:widowControl/>
        <w:spacing w:line="600" w:lineRule="exact"/>
        <w:ind w:firstLine="640" w:firstLineChars="200"/>
        <w:rPr>
          <w:rFonts w:hint="eastAsia" w:eastAsia="方正小标宋_GBK"/>
          <w:bCs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第二部分 </w:t>
      </w:r>
      <w:r>
        <w:rPr>
          <w:rFonts w:hint="eastAsia" w:eastAsia="仿宋_GB2312"/>
          <w:b/>
          <w:bCs/>
          <w:kern w:val="0"/>
          <w:sz w:val="32"/>
          <w:szCs w:val="32"/>
        </w:rPr>
        <w:t>2020</w:t>
      </w:r>
      <w:r>
        <w:rPr>
          <w:rFonts w:eastAsia="仿宋_GB2312"/>
          <w:b/>
          <w:bCs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8、政府性基金预算支出情况表</w:t>
      </w:r>
    </w:p>
    <w:p>
      <w:pPr>
        <w:widowControl/>
        <w:spacing w:line="600" w:lineRule="exact"/>
        <w:ind w:firstLine="640" w:firstLineChars="200"/>
        <w:rPr>
          <w:rFonts w:eastAsia="方正小标宋_GBK"/>
          <w:bCs/>
          <w:kern w:val="0"/>
          <w:sz w:val="36"/>
          <w:szCs w:val="36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 xml:space="preserve">第一部分    </w:t>
      </w:r>
      <w:r>
        <w:rPr>
          <w:rFonts w:eastAsia="方正小标宋_GBK"/>
          <w:bCs/>
          <w:kern w:val="0"/>
          <w:sz w:val="36"/>
          <w:szCs w:val="36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根据规定，本单位主要工作职责是：贯彻落实党和国家有关退役军人事务管理方针政策和法律法规，拟订本级退役军人思想政治、管理保障等规范性文件并组织实施；褒扬彰显退役军人为党、国家和人民牺牲奉献的精神风范和价值导向；负责军人转业干部、复员干部、退休干部、退役士兵的移交安置工作和自主择业退役军人服务管理、待遇保障工作；组织开展退役军人教育培训、优待抚恤等，指导全县拥军优属工作；负责烈士及退役军人荣誉奖励、军人公墓维护以及纪念活动等工作。</w:t>
      </w:r>
    </w:p>
    <w:p>
      <w:pPr>
        <w:widowControl/>
        <w:numPr>
          <w:ilvl w:val="0"/>
          <w:numId w:val="1"/>
        </w:numPr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机构设置</w:t>
      </w:r>
    </w:p>
    <w:p>
      <w:pPr>
        <w:widowControl/>
        <w:spacing w:line="600" w:lineRule="exact"/>
        <w:ind w:firstLine="640" w:firstLineChars="200"/>
        <w:jc w:val="left"/>
        <w:rPr>
          <w:rFonts w:eastAsia="楷体_GB2312"/>
          <w:b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机构情况，本单位为正科级政府工作部门，局机关内设有办公室（政工股）、规划财务股、思想政治和权益维护股、移交安置和就业创业股、拥军优抚股、工会等。退役军人事务局下属事业单位有：道县军干所、道县退役军人服务中心、道县光荣院；</w:t>
      </w:r>
    </w:p>
    <w:p>
      <w:pPr>
        <w:widowControl/>
        <w:numPr>
          <w:ilvl w:val="0"/>
          <w:numId w:val="2"/>
        </w:numPr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道县退役军人事务局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独立核算经办机构，只有本级，没有其他二级预算单位，因此，纳入2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年部门预算编制范围的只有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道县退役军人事务局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本级。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ind w:firstLine="630" w:firstLineChars="196"/>
        <w:jc w:val="left"/>
        <w:rPr>
          <w:rFonts w:eastAsia="仿宋_GB2312"/>
          <w:b w:val="0"/>
          <w:bCs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hint="eastAsia"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 xml:space="preserve">年本部门收入预算 </w:t>
      </w:r>
      <w:r>
        <w:rPr>
          <w:rFonts w:hint="eastAsia" w:eastAsia="仿宋_GB2312"/>
          <w:sz w:val="32"/>
          <w:szCs w:val="32"/>
        </w:rPr>
        <w:t>866.18</w:t>
      </w:r>
      <w:r>
        <w:rPr>
          <w:rFonts w:eastAsia="仿宋_GB2312"/>
          <w:sz w:val="32"/>
          <w:szCs w:val="32"/>
        </w:rPr>
        <w:t xml:space="preserve"> 万元，其中，一般公共预算拨款 </w:t>
      </w:r>
      <w:r>
        <w:rPr>
          <w:rFonts w:hint="eastAsia" w:eastAsia="仿宋_GB2312"/>
          <w:sz w:val="32"/>
          <w:szCs w:val="32"/>
        </w:rPr>
        <w:t>866.18</w:t>
      </w:r>
      <w:r>
        <w:rPr>
          <w:rFonts w:eastAsia="仿宋_GB2312"/>
          <w:sz w:val="32"/>
          <w:szCs w:val="32"/>
        </w:rPr>
        <w:t xml:space="preserve"> 万元，政府性基金预算拨款 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万元，国有资本经营预算拨款 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万元，纳入专户管理的非税收入 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/>
          <w:b w:val="0"/>
          <w:bCs/>
          <w:sz w:val="32"/>
          <w:szCs w:val="32"/>
        </w:rPr>
        <w:t xml:space="preserve">收入较去年增加 </w:t>
      </w:r>
      <w:r>
        <w:rPr>
          <w:rFonts w:hint="eastAsia" w:eastAsia="仿宋_GB2312"/>
          <w:b w:val="0"/>
          <w:bCs/>
          <w:sz w:val="32"/>
          <w:szCs w:val="32"/>
        </w:rPr>
        <w:t>222.08</w:t>
      </w:r>
      <w:r>
        <w:rPr>
          <w:rFonts w:eastAsia="仿宋_GB2312"/>
          <w:b w:val="0"/>
          <w:bCs/>
          <w:sz w:val="32"/>
          <w:szCs w:val="32"/>
        </w:rPr>
        <w:t xml:space="preserve"> 万元，</w:t>
      </w:r>
      <w:r>
        <w:rPr>
          <w:rFonts w:hint="eastAsia" w:eastAsia="仿宋_GB2312"/>
          <w:b w:val="0"/>
          <w:bCs/>
          <w:sz w:val="32"/>
          <w:szCs w:val="32"/>
        </w:rPr>
        <w:t>主要是2</w:t>
      </w:r>
      <w:r>
        <w:rPr>
          <w:rFonts w:eastAsia="仿宋_GB2312"/>
          <w:b w:val="0"/>
          <w:bCs/>
          <w:sz w:val="32"/>
          <w:szCs w:val="32"/>
        </w:rPr>
        <w:t>020</w:t>
      </w:r>
      <w:r>
        <w:rPr>
          <w:rFonts w:hint="eastAsia" w:eastAsia="仿宋_GB2312"/>
          <w:b w:val="0"/>
          <w:bCs/>
          <w:sz w:val="32"/>
          <w:szCs w:val="32"/>
        </w:rPr>
        <w:t>年人员调入经费增加</w:t>
      </w:r>
      <w:r>
        <w:rPr>
          <w:rFonts w:eastAsia="仿宋_GB2312"/>
          <w:b w:val="0"/>
          <w:bCs/>
          <w:sz w:val="32"/>
          <w:szCs w:val="32"/>
        </w:rPr>
        <w:t>91.68</w:t>
      </w:r>
      <w:r>
        <w:rPr>
          <w:rFonts w:hint="eastAsia" w:eastAsia="仿宋_GB2312"/>
          <w:b w:val="0"/>
          <w:bCs/>
          <w:sz w:val="32"/>
          <w:szCs w:val="32"/>
        </w:rPr>
        <w:t>万元，公用经费增加13.6万元，退役士兵安置经费提标增加80.8万元，</w:t>
      </w:r>
      <w:r>
        <w:rPr>
          <w:rFonts w:hint="eastAsia" w:eastAsia="仿宋_GB2312"/>
          <w:b w:val="0"/>
          <w:bCs/>
          <w:sz w:val="32"/>
          <w:szCs w:val="32"/>
          <w:highlight w:val="none"/>
          <w:lang w:eastAsia="zh-CN"/>
        </w:rPr>
        <w:t>优抚安置补助</w:t>
      </w:r>
      <w:r>
        <w:rPr>
          <w:rFonts w:hint="eastAsia" w:eastAsia="仿宋_GB2312"/>
          <w:b w:val="0"/>
          <w:bCs/>
          <w:sz w:val="32"/>
          <w:szCs w:val="32"/>
        </w:rPr>
        <w:t>增加3</w:t>
      </w:r>
      <w:r>
        <w:rPr>
          <w:rFonts w:eastAsia="仿宋_GB2312"/>
          <w:b w:val="0"/>
          <w:bCs/>
          <w:sz w:val="32"/>
          <w:szCs w:val="32"/>
        </w:rPr>
        <w:t>6</w:t>
      </w:r>
      <w:r>
        <w:rPr>
          <w:rFonts w:hint="eastAsia" w:eastAsia="仿宋_GB2312"/>
          <w:b w:val="0"/>
          <w:bCs/>
          <w:sz w:val="32"/>
          <w:szCs w:val="32"/>
        </w:rPr>
        <w:t>万元。</w:t>
      </w:r>
    </w:p>
    <w:p>
      <w:pPr>
        <w:widowControl/>
        <w:ind w:firstLine="630" w:firstLineChars="196"/>
        <w:jc w:val="left"/>
        <w:rPr>
          <w:rFonts w:eastAsia="仿宋_GB2312"/>
          <w:b w:val="0"/>
          <w:bCs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（二）支出预算：</w:t>
      </w:r>
      <w:r>
        <w:rPr>
          <w:rFonts w:hint="eastAsia"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年本部门支出预算</w:t>
      </w:r>
      <w:r>
        <w:rPr>
          <w:rFonts w:hint="eastAsia" w:eastAsia="仿宋_GB2312"/>
          <w:sz w:val="32"/>
          <w:szCs w:val="32"/>
        </w:rPr>
        <w:t>866.18</w:t>
      </w:r>
      <w:r>
        <w:rPr>
          <w:rFonts w:eastAsia="仿宋_GB2312"/>
          <w:sz w:val="32"/>
          <w:szCs w:val="32"/>
        </w:rPr>
        <w:t>万元，其中，一般公共服务</w:t>
      </w:r>
      <w:r>
        <w:rPr>
          <w:rFonts w:hint="eastAsia" w:eastAsia="仿宋_GB2312"/>
          <w:sz w:val="32"/>
          <w:szCs w:val="32"/>
        </w:rPr>
        <w:t>866.18</w:t>
      </w:r>
      <w:r>
        <w:rPr>
          <w:rFonts w:eastAsia="仿宋_GB2312"/>
          <w:sz w:val="32"/>
          <w:szCs w:val="32"/>
        </w:rPr>
        <w:t xml:space="preserve">万元，公共安全 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万元，教育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万元，科学技术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/>
          <w:b w:val="0"/>
          <w:bCs/>
          <w:sz w:val="32"/>
          <w:szCs w:val="32"/>
        </w:rPr>
        <w:t xml:space="preserve">支出较去年增加 </w:t>
      </w:r>
      <w:r>
        <w:rPr>
          <w:rFonts w:hint="eastAsia" w:eastAsia="仿宋_GB2312"/>
          <w:b w:val="0"/>
          <w:bCs/>
          <w:sz w:val="32"/>
          <w:szCs w:val="32"/>
        </w:rPr>
        <w:t>222.08</w:t>
      </w:r>
      <w:r>
        <w:rPr>
          <w:rFonts w:eastAsia="仿宋_GB2312"/>
          <w:b w:val="0"/>
          <w:bCs/>
          <w:sz w:val="32"/>
          <w:szCs w:val="32"/>
        </w:rPr>
        <w:t>万元，</w:t>
      </w:r>
      <w:r>
        <w:rPr>
          <w:rFonts w:hint="eastAsia" w:eastAsia="仿宋_GB2312"/>
          <w:b w:val="0"/>
          <w:bCs/>
          <w:sz w:val="32"/>
          <w:szCs w:val="32"/>
        </w:rPr>
        <w:t>主要是2</w:t>
      </w:r>
      <w:r>
        <w:rPr>
          <w:rFonts w:eastAsia="仿宋_GB2312"/>
          <w:b w:val="0"/>
          <w:bCs/>
          <w:sz w:val="32"/>
          <w:szCs w:val="32"/>
        </w:rPr>
        <w:t>020</w:t>
      </w:r>
      <w:r>
        <w:rPr>
          <w:rFonts w:hint="eastAsia" w:eastAsia="仿宋_GB2312"/>
          <w:b w:val="0"/>
          <w:bCs/>
          <w:sz w:val="32"/>
          <w:szCs w:val="32"/>
        </w:rPr>
        <w:t>年工作人员调入，人员经费增加</w:t>
      </w:r>
      <w:r>
        <w:rPr>
          <w:rFonts w:eastAsia="仿宋_GB2312"/>
          <w:b w:val="0"/>
          <w:bCs/>
          <w:sz w:val="32"/>
          <w:szCs w:val="32"/>
        </w:rPr>
        <w:t>91.68</w:t>
      </w:r>
      <w:r>
        <w:rPr>
          <w:rFonts w:hint="eastAsia" w:eastAsia="仿宋_GB2312"/>
          <w:b w:val="0"/>
          <w:bCs/>
          <w:sz w:val="32"/>
          <w:szCs w:val="32"/>
        </w:rPr>
        <w:t>万元、公用经费增加13.6万元，退役士兵安置经费提标增加80.8万元，</w:t>
      </w:r>
      <w:r>
        <w:rPr>
          <w:rFonts w:hint="eastAsia" w:eastAsia="仿宋_GB2312"/>
          <w:b w:val="0"/>
          <w:bCs/>
          <w:sz w:val="32"/>
          <w:szCs w:val="32"/>
          <w:highlight w:val="none"/>
          <w:lang w:eastAsia="zh-CN"/>
        </w:rPr>
        <w:t>优抚安置补助</w:t>
      </w:r>
      <w:r>
        <w:rPr>
          <w:rFonts w:hint="eastAsia" w:eastAsia="仿宋_GB2312"/>
          <w:b w:val="0"/>
          <w:bCs/>
          <w:sz w:val="32"/>
          <w:szCs w:val="32"/>
        </w:rPr>
        <w:t>增加3</w:t>
      </w:r>
      <w:r>
        <w:rPr>
          <w:rFonts w:eastAsia="仿宋_GB2312"/>
          <w:b w:val="0"/>
          <w:bCs/>
          <w:sz w:val="32"/>
          <w:szCs w:val="32"/>
        </w:rPr>
        <w:t>6</w:t>
      </w:r>
      <w:r>
        <w:rPr>
          <w:rFonts w:hint="eastAsia" w:eastAsia="仿宋_GB2312"/>
          <w:b w:val="0"/>
          <w:bCs/>
          <w:sz w:val="32"/>
          <w:szCs w:val="32"/>
        </w:rPr>
        <w:t>万元。</w:t>
      </w:r>
    </w:p>
    <w:p>
      <w:pPr>
        <w:widowControl/>
        <w:spacing w:line="600" w:lineRule="exact"/>
        <w:ind w:firstLine="640" w:firstLineChars="20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年本部门一般公共预算拨款支出预算</w:t>
      </w:r>
      <w:r>
        <w:rPr>
          <w:rFonts w:hint="eastAsia" w:eastAsia="仿宋_GB2312"/>
          <w:sz w:val="32"/>
          <w:szCs w:val="32"/>
        </w:rPr>
        <w:t>866.18</w:t>
      </w:r>
      <w:r>
        <w:rPr>
          <w:rFonts w:eastAsia="仿宋_GB2312"/>
          <w:sz w:val="32"/>
          <w:szCs w:val="32"/>
        </w:rPr>
        <w:t>万元，其中，一般公共服务支出</w:t>
      </w:r>
      <w:r>
        <w:rPr>
          <w:rFonts w:hint="eastAsia" w:eastAsia="仿宋_GB2312"/>
          <w:sz w:val="32"/>
          <w:szCs w:val="32"/>
        </w:rPr>
        <w:t>866.18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</w:rPr>
        <w:t>100</w:t>
      </w:r>
      <w:r>
        <w:rPr>
          <w:rFonts w:eastAsia="仿宋_GB2312"/>
          <w:sz w:val="32"/>
          <w:szCs w:val="32"/>
        </w:rPr>
        <w:t xml:space="preserve"> %；公共安全支出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万元，占 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%。具体安排情况如下：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（一）基本支出：</w:t>
      </w:r>
      <w:r>
        <w:rPr>
          <w:rFonts w:hint="eastAsia"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年本部门基本支出预算数</w:t>
      </w:r>
      <w:r>
        <w:rPr>
          <w:rFonts w:hint="eastAsia" w:eastAsia="仿宋_GB2312"/>
          <w:sz w:val="32"/>
          <w:szCs w:val="32"/>
        </w:rPr>
        <w:t>119.68</w:t>
      </w:r>
      <w:r>
        <w:rPr>
          <w:rFonts w:eastAsia="仿宋_GB2312"/>
          <w:sz w:val="32"/>
          <w:szCs w:val="32"/>
        </w:rPr>
        <w:t>万元，主要是为保障部门正常运转、完成日常工作任务而发生的各项支出，包括用于基本工资、津贴补贴</w:t>
      </w:r>
      <w:r>
        <w:rPr>
          <w:rFonts w:hint="eastAsia" w:eastAsia="仿宋_GB2312"/>
          <w:sz w:val="32"/>
          <w:szCs w:val="32"/>
        </w:rPr>
        <w:t>、绩效工资、社保住房公积金</w:t>
      </w:r>
      <w:r>
        <w:rPr>
          <w:rFonts w:eastAsia="仿宋_GB2312"/>
          <w:sz w:val="32"/>
          <w:szCs w:val="32"/>
        </w:rPr>
        <w:t>等</w:t>
      </w:r>
      <w:r>
        <w:rPr>
          <w:rFonts w:hint="eastAsia" w:eastAsia="仿宋_GB2312"/>
          <w:sz w:val="32"/>
          <w:szCs w:val="32"/>
        </w:rPr>
        <w:t>单位配套资金；</w:t>
      </w:r>
      <w:r>
        <w:rPr>
          <w:rFonts w:eastAsia="仿宋_GB2312"/>
          <w:sz w:val="32"/>
          <w:szCs w:val="32"/>
        </w:rPr>
        <w:t>以及办公费、印刷费、水电费、</w:t>
      </w:r>
      <w:r>
        <w:rPr>
          <w:rFonts w:hint="eastAsia" w:eastAsia="仿宋_GB2312"/>
          <w:sz w:val="32"/>
          <w:szCs w:val="32"/>
        </w:rPr>
        <w:t>邮电费、差旅费、维修费、会议费、培训费、公务接待费、劳务费、工会经费、福利费、其他交通费用、其他商品和服务支出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（二）项目支出：</w:t>
      </w:r>
      <w:r>
        <w:rPr>
          <w:rFonts w:hint="eastAsia"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年本部门项目支出预算</w:t>
      </w:r>
      <w:r>
        <w:rPr>
          <w:rFonts w:hint="eastAsia" w:eastAsia="仿宋_GB2312"/>
          <w:sz w:val="32"/>
          <w:szCs w:val="32"/>
        </w:rPr>
        <w:t>746.5</w:t>
      </w:r>
      <w:r>
        <w:rPr>
          <w:rFonts w:eastAsia="仿宋_GB2312"/>
          <w:sz w:val="32"/>
          <w:szCs w:val="32"/>
        </w:rPr>
        <w:t>万元，主要是部门为完成特定行政工作任务或事业发展目标而发生的支出，包括有关事业发展专项、专项业务费，其中：</w:t>
      </w:r>
      <w:r>
        <w:rPr>
          <w:rFonts w:hint="eastAsia" w:eastAsia="仿宋_GB2312"/>
          <w:sz w:val="32"/>
          <w:szCs w:val="32"/>
        </w:rPr>
        <w:t>士兵家属优待金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</w:rPr>
        <w:t>289</w:t>
      </w:r>
      <w:r>
        <w:rPr>
          <w:rFonts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</w:rPr>
        <w:t>服役士兵家属生活补助</w:t>
      </w:r>
      <w:r>
        <w:rPr>
          <w:rFonts w:eastAsia="仿宋_GB2312"/>
          <w:sz w:val="32"/>
          <w:szCs w:val="32"/>
        </w:rPr>
        <w:t>等方面；</w:t>
      </w:r>
      <w:r>
        <w:rPr>
          <w:rFonts w:hint="eastAsia" w:eastAsia="仿宋_GB2312"/>
          <w:sz w:val="32"/>
          <w:szCs w:val="32"/>
        </w:rPr>
        <w:t>退役士兵安置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</w:rPr>
        <w:t>280</w:t>
      </w:r>
      <w:r>
        <w:rPr>
          <w:rFonts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</w:rPr>
        <w:t>退役士兵一次性经济补助</w:t>
      </w:r>
      <w:r>
        <w:rPr>
          <w:rFonts w:eastAsia="仿宋_GB2312"/>
          <w:sz w:val="32"/>
          <w:szCs w:val="32"/>
        </w:rPr>
        <w:t>等方面；</w:t>
      </w:r>
      <w:r>
        <w:rPr>
          <w:rFonts w:hint="eastAsia" w:eastAsia="仿宋_GB2312"/>
          <w:sz w:val="32"/>
          <w:szCs w:val="32"/>
        </w:rPr>
        <w:t>伤残抚恤支出113.5万元，主要用于企业伤残军人和二次入伍人员提前退休补助； 其他优抚支出49万元，主要用于优抚对象困难补助</w:t>
      </w:r>
      <w:r>
        <w:rPr>
          <w:rFonts w:eastAsia="仿宋_GB2312"/>
          <w:sz w:val="32"/>
          <w:szCs w:val="32"/>
        </w:rPr>
        <w:t>等方面</w:t>
      </w:r>
      <w:r>
        <w:rPr>
          <w:rFonts w:hint="eastAsia" w:eastAsia="仿宋_GB2312"/>
          <w:sz w:val="32"/>
          <w:szCs w:val="32"/>
        </w:rPr>
        <w:t>；其他退役安置支出15万元，主要用于退役士兵待安置期间生活补助</w:t>
      </w:r>
      <w:r>
        <w:rPr>
          <w:rFonts w:eastAsia="仿宋_GB2312"/>
          <w:sz w:val="32"/>
          <w:szCs w:val="32"/>
        </w:rPr>
        <w:t>等方面。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道县退役军人事务局单位没有政府性基金安排的支出。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（一）机关运行经费：</w:t>
      </w:r>
      <w:r>
        <w:rPr>
          <w:rFonts w:hint="eastAsia"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年本部门机关本级行政事业单位的机关运行经费</w:t>
      </w:r>
      <w:r>
        <w:rPr>
          <w:rFonts w:hint="eastAsia" w:eastAsia="仿宋_GB2312"/>
          <w:sz w:val="32"/>
          <w:szCs w:val="32"/>
        </w:rPr>
        <w:t>28</w:t>
      </w:r>
      <w:r>
        <w:rPr>
          <w:rFonts w:eastAsia="仿宋_GB2312"/>
          <w:sz w:val="32"/>
          <w:szCs w:val="32"/>
        </w:rPr>
        <w:t xml:space="preserve">万元，比上年预算增加 </w:t>
      </w:r>
      <w:r>
        <w:rPr>
          <w:rFonts w:hint="eastAsia" w:eastAsia="仿宋_GB2312"/>
          <w:sz w:val="32"/>
          <w:szCs w:val="32"/>
        </w:rPr>
        <w:t>13.6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万</w:t>
      </w:r>
      <w:r>
        <w:rPr>
          <w:rFonts w:eastAsia="仿宋_GB2312"/>
          <w:sz w:val="32"/>
          <w:szCs w:val="32"/>
        </w:rPr>
        <w:t>元，</w:t>
      </w:r>
      <w:r>
        <w:rPr>
          <w:rFonts w:hint="eastAsia" w:eastAsia="仿宋_GB2312"/>
          <w:sz w:val="32"/>
          <w:szCs w:val="32"/>
          <w:lang w:eastAsia="zh-CN"/>
        </w:rPr>
        <w:t>增长</w:t>
      </w:r>
      <w:r>
        <w:rPr>
          <w:rFonts w:hint="eastAsia" w:eastAsia="仿宋_GB2312"/>
          <w:sz w:val="32"/>
          <w:szCs w:val="32"/>
        </w:rPr>
        <w:t>94.4</w:t>
      </w:r>
      <w:r>
        <w:rPr>
          <w:rFonts w:eastAsia="仿宋_GB2312"/>
          <w:sz w:val="32"/>
          <w:szCs w:val="32"/>
        </w:rPr>
        <w:t xml:space="preserve"> %，主要是</w:t>
      </w:r>
      <w:r>
        <w:rPr>
          <w:rFonts w:hint="eastAsia" w:eastAsia="仿宋_GB2312"/>
          <w:sz w:val="32"/>
          <w:szCs w:val="32"/>
        </w:rPr>
        <w:t>随人员调入增加机关运行经费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（二）“三公”经费预算：</w:t>
      </w:r>
      <w:r>
        <w:rPr>
          <w:rFonts w:hint="eastAsia"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年本部门机关本级</w:t>
      </w:r>
      <w:r>
        <w:rPr>
          <w:rFonts w:hint="eastAsia" w:eastAsia="仿宋_GB2312"/>
          <w:sz w:val="32"/>
          <w:szCs w:val="32"/>
          <w:lang w:val="en-US" w:eastAsia="zh-CN"/>
        </w:rPr>
        <w:t>1家</w:t>
      </w:r>
      <w:r>
        <w:rPr>
          <w:rFonts w:eastAsia="仿宋_GB2312"/>
          <w:sz w:val="32"/>
          <w:szCs w:val="32"/>
        </w:rPr>
        <w:t xml:space="preserve">行政事业单位“三公”经费预算数为 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 xml:space="preserve"> 万元，其中，公务接待费 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 xml:space="preserve"> 万元，公务用车购置及运行费 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万元（其中，公务用车购置费 万元，公务用车运行费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万元），因公出国（境）费 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万元。</w:t>
      </w:r>
      <w:r>
        <w:rPr>
          <w:rFonts w:hint="eastAsia"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年“三公”经费预算较20</w:t>
      </w:r>
      <w:r>
        <w:rPr>
          <w:rFonts w:hint="eastAsia" w:eastAsia="仿宋_GB2312"/>
          <w:sz w:val="32"/>
          <w:szCs w:val="32"/>
        </w:rPr>
        <w:t>19</w:t>
      </w:r>
      <w:r>
        <w:rPr>
          <w:rFonts w:eastAsia="仿宋_GB2312"/>
          <w:sz w:val="32"/>
          <w:szCs w:val="32"/>
        </w:rPr>
        <w:t xml:space="preserve">年减少 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 xml:space="preserve"> 万元，主要是</w:t>
      </w:r>
      <w:r>
        <w:rPr>
          <w:rFonts w:hint="eastAsia" w:eastAsia="仿宋_GB2312"/>
          <w:sz w:val="32"/>
          <w:szCs w:val="32"/>
          <w:lang w:eastAsia="zh-CN"/>
        </w:rPr>
        <w:t>贯彻落实中央八项规定，</w:t>
      </w:r>
      <w:r>
        <w:rPr>
          <w:rFonts w:hint="eastAsia" w:eastAsia="仿宋_GB2312"/>
          <w:sz w:val="32"/>
          <w:szCs w:val="32"/>
        </w:rPr>
        <w:t>压减公务接待支出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（三）一般性支出情况：</w:t>
      </w:r>
      <w:r>
        <w:rPr>
          <w:rFonts w:hint="eastAsia" w:eastAsia="仿宋_GB2312"/>
          <w:kern w:val="0"/>
          <w:sz w:val="32"/>
          <w:szCs w:val="32"/>
        </w:rPr>
        <w:t>2020</w:t>
      </w:r>
      <w:r>
        <w:rPr>
          <w:rFonts w:eastAsia="仿宋_GB2312"/>
          <w:kern w:val="0"/>
          <w:sz w:val="32"/>
          <w:szCs w:val="32"/>
        </w:rPr>
        <w:t>年本部门会议费预算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万元，拟召开</w:t>
      </w:r>
      <w:r>
        <w:rPr>
          <w:rFonts w:hint="eastAsia" w:eastAsia="仿宋_GB2312"/>
          <w:kern w:val="0"/>
          <w:sz w:val="32"/>
          <w:szCs w:val="32"/>
        </w:rPr>
        <w:t>退役军人服务站站长及分管领导</w:t>
      </w:r>
      <w:r>
        <w:rPr>
          <w:rFonts w:eastAsia="仿宋_GB2312"/>
          <w:kern w:val="0"/>
          <w:sz w:val="32"/>
          <w:szCs w:val="32"/>
        </w:rPr>
        <w:t>会议，人数</w:t>
      </w:r>
      <w:r>
        <w:rPr>
          <w:rFonts w:hint="eastAsia" w:eastAsia="仿宋_GB2312"/>
          <w:sz w:val="32"/>
          <w:szCs w:val="32"/>
        </w:rPr>
        <w:t>50</w:t>
      </w:r>
      <w:r>
        <w:rPr>
          <w:rFonts w:eastAsia="仿宋_GB2312"/>
          <w:kern w:val="0"/>
          <w:sz w:val="32"/>
          <w:szCs w:val="32"/>
        </w:rPr>
        <w:t>人</w:t>
      </w:r>
      <w:r>
        <w:rPr>
          <w:rFonts w:hint="eastAsia" w:eastAsia="仿宋_GB2312"/>
          <w:kern w:val="0"/>
          <w:sz w:val="32"/>
          <w:szCs w:val="32"/>
        </w:rPr>
        <w:t>左右</w:t>
      </w:r>
      <w:r>
        <w:rPr>
          <w:rFonts w:eastAsia="仿宋_GB2312"/>
          <w:kern w:val="0"/>
          <w:sz w:val="32"/>
          <w:szCs w:val="32"/>
        </w:rPr>
        <w:t>，内容为</w:t>
      </w:r>
      <w:r>
        <w:rPr>
          <w:rFonts w:hint="eastAsia" w:eastAsia="仿宋_GB2312"/>
          <w:kern w:val="0"/>
          <w:sz w:val="32"/>
          <w:szCs w:val="32"/>
        </w:rPr>
        <w:t>退役军人服务工作宣传发支、安排部署等</w:t>
      </w:r>
      <w:r>
        <w:rPr>
          <w:rFonts w:eastAsia="仿宋_GB2312"/>
          <w:kern w:val="0"/>
          <w:sz w:val="32"/>
          <w:szCs w:val="32"/>
        </w:rPr>
        <w:t>；培训费预算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万元，拟开展</w:t>
      </w:r>
      <w:r>
        <w:rPr>
          <w:rFonts w:hint="eastAsia" w:eastAsia="仿宋_GB2312"/>
          <w:kern w:val="0"/>
          <w:sz w:val="32"/>
          <w:szCs w:val="32"/>
        </w:rPr>
        <w:t>退役军人服务工作业务</w:t>
      </w:r>
      <w:r>
        <w:rPr>
          <w:rFonts w:eastAsia="仿宋_GB2312"/>
          <w:kern w:val="0"/>
          <w:sz w:val="32"/>
          <w:szCs w:val="32"/>
        </w:rPr>
        <w:t>培训</w:t>
      </w:r>
      <w:r>
        <w:rPr>
          <w:rFonts w:hint="eastAsia" w:eastAsia="仿宋_GB2312"/>
          <w:kern w:val="0"/>
          <w:sz w:val="32"/>
          <w:szCs w:val="32"/>
        </w:rPr>
        <w:t>8次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hint="eastAsia" w:eastAsia="仿宋_GB2312"/>
          <w:kern w:val="0"/>
          <w:sz w:val="32"/>
          <w:szCs w:val="32"/>
        </w:rPr>
        <w:t>每次</w:t>
      </w:r>
      <w:r>
        <w:rPr>
          <w:rFonts w:eastAsia="仿宋_GB2312"/>
          <w:kern w:val="0"/>
          <w:sz w:val="32"/>
          <w:szCs w:val="32"/>
        </w:rPr>
        <w:t>人数</w:t>
      </w:r>
      <w:r>
        <w:rPr>
          <w:rFonts w:hint="eastAsia" w:eastAsia="仿宋_GB2312"/>
          <w:sz w:val="32"/>
          <w:szCs w:val="32"/>
        </w:rPr>
        <w:t>60</w:t>
      </w:r>
      <w:r>
        <w:rPr>
          <w:rFonts w:eastAsia="仿宋_GB2312"/>
          <w:kern w:val="0"/>
          <w:sz w:val="32"/>
          <w:szCs w:val="32"/>
        </w:rPr>
        <w:t>人</w:t>
      </w:r>
      <w:r>
        <w:rPr>
          <w:rFonts w:hint="eastAsia" w:eastAsia="仿宋_GB2312"/>
          <w:kern w:val="0"/>
          <w:sz w:val="32"/>
          <w:szCs w:val="32"/>
        </w:rPr>
        <w:t>左右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hint="eastAsia" w:eastAsia="仿宋_GB2312"/>
          <w:kern w:val="0"/>
          <w:sz w:val="32"/>
          <w:szCs w:val="32"/>
        </w:rPr>
        <w:t>经费安排每次0.25万元，培训</w:t>
      </w:r>
      <w:r>
        <w:rPr>
          <w:rFonts w:eastAsia="仿宋_GB2312"/>
          <w:kern w:val="0"/>
          <w:sz w:val="32"/>
          <w:szCs w:val="32"/>
        </w:rPr>
        <w:t>内容为</w:t>
      </w:r>
      <w:r>
        <w:rPr>
          <w:rFonts w:hint="eastAsia" w:eastAsia="仿宋_GB2312"/>
          <w:kern w:val="0"/>
          <w:sz w:val="32"/>
          <w:szCs w:val="32"/>
        </w:rPr>
        <w:t>退役军人服务工作优抚优待、退役安置、权益维护等业务。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（四）政府采购情况：</w:t>
      </w:r>
      <w:r>
        <w:rPr>
          <w:rFonts w:hint="eastAsia"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年本部门政府采购预算总额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万元，其中，货物类采购预算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万元；工程类采购预算0万元；服务类采购预算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（五）国有资产占用使用及新增资产配置情况：</w:t>
      </w:r>
      <w:r>
        <w:rPr>
          <w:rFonts w:eastAsia="仿宋_GB2312"/>
          <w:sz w:val="32"/>
          <w:szCs w:val="32"/>
        </w:rPr>
        <w:t>截至2020年12月底，本部门</w:t>
      </w:r>
      <w:r>
        <w:rPr>
          <w:rFonts w:eastAsia="仿宋_GB2312"/>
          <w:bCs/>
          <w:kern w:val="0"/>
          <w:sz w:val="32"/>
          <w:szCs w:val="32"/>
        </w:rPr>
        <w:t>共有公务用车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辆；单位价值50万元以上通用设备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  <w:r>
        <w:rPr>
          <w:rFonts w:hint="eastAsia" w:eastAsia="仿宋_GB2312"/>
          <w:bCs/>
          <w:kern w:val="0"/>
          <w:sz w:val="32"/>
          <w:szCs w:val="32"/>
        </w:rPr>
        <w:t>2020</w:t>
      </w:r>
      <w:r>
        <w:rPr>
          <w:rFonts w:eastAsia="仿宋_GB2312"/>
          <w:bCs/>
          <w:kern w:val="0"/>
          <w:sz w:val="32"/>
          <w:szCs w:val="32"/>
        </w:rPr>
        <w:t>年拟新增配置公务用车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辆；新增配备单位价值50万元以上通用设备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</w:rPr>
        <w:t>本部门所有支出实行绩效目标管理。纳入</w:t>
      </w:r>
      <w:r>
        <w:rPr>
          <w:rFonts w:hint="eastAsia" w:eastAsia="仿宋_GB2312"/>
          <w:bCs/>
          <w:kern w:val="0"/>
          <w:sz w:val="32"/>
          <w:szCs w:val="32"/>
        </w:rPr>
        <w:t>2020</w:t>
      </w:r>
      <w:r>
        <w:rPr>
          <w:rFonts w:eastAsia="仿宋_GB2312"/>
          <w:bCs/>
          <w:kern w:val="0"/>
          <w:sz w:val="32"/>
          <w:szCs w:val="32"/>
        </w:rPr>
        <w:t>年部门整体支出绩效目标的金额为</w:t>
      </w:r>
      <w:r>
        <w:rPr>
          <w:rFonts w:hint="eastAsia" w:eastAsia="仿宋_GB2312"/>
          <w:sz w:val="32"/>
          <w:szCs w:val="32"/>
        </w:rPr>
        <w:t>866.18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hint="eastAsia" w:eastAsia="仿宋_GB2312"/>
          <w:sz w:val="32"/>
          <w:szCs w:val="32"/>
        </w:rPr>
        <w:t>119.68</w:t>
      </w:r>
      <w:r>
        <w:rPr>
          <w:rFonts w:eastAsia="仿宋_GB2312"/>
          <w:bCs/>
          <w:kern w:val="0"/>
          <w:sz w:val="32"/>
          <w:szCs w:val="32"/>
        </w:rPr>
        <w:t>万元，</w:t>
      </w:r>
      <w:r>
        <w:rPr>
          <w:rFonts w:hint="eastAsia" w:eastAsia="仿宋_GB2312"/>
          <w:bCs/>
          <w:kern w:val="0"/>
          <w:sz w:val="32"/>
          <w:szCs w:val="32"/>
        </w:rPr>
        <w:t>专项</w:t>
      </w:r>
      <w:r>
        <w:rPr>
          <w:rFonts w:eastAsia="仿宋_GB2312"/>
          <w:bCs/>
          <w:kern w:val="0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</w:rPr>
        <w:t>746.5</w:t>
      </w:r>
      <w:r>
        <w:rPr>
          <w:rFonts w:eastAsia="仿宋_GB2312"/>
          <w:bCs/>
          <w:kern w:val="0"/>
          <w:sz w:val="32"/>
          <w:szCs w:val="32"/>
        </w:rPr>
        <w:t>万元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numPr>
          <w:ilvl w:val="0"/>
          <w:numId w:val="3"/>
        </w:numPr>
        <w:ind w:firstLine="880" w:firstLineChars="200"/>
        <w:jc w:val="center"/>
        <w:rPr>
          <w:rFonts w:eastAsia="仿宋_GB2312"/>
          <w:b/>
          <w:bCs/>
          <w:kern w:val="0"/>
          <w:sz w:val="44"/>
          <w:szCs w:val="44"/>
        </w:rPr>
      </w:pPr>
      <w:r>
        <w:rPr>
          <w:rFonts w:hint="eastAsia" w:eastAsia="仿宋_GB2312"/>
          <w:sz w:val="44"/>
          <w:szCs w:val="44"/>
        </w:rPr>
        <w:t xml:space="preserve">   </w:t>
      </w:r>
      <w:r>
        <w:rPr>
          <w:rFonts w:eastAsia="仿宋_GB2312"/>
          <w:b/>
          <w:bCs/>
          <w:kern w:val="0"/>
          <w:sz w:val="44"/>
          <w:szCs w:val="44"/>
        </w:rPr>
        <w:t>部门预算表</w:t>
      </w: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（注：详情请见附表）</w:t>
      </w:r>
    </w:p>
    <w:p>
      <w:pPr>
        <w:widowControl/>
        <w:ind w:firstLine="964" w:firstLineChars="300"/>
        <w:jc w:val="left"/>
        <w:rPr>
          <w:rFonts w:hint="default" w:eastAsia="仿宋_GB2312"/>
          <w:b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6090482">
    <w:nsid w:val="04890C72"/>
    <w:multiLevelType w:val="singleLevel"/>
    <w:tmpl w:val="04890C72"/>
    <w:lvl w:ilvl="0" w:tentative="1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74494566">
    <w:nsid w:val="0A669366"/>
    <w:multiLevelType w:val="singleLevel"/>
    <w:tmpl w:val="0A669366"/>
    <w:lvl w:ilvl="0" w:tentative="1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342295349">
    <w:nsid w:val="5001CD35"/>
    <w:multiLevelType w:val="singleLevel"/>
    <w:tmpl w:val="5001CD35"/>
    <w:lvl w:ilvl="0" w:tentative="1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342295349"/>
  </w:num>
  <w:num w:numId="2">
    <w:abstractNumId w:val="174494566"/>
  </w:num>
  <w:num w:numId="3">
    <w:abstractNumId w:val="760904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445</Words>
  <Characters>2541</Characters>
  <Lines>21</Lines>
  <Paragraphs>5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2021-06-01T12:06:00Z</dcterms:created>
  <dc:creator>Lenovo</dc:creator>
  <cp:lastModifiedBy>Administrator</cp:lastModifiedBy>
  <dcterms:modified xsi:type="dcterms:W3CDTF">2021-06-05T10:09:34Z</dcterms:modified>
  <dc:title>2020年道县退役军人事务局部门预算公开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723BE2791747492DBA0419756F746E8D</vt:lpwstr>
  </property>
</Properties>
</file>