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</w:p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</w:t>
      </w:r>
      <w:r>
        <w:rPr>
          <w:rFonts w:hint="eastAsia" w:eastAsia="方正小标宋_GBK"/>
          <w:sz w:val="36"/>
          <w:szCs w:val="36"/>
          <w:lang w:val="en-US" w:eastAsia="zh-CN"/>
        </w:rPr>
        <w:t>20</w:t>
      </w:r>
      <w:r>
        <w:rPr>
          <w:rFonts w:hint="eastAsia" w:eastAsia="方正小标宋_GBK"/>
          <w:sz w:val="36"/>
          <w:szCs w:val="36"/>
        </w:rPr>
        <w:t>年度机关社保站部门整体</w:t>
      </w:r>
      <w:r>
        <w:rPr>
          <w:rFonts w:eastAsia="方正小标宋_GBK"/>
          <w:sz w:val="36"/>
          <w:szCs w:val="36"/>
        </w:rPr>
        <w:t>支出绩效</w:t>
      </w:r>
      <w:r>
        <w:rPr>
          <w:rFonts w:hint="eastAsia" w:eastAsia="方正小标宋_GBK"/>
          <w:sz w:val="36"/>
          <w:szCs w:val="36"/>
        </w:rPr>
        <w:t>评价</w:t>
      </w:r>
      <w:r>
        <w:rPr>
          <w:rFonts w:eastAsia="方正小标宋_GBK"/>
          <w:sz w:val="36"/>
          <w:szCs w:val="36"/>
        </w:rPr>
        <w:t>报告</w:t>
      </w:r>
    </w:p>
    <w:p>
      <w:pPr>
        <w:adjustRightInd w:val="0"/>
        <w:spacing w:line="600" w:lineRule="exact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</w:t>
      </w:r>
      <w:r>
        <w:rPr>
          <w:rFonts w:hint="eastAsia" w:eastAsia="黑体"/>
          <w:sz w:val="30"/>
          <w:szCs w:val="30"/>
        </w:rPr>
        <w:t>部门</w:t>
      </w:r>
      <w:r>
        <w:rPr>
          <w:rFonts w:eastAsia="黑体"/>
          <w:sz w:val="30"/>
          <w:szCs w:val="30"/>
        </w:rPr>
        <w:t>概况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</w:t>
      </w:r>
      <w:r>
        <w:rPr>
          <w:rFonts w:hint="eastAsia" w:eastAsia="仿宋_GB2312"/>
          <w:sz w:val="30"/>
          <w:szCs w:val="30"/>
        </w:rPr>
        <w:t>部门</w:t>
      </w:r>
      <w:r>
        <w:rPr>
          <w:rFonts w:eastAsia="仿宋_GB2312"/>
          <w:sz w:val="30"/>
          <w:szCs w:val="30"/>
        </w:rPr>
        <w:t>基本情况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1．主要职能。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道县机关事业单位社会保险站（以下简称“本单位”），本单位主要工作职责是：社会保险基金的收支管理、运营、稽核及退休人员的管理服务。 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2．机构情况，单位性质为参照公务员法管理事业单位，当年无变动。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3．人员情况，本单位为事业单位法人，编制人数事业编制全额拔款8人，实有人数参照公务员管理人员正副科级（事业人员）1人、其他人员（事业人员）1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</w:rPr>
        <w:t>人。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（二）</w:t>
      </w:r>
      <w:r>
        <w:rPr>
          <w:rFonts w:hint="eastAsia" w:eastAsia="仿宋_GB2312"/>
          <w:sz w:val="30"/>
          <w:szCs w:val="30"/>
        </w:rPr>
        <w:t>部门整体支出</w:t>
      </w:r>
    </w:p>
    <w:p>
      <w:pPr>
        <w:snapToGrid w:val="0"/>
        <w:spacing w:line="52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本单位部门整体支出163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.95万元，具体安排情况如下：</w:t>
      </w:r>
    </w:p>
    <w:p>
      <w:pPr>
        <w:snapToGrid w:val="0"/>
        <w:spacing w:line="52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基本支出：其中用于日常公用经费31.5万元，工资福利支出72.19万元，合计103.69万元。</w:t>
      </w:r>
    </w:p>
    <w:p>
      <w:pPr>
        <w:snapToGrid w:val="0"/>
        <w:spacing w:line="52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2、项目支出：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机关事业单位基本养老保险财政补助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12800万元，退休中人职业年金虚账纪实1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785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万元，职业年金实账累积部分利息1614.26万元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，合计16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199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.26万元。</w:t>
      </w:r>
    </w:p>
    <w:p>
      <w:pPr>
        <w:snapToGrid w:val="0"/>
        <w:spacing w:line="52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其中主要收入来源100%为财政拨款收入。</w:t>
      </w:r>
    </w:p>
    <w:p>
      <w:pPr>
        <w:snapToGrid w:val="0"/>
        <w:spacing w:line="52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</w:t>
      </w:r>
      <w:r>
        <w:rPr>
          <w:rFonts w:hint="eastAsia" w:eastAsia="黑体"/>
          <w:sz w:val="30"/>
          <w:szCs w:val="30"/>
        </w:rPr>
        <w:t>部门整体支出</w:t>
      </w:r>
      <w:r>
        <w:rPr>
          <w:rFonts w:eastAsia="黑体"/>
          <w:sz w:val="30"/>
          <w:szCs w:val="30"/>
        </w:rPr>
        <w:t>使用情况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（一）基本支出</w:t>
      </w:r>
    </w:p>
    <w:p>
      <w:pPr>
        <w:widowControl/>
        <w:spacing w:line="600" w:lineRule="exact"/>
        <w:ind w:firstLine="66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年一般公共预算财政拨款基本支出</w:t>
      </w:r>
      <w:r>
        <w:rPr>
          <w:rFonts w:ascii="仿宋_GB2312" w:eastAsia="仿宋_GB2312" w:cs="仿宋_GB2312"/>
          <w:sz w:val="32"/>
          <w:szCs w:val="32"/>
        </w:rPr>
        <w:t>103.69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</w:t>
      </w:r>
      <w:r>
        <w:rPr>
          <w:rFonts w:hint="eastAsia" w:eastAsia="仿宋_GB2312"/>
          <w:sz w:val="30"/>
          <w:szCs w:val="30"/>
        </w:rPr>
        <w:t>其中工资福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利支出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72.19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万元，包括基本工资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47.62万元，津贴补贴24.57万元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 日常公用经费31.5万元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包括办公费4.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万元，印刷费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万元，电费2.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万元，邮电费0.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万元，差旅费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2.4万元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维修费1.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5万元，会议费0.09万元，公务接待费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万元，劳务费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万元，工会经费</w:t>
      </w:r>
      <w:r>
        <w:rPr>
          <w:rFonts w:hint="eastAsia"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hint="eastAsia" w:eastAsia="仿宋_GB2312"/>
          <w:sz w:val="30"/>
          <w:szCs w:val="30"/>
        </w:rPr>
        <w:t>万元，其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他交通费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6.1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万元，其他商品和服务支出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7.38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万元。</w:t>
      </w:r>
    </w:p>
    <w:p>
      <w:pPr>
        <w:widowControl/>
        <w:spacing w:line="600" w:lineRule="exact"/>
        <w:ind w:firstLine="66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年“三公”经费决算数为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万元，其中，公务接待费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万元，公务用车购置及运行费 0.00万元，因公出国（境）费0.00万元。20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年“三公”经费决算较20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减少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万元，主要原因部分经费未报账。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（二）项目支出</w:t>
      </w:r>
    </w:p>
    <w:p>
      <w:pPr>
        <w:widowControl/>
        <w:spacing w:line="600" w:lineRule="exact"/>
        <w:ind w:firstLine="660"/>
        <w:jc w:val="lef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一般公共预算财政拨款项目支出16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199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.26万元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，具体使用情况如下：机关事业单位基本养老保险财政补助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12800万元，退休中人职业年金虚账纪实1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785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万元，职业年金实账累积部分利息1614.26万元。</w:t>
      </w:r>
    </w:p>
    <w:p>
      <w:pPr>
        <w:pStyle w:val="5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eastAsia="zh-CN"/>
        </w:rPr>
        <w:t>三、</w:t>
      </w:r>
      <w:r>
        <w:rPr>
          <w:rFonts w:hint="eastAsia" w:ascii="宋体" w:hAnsi="宋体"/>
          <w:b/>
          <w:bCs/>
          <w:color w:val="010101"/>
          <w:sz w:val="30"/>
          <w:szCs w:val="30"/>
        </w:rPr>
        <w:t>政府性基金预算支出情况</w:t>
      </w:r>
    </w:p>
    <w:p>
      <w:pPr>
        <w:numPr>
          <w:ilvl w:val="0"/>
          <w:numId w:val="0"/>
        </w:numPr>
        <w:ind w:left="901" w:leftChars="0" w:right="11" w:rightChars="0"/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道县机关事业单位社会保险站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  <w:t>2020年无政府性基金预算。</w:t>
      </w:r>
    </w:p>
    <w:p>
      <w:pPr>
        <w:numPr>
          <w:ilvl w:val="0"/>
          <w:numId w:val="0"/>
        </w:numPr>
        <w:ind w:right="11" w:rightChars="0" w:firstLine="602" w:firstLineChars="200"/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四、</w:t>
      </w:r>
      <w:r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  <w:t>国有资本经营预算支出情况</w:t>
      </w:r>
    </w:p>
    <w:p>
      <w:pPr>
        <w:numPr>
          <w:ilvl w:val="0"/>
          <w:numId w:val="0"/>
        </w:numPr>
        <w:ind w:left="901" w:leftChars="0" w:right="11" w:rightChars="0"/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道县机关事业单位社会保险站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  <w:t>2020年无国有资本经营预算支出。</w:t>
      </w:r>
    </w:p>
    <w:p>
      <w:pPr>
        <w:numPr>
          <w:ilvl w:val="0"/>
          <w:numId w:val="0"/>
        </w:numPr>
        <w:ind w:right="11" w:rightChars="0" w:firstLine="602" w:firstLineChars="200"/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 w:val="0"/>
          <w:bCs/>
          <w:color w:val="010101"/>
          <w:sz w:val="30"/>
          <w:szCs w:val="30"/>
          <w:lang w:val="en-US" w:eastAsia="zh-CN"/>
        </w:rPr>
        <w:t>、</w:t>
      </w:r>
      <w:r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  <w:t>社会保险基金预算支出情况</w:t>
      </w:r>
    </w:p>
    <w:p>
      <w:pPr>
        <w:widowControl/>
        <w:spacing w:line="600" w:lineRule="exact"/>
        <w:ind w:firstLine="660"/>
        <w:jc w:val="left"/>
        <w:rPr>
          <w:rFonts w:hint="default" w:ascii="宋体" w:hAnsi="宋体"/>
          <w:b w:val="0"/>
          <w:bCs w:val="0"/>
          <w:color w:val="010101"/>
          <w:sz w:val="30"/>
          <w:szCs w:val="30"/>
          <w:lang w:val="en-US" w:eastAsia="zh-CN"/>
        </w:rPr>
      </w:pPr>
      <w:r>
        <w:rPr>
          <w:rFonts w:hint="default" w:ascii="宋体" w:hAnsi="宋体"/>
          <w:b w:val="0"/>
          <w:bCs/>
          <w:color w:val="010101"/>
          <w:sz w:val="30"/>
          <w:szCs w:val="30"/>
          <w:lang w:val="en-US" w:eastAsia="zh-CN"/>
        </w:rPr>
        <w:t>道县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机关事业单位社会保险站</w:t>
      </w:r>
      <w:r>
        <w:rPr>
          <w:rFonts w:hint="default" w:ascii="宋体" w:hAnsi="宋体"/>
          <w:b w:val="0"/>
          <w:bCs/>
          <w:color w:val="010101"/>
          <w:sz w:val="30"/>
          <w:szCs w:val="30"/>
          <w:lang w:val="en-US" w:eastAsia="zh-CN"/>
        </w:rPr>
        <w:t>2020年社会保险基金预算支出</w:t>
      </w:r>
      <w:r>
        <w:rPr>
          <w:rFonts w:hint="eastAsia" w:ascii="宋体" w:hAnsi="宋体"/>
          <w:b w:val="0"/>
          <w:bCs/>
          <w:color w:val="010101"/>
          <w:sz w:val="30"/>
          <w:szCs w:val="30"/>
          <w:lang w:val="en-US" w:eastAsia="zh-CN"/>
        </w:rPr>
        <w:t>如下：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机关事业单位基本养老保险财政补助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  <w:t>12800万元，退休中人职业年金虚账纪实1785万元，职业年金实账累积部分利息1614.26万元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，合计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16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199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.26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万元。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六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部门整体支出管理情况</w:t>
      </w:r>
    </w:p>
    <w:p>
      <w:pPr>
        <w:adjustRightInd w:val="0"/>
        <w:snapToGrid w:val="0"/>
        <w:spacing w:line="600" w:lineRule="exact"/>
        <w:ind w:firstLine="900" w:firstLineChars="3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本单位部门管理严格依法依规，做到公开公平公正，严格执行各项有关法律法规、财经纪律、财务规章制度。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七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部门整体支出</w:t>
      </w:r>
      <w:r>
        <w:rPr>
          <w:rFonts w:eastAsia="黑体"/>
          <w:sz w:val="30"/>
          <w:szCs w:val="30"/>
        </w:rPr>
        <w:t>绩效情况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本单位管理</w:t>
      </w:r>
      <w:r>
        <w:rPr>
          <w:rFonts w:hint="eastAsia" w:ascii="仿宋_GB2312" w:hAnsi="仿宋" w:eastAsia="仿宋_GB2312"/>
          <w:sz w:val="30"/>
          <w:szCs w:val="30"/>
        </w:rPr>
        <w:t>社会保险基金的收支管理、运营、稽核及退休人员的管理服务。</w:t>
      </w:r>
      <w:r>
        <w:rPr>
          <w:rFonts w:hint="eastAsia" w:ascii="仿宋_GB2312" w:hAnsi="黑体" w:eastAsia="仿宋_GB2312"/>
          <w:sz w:val="30"/>
          <w:szCs w:val="30"/>
        </w:rPr>
        <w:t>贯彻落实国家和省、市有关养老保险政策精神，认真领会国家和省、市有关养老保险基本政策精神实质，统一思想认识，全面贯彻执行。</w:t>
      </w: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养老保险金征缴、发放工作情况：20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黑体" w:eastAsia="仿宋_GB2312"/>
          <w:sz w:val="30"/>
          <w:szCs w:val="30"/>
        </w:rPr>
        <w:t>年我县在职参保人数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14009</w:t>
      </w:r>
      <w:r>
        <w:rPr>
          <w:rFonts w:hint="eastAsia" w:ascii="仿宋_GB2312" w:hAnsi="黑体" w:eastAsia="仿宋_GB2312"/>
          <w:sz w:val="30"/>
          <w:szCs w:val="30"/>
        </w:rPr>
        <w:t>人，完成全年人数任务数1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黑体" w:eastAsia="仿宋_GB2312"/>
          <w:sz w:val="30"/>
          <w:szCs w:val="30"/>
        </w:rPr>
        <w:t>000人比例的100%，本年度共征缴养老保险金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20259.08</w:t>
      </w:r>
      <w:r>
        <w:rPr>
          <w:rFonts w:hint="eastAsia" w:ascii="仿宋_GB2312" w:hAnsi="黑体" w:eastAsia="仿宋_GB2312"/>
          <w:sz w:val="30"/>
          <w:szCs w:val="30"/>
        </w:rPr>
        <w:t>万元；20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黑体" w:eastAsia="仿宋_GB2312"/>
          <w:sz w:val="30"/>
          <w:szCs w:val="30"/>
        </w:rPr>
        <w:t>我县退休人员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6624</w:t>
      </w:r>
      <w:r>
        <w:rPr>
          <w:rFonts w:hint="eastAsia" w:ascii="仿宋_GB2312" w:hAnsi="黑体" w:eastAsia="仿宋_GB2312"/>
          <w:sz w:val="30"/>
          <w:szCs w:val="30"/>
        </w:rPr>
        <w:t>人，本年度共发放养老保险金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33283.24</w:t>
      </w:r>
      <w:r>
        <w:rPr>
          <w:rFonts w:hint="eastAsia" w:ascii="仿宋_GB2312" w:hAnsi="黑体" w:eastAsia="仿宋_GB2312"/>
          <w:sz w:val="30"/>
          <w:szCs w:val="30"/>
        </w:rPr>
        <w:t>万元。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八</w:t>
      </w:r>
      <w:r>
        <w:rPr>
          <w:rFonts w:hint="eastAsia" w:ascii="黑体" w:eastAsia="黑体"/>
          <w:sz w:val="30"/>
          <w:szCs w:val="30"/>
        </w:rPr>
        <w:t>、存在的主要问题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存在的问题：相关管理制度还有待进一步完善。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九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改进措施和有关建议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建议：加强队伍建设，抓好绩效评价管理部门的队伍建设和业务指导，培养部门的绩效管理队伍，建立绩效评价的长期机制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jc w:val="righ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道县机关事业单位社会保险站</w:t>
      </w:r>
    </w:p>
    <w:p>
      <w:pPr>
        <w:wordWrap w:val="0"/>
        <w:adjustRightInd w:val="0"/>
        <w:snapToGrid w:val="0"/>
        <w:spacing w:line="60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202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 xml:space="preserve">年 </w:t>
      </w:r>
      <w:r>
        <w:rPr>
          <w:rFonts w:hint="eastAsia" w:eastAsia="仿宋_GB2312"/>
          <w:sz w:val="30"/>
          <w:szCs w:val="30"/>
          <w:lang w:val="en-US" w:eastAsia="zh-CN"/>
        </w:rPr>
        <w:t>6</w:t>
      </w:r>
      <w:r>
        <w:rPr>
          <w:rFonts w:hint="eastAsia" w:eastAsia="仿宋_GB2312"/>
          <w:sz w:val="30"/>
          <w:szCs w:val="30"/>
        </w:rPr>
        <w:t>月 17 日</w:t>
      </w: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3F5"/>
    <w:rsid w:val="00037B95"/>
    <w:rsid w:val="000575D5"/>
    <w:rsid w:val="00113AE2"/>
    <w:rsid w:val="00151FB2"/>
    <w:rsid w:val="0017128D"/>
    <w:rsid w:val="00200368"/>
    <w:rsid w:val="00210D69"/>
    <w:rsid w:val="002301C3"/>
    <w:rsid w:val="00237785"/>
    <w:rsid w:val="00273308"/>
    <w:rsid w:val="00287C58"/>
    <w:rsid w:val="002A087C"/>
    <w:rsid w:val="00306C69"/>
    <w:rsid w:val="00320033"/>
    <w:rsid w:val="0033159B"/>
    <w:rsid w:val="00387561"/>
    <w:rsid w:val="003920FB"/>
    <w:rsid w:val="00396D88"/>
    <w:rsid w:val="003A339E"/>
    <w:rsid w:val="003C6596"/>
    <w:rsid w:val="0042095A"/>
    <w:rsid w:val="0042419C"/>
    <w:rsid w:val="0043279D"/>
    <w:rsid w:val="00464193"/>
    <w:rsid w:val="00491393"/>
    <w:rsid w:val="004A139B"/>
    <w:rsid w:val="004E30E7"/>
    <w:rsid w:val="004F102F"/>
    <w:rsid w:val="00544E97"/>
    <w:rsid w:val="00552442"/>
    <w:rsid w:val="0057182B"/>
    <w:rsid w:val="005806EC"/>
    <w:rsid w:val="005945BF"/>
    <w:rsid w:val="005A126C"/>
    <w:rsid w:val="005A30F2"/>
    <w:rsid w:val="005B076B"/>
    <w:rsid w:val="005B2827"/>
    <w:rsid w:val="005B3934"/>
    <w:rsid w:val="005F2DFC"/>
    <w:rsid w:val="006117C5"/>
    <w:rsid w:val="0061728F"/>
    <w:rsid w:val="00673DEF"/>
    <w:rsid w:val="006823EE"/>
    <w:rsid w:val="006E0588"/>
    <w:rsid w:val="006F2176"/>
    <w:rsid w:val="0070725D"/>
    <w:rsid w:val="0073431B"/>
    <w:rsid w:val="00762D52"/>
    <w:rsid w:val="00783181"/>
    <w:rsid w:val="007C09E2"/>
    <w:rsid w:val="007D2186"/>
    <w:rsid w:val="007F24EA"/>
    <w:rsid w:val="00825C26"/>
    <w:rsid w:val="00836368"/>
    <w:rsid w:val="00861DA8"/>
    <w:rsid w:val="00877BA1"/>
    <w:rsid w:val="008879A3"/>
    <w:rsid w:val="008C5555"/>
    <w:rsid w:val="008D326E"/>
    <w:rsid w:val="00951CE1"/>
    <w:rsid w:val="009D4A37"/>
    <w:rsid w:val="009E6A5F"/>
    <w:rsid w:val="00A131B3"/>
    <w:rsid w:val="00A54404"/>
    <w:rsid w:val="00A76448"/>
    <w:rsid w:val="00A9091C"/>
    <w:rsid w:val="00AA1593"/>
    <w:rsid w:val="00AA1954"/>
    <w:rsid w:val="00AE604F"/>
    <w:rsid w:val="00B11231"/>
    <w:rsid w:val="00B30C5E"/>
    <w:rsid w:val="00B545FE"/>
    <w:rsid w:val="00B74A87"/>
    <w:rsid w:val="00BD0D43"/>
    <w:rsid w:val="00C016E9"/>
    <w:rsid w:val="00C25252"/>
    <w:rsid w:val="00CC7C51"/>
    <w:rsid w:val="00CE0BD6"/>
    <w:rsid w:val="00CF446F"/>
    <w:rsid w:val="00D02BC2"/>
    <w:rsid w:val="00D116AF"/>
    <w:rsid w:val="00D11EE6"/>
    <w:rsid w:val="00D1790A"/>
    <w:rsid w:val="00D90AB0"/>
    <w:rsid w:val="00DA4203"/>
    <w:rsid w:val="00DF28E9"/>
    <w:rsid w:val="00DF468F"/>
    <w:rsid w:val="00E019D3"/>
    <w:rsid w:val="00E023F5"/>
    <w:rsid w:val="00E641CA"/>
    <w:rsid w:val="00E87F1A"/>
    <w:rsid w:val="00E96CA1"/>
    <w:rsid w:val="00EA1F7D"/>
    <w:rsid w:val="00EC1D10"/>
    <w:rsid w:val="00EF4004"/>
    <w:rsid w:val="00EF70DC"/>
    <w:rsid w:val="00F16E04"/>
    <w:rsid w:val="00F94903"/>
    <w:rsid w:val="00FD2E9A"/>
    <w:rsid w:val="1A342C01"/>
    <w:rsid w:val="27D90727"/>
    <w:rsid w:val="5A0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8D0B7-3E2A-4472-A768-2C60C45D7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190</Words>
  <Characters>1087</Characters>
  <Lines>9</Lines>
  <Paragraphs>2</Paragraphs>
  <TotalTime>0</TotalTime>
  <ScaleCrop>false</ScaleCrop>
  <LinksUpToDate>false</LinksUpToDate>
  <CharactersWithSpaces>1275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2018-08-30T07:49:00Z</dcterms:created>
  <dc:creator>Lenovo User</dc:creator>
  <cp:lastModifiedBy>金</cp:lastModifiedBy>
  <cp:lastPrinted>2019-10-22T03:51:00Z</cp:lastPrinted>
  <dcterms:modified xsi:type="dcterms:W3CDTF">2021-06-25T02:02:07Z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1D13032C860C4AEF9BB9FFB0812488B1</vt:lpwstr>
  </property>
</Properties>
</file>