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0" w:after="0" w:line="60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color w:val="auto"/>
          <w:spacing w:val="0"/>
          <w:position w:val="0"/>
          <w:sz w:val="44"/>
          <w:szCs w:val="44"/>
          <w:shd w:val="clear" w:color="060000" w:fill="auto"/>
        </w:rPr>
      </w:pPr>
      <w:r>
        <w:rPr>
          <w:rFonts w:ascii="Times New Roman" w:hAnsi="Times New Roman" w:eastAsia="Times New Roman" w:cs="Times New Roman"/>
          <w:b/>
          <w:bCs/>
          <w:color w:val="auto"/>
          <w:spacing w:val="0"/>
          <w:position w:val="0"/>
          <w:sz w:val="44"/>
          <w:szCs w:val="44"/>
          <w:shd w:val="clear" w:color="060000" w:fill="auto"/>
        </w:rPr>
        <w:t>2020</w:t>
      </w:r>
      <w:r>
        <w:rPr>
          <w:rFonts w:ascii="宋体" w:hAnsi="宋体" w:eastAsia="宋体" w:cs="宋体"/>
          <w:b/>
          <w:bCs/>
          <w:color w:val="auto"/>
          <w:spacing w:val="0"/>
          <w:position w:val="0"/>
          <w:sz w:val="44"/>
          <w:szCs w:val="44"/>
          <w:shd w:val="clear" w:color="060000" w:fill="auto"/>
        </w:rPr>
        <w:t>年度道县</w:t>
      </w:r>
      <w:r>
        <w:rPr>
          <w:rFonts w:hint="eastAsia" w:ascii="宋体" w:hAnsi="宋体" w:cs="宋体"/>
          <w:b/>
          <w:bCs/>
          <w:color w:val="auto"/>
          <w:spacing w:val="0"/>
          <w:position w:val="0"/>
          <w:sz w:val="44"/>
          <w:szCs w:val="44"/>
          <w:shd w:val="clear" w:color="060000" w:fill="auto"/>
          <w:lang w:eastAsia="zh-CN"/>
        </w:rPr>
        <w:t>县委党校</w:t>
      </w:r>
      <w:r>
        <w:rPr>
          <w:rFonts w:ascii="宋体" w:hAnsi="宋体" w:eastAsia="宋体" w:cs="宋体"/>
          <w:b/>
          <w:bCs/>
          <w:color w:val="auto"/>
          <w:spacing w:val="0"/>
          <w:position w:val="0"/>
          <w:sz w:val="44"/>
          <w:szCs w:val="44"/>
          <w:shd w:val="clear" w:color="060000" w:fill="auto"/>
        </w:rPr>
        <w:t>整体支出绩效评价报告</w:t>
      </w:r>
    </w:p>
    <w:p>
      <w:pPr>
        <w:spacing w:before="0" w:after="0" w:line="60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48"/>
          <w:shd w:val="clear" w:color="050000" w:fill="auto"/>
        </w:rPr>
      </w:pPr>
    </w:p>
    <w:p>
      <w:pPr>
        <w:numPr>
          <w:ilvl w:val="0"/>
          <w:numId w:val="1"/>
        </w:numPr>
        <w:spacing w:before="0" w:after="0" w:line="600" w:lineRule="auto"/>
        <w:ind w:left="0" w:right="0" w:firstLine="640"/>
        <w:jc w:val="both"/>
        <w:rPr>
          <w:rFonts w:ascii="宋体" w:hAnsi="宋体" w:eastAsia="宋体" w:cs="宋体"/>
          <w:b/>
          <w:bCs/>
          <w:color w:val="auto"/>
          <w:spacing w:val="0"/>
          <w:position w:val="0"/>
          <w:sz w:val="32"/>
          <w:szCs w:val="32"/>
          <w:shd w:val="clear" w:color="060000" w:fill="auto"/>
        </w:rPr>
      </w:pPr>
      <w:r>
        <w:rPr>
          <w:rFonts w:ascii="宋体" w:hAnsi="宋体" w:eastAsia="宋体" w:cs="宋体"/>
          <w:b/>
          <w:bCs/>
          <w:color w:val="auto"/>
          <w:spacing w:val="0"/>
          <w:position w:val="0"/>
          <w:sz w:val="32"/>
          <w:szCs w:val="32"/>
          <w:shd w:val="clear" w:color="060000" w:fill="auto"/>
        </w:rPr>
        <w:t>部门概况</w:t>
      </w:r>
    </w:p>
    <w:p>
      <w:pPr>
        <w:widowControl/>
        <w:spacing w:line="600" w:lineRule="exact"/>
        <w:ind w:firstLine="643" w:firstLineChars="200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（一）</w:t>
      </w:r>
      <w:r>
        <w:rPr>
          <w:rFonts w:hint="eastAsia" w:ascii="宋体" w:hAnsi="宋体"/>
          <w:b/>
          <w:kern w:val="0"/>
          <w:sz w:val="32"/>
          <w:szCs w:val="32"/>
        </w:rPr>
        <w:t>部门职责</w:t>
      </w: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/>
          <w:sz w:val="32"/>
        </w:rPr>
      </w:pPr>
      <w:bookmarkStart w:id="0" w:name="_Hlk73825013"/>
      <w:r>
        <w:rPr>
          <w:rFonts w:hint="eastAsia" w:ascii="黑体" w:hAnsi="黑体" w:eastAsia="黑体"/>
          <w:sz w:val="32"/>
          <w:lang w:val="en-US" w:eastAsia="zh-CN"/>
        </w:rPr>
        <w:t>1.</w:t>
      </w:r>
      <w:r>
        <w:rPr>
          <w:rFonts w:hint="eastAsia" w:ascii="黑体" w:hAnsi="黑体" w:eastAsia="黑体"/>
          <w:sz w:val="32"/>
        </w:rPr>
        <w:t xml:space="preserve">宣传马列主义、毛泽东思想、邓小平理论、“三个代表”重要思想、科学发展观，特别是宣传习近平新时代中国特色社会主义思想，宣传党的路线、方针、政策。 </w:t>
      </w:r>
    </w:p>
    <w:p>
      <w:pPr>
        <w:widowControl/>
        <w:spacing w:line="600" w:lineRule="exact"/>
        <w:ind w:firstLine="640" w:firstLineChars="200"/>
        <w:rPr>
          <w:rFonts w:hint="default"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lang w:val="en-US" w:eastAsia="zh-CN"/>
        </w:rPr>
        <w:t>2.</w:t>
      </w:r>
      <w:r>
        <w:rPr>
          <w:rFonts w:hint="eastAsia" w:ascii="黑体" w:hAnsi="黑体" w:eastAsia="黑体"/>
          <w:sz w:val="32"/>
        </w:rPr>
        <w:t>在县委组织部的指导和有关部门的配合下，制定党员干部的培训规划 。</w:t>
      </w:r>
    </w:p>
    <w:p>
      <w:pPr>
        <w:widowControl/>
        <w:spacing w:line="600" w:lineRule="exact"/>
        <w:ind w:firstLine="640" w:firstLineChars="200"/>
        <w:rPr>
          <w:rFonts w:hint="default"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lang w:val="en-US" w:eastAsia="zh-CN"/>
        </w:rPr>
        <w:t>3.</w:t>
      </w:r>
      <w:r>
        <w:rPr>
          <w:rFonts w:hint="eastAsia" w:ascii="黑体" w:hAnsi="黑体" w:eastAsia="黑体"/>
          <w:sz w:val="32"/>
        </w:rPr>
        <w:t>负责落实县委下达的党员干部的培训计划，并认真组织实施，且将执行情况向县委报告。</w:t>
      </w: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lang w:val="en-US" w:eastAsia="zh-CN"/>
        </w:rPr>
        <w:t>4.</w:t>
      </w:r>
      <w:r>
        <w:rPr>
          <w:rFonts w:hint="eastAsia" w:ascii="黑体" w:hAnsi="黑体" w:eastAsia="黑体"/>
          <w:sz w:val="32"/>
        </w:rPr>
        <w:t xml:space="preserve">协同组织人社部门对党员干部在校期间表现进行考核考察。 </w:t>
      </w:r>
    </w:p>
    <w:p>
      <w:pPr>
        <w:widowControl/>
        <w:spacing w:line="600" w:lineRule="exact"/>
        <w:ind w:firstLine="640" w:firstLineChars="200"/>
        <w:rPr>
          <w:rFonts w:hint="default"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lang w:val="en-US" w:eastAsia="zh-CN"/>
        </w:rPr>
        <w:t>5.</w:t>
      </w:r>
      <w:r>
        <w:rPr>
          <w:rFonts w:hint="eastAsia" w:ascii="黑体" w:hAnsi="黑体" w:eastAsia="黑体"/>
          <w:sz w:val="32"/>
        </w:rPr>
        <w:t>围绕国际国内出现的新情况、新问题和县委、县政府的中心工作与重大决策，开展调查研究 。</w:t>
      </w:r>
    </w:p>
    <w:p>
      <w:pPr>
        <w:widowControl/>
        <w:spacing w:line="600" w:lineRule="exact"/>
        <w:ind w:firstLine="640" w:firstLineChars="200"/>
        <w:rPr>
          <w:rFonts w:hint="default"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lang w:val="en-US" w:eastAsia="zh-CN"/>
        </w:rPr>
        <w:t>6.</w:t>
      </w:r>
      <w:r>
        <w:rPr>
          <w:rFonts w:hint="eastAsia" w:ascii="黑体" w:hAnsi="黑体" w:eastAsia="黑体"/>
          <w:sz w:val="32"/>
        </w:rPr>
        <w:t>承办县委、县政府交办的其他工作。</w:t>
      </w:r>
    </w:p>
    <w:p>
      <w:pPr>
        <w:widowControl/>
        <w:spacing w:line="600" w:lineRule="exact"/>
        <w:ind w:firstLine="643" w:firstLineChars="200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(二)机构设置及决算单位构成</w:t>
      </w:r>
    </w:p>
    <w:p>
      <w:pPr>
        <w:autoSpaceDN w:val="0"/>
        <w:spacing w:line="30" w:lineRule="atLeast"/>
        <w:ind w:firstLine="640"/>
        <w:rPr>
          <w:rFonts w:hint="eastAsia" w:ascii="宋体" w:hAnsi="宋体" w:eastAsia="宋体" w:cs="宋体"/>
          <w:color w:val="030303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（1）内设机构设置。</w:t>
      </w:r>
      <w:bookmarkEnd w:id="0"/>
      <w:r>
        <w:rPr>
          <w:rFonts w:hint="eastAsia" w:ascii="宋体" w:hAnsi="宋体" w:eastAsia="宋体" w:cs="宋体"/>
          <w:sz w:val="32"/>
          <w:szCs w:val="32"/>
        </w:rPr>
        <w:t>道县党校内设室机构包括：综合办公室、教务科、后勤科。编制数27人，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2020年</w:t>
      </w:r>
      <w:r>
        <w:rPr>
          <w:rFonts w:hint="eastAsia" w:ascii="宋体" w:hAnsi="宋体" w:eastAsia="宋体" w:cs="宋体"/>
          <w:sz w:val="32"/>
          <w:szCs w:val="32"/>
        </w:rPr>
        <w:t>现有在职人员22人。无公务用车，原因是公车改革不保留原有车辆。</w:t>
      </w:r>
    </w:p>
    <w:p>
      <w:pPr>
        <w:widowControl/>
        <w:spacing w:line="600" w:lineRule="exact"/>
        <w:ind w:firstLine="640" w:firstLineChars="200"/>
        <w:rPr>
          <w:rFonts w:hint="eastAsia" w:ascii="宋体" w:hAnsi="宋体" w:eastAsia="宋体" w:cs="宋体"/>
          <w:color w:val="auto"/>
          <w:spacing w:val="0"/>
          <w:position w:val="0"/>
          <w:sz w:val="32"/>
          <w:szCs w:val="32"/>
          <w:shd w:val="clear" w:color="060000" w:fill="auto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（2）决算单位构成。</w:t>
      </w:r>
      <w:r>
        <w:rPr>
          <w:rFonts w:hint="eastAsia" w:ascii="宋体" w:hAnsi="宋体" w:eastAsia="宋体" w:cs="宋体"/>
          <w:sz w:val="32"/>
          <w:szCs w:val="32"/>
        </w:rPr>
        <w:t>道县县委党校只有本级，没有其他二级预算单位，因此，纳入20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sz w:val="32"/>
          <w:szCs w:val="32"/>
        </w:rPr>
        <w:t>年部门预算编制范围的只有单位本级。</w:t>
      </w:r>
    </w:p>
    <w:p>
      <w:pPr>
        <w:ind w:right="11" w:firstLine="482" w:firstLineChars="1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（三）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部门整体支出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1、收入决算:2020年收入决算数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522.85</w:t>
      </w:r>
      <w:r>
        <w:rPr>
          <w:rFonts w:hint="eastAsia" w:ascii="宋体" w:hAnsi="宋体" w:eastAsia="宋体" w:cs="宋体"/>
          <w:sz w:val="32"/>
          <w:szCs w:val="32"/>
        </w:rPr>
        <w:t>万元；其中：财政拨款收入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522.85</w:t>
      </w:r>
      <w:r>
        <w:rPr>
          <w:rFonts w:hint="eastAsia" w:ascii="宋体" w:hAnsi="宋体" w:eastAsia="宋体" w:cs="宋体"/>
          <w:sz w:val="32"/>
          <w:szCs w:val="32"/>
        </w:rPr>
        <w:t>万元。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2、支出决算：2020年支出决算数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522.85</w:t>
      </w:r>
      <w:r>
        <w:rPr>
          <w:rFonts w:hint="eastAsia" w:ascii="宋体" w:hAnsi="宋体" w:eastAsia="宋体" w:cs="宋体"/>
          <w:sz w:val="32"/>
          <w:szCs w:val="32"/>
        </w:rPr>
        <w:t>万元；其中：工资福利支出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182.66</w:t>
      </w:r>
      <w:r>
        <w:rPr>
          <w:rFonts w:hint="eastAsia" w:ascii="宋体" w:hAnsi="宋体" w:eastAsia="宋体" w:cs="宋体"/>
          <w:sz w:val="32"/>
          <w:szCs w:val="32"/>
        </w:rPr>
        <w:t>万元，一般商品和服务支出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28.20</w:t>
      </w:r>
      <w:r>
        <w:rPr>
          <w:rFonts w:hint="eastAsia" w:ascii="宋体" w:hAnsi="宋体" w:eastAsia="宋体" w:cs="宋体"/>
          <w:sz w:val="32"/>
          <w:szCs w:val="32"/>
        </w:rPr>
        <w:t>万元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，项目支出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264.62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万元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ind w:firstLine="643" w:firstLineChars="20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二、部门整体支出使用情况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（一）基本支出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2020年基本支出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258.24</w:t>
      </w:r>
      <w:r>
        <w:rPr>
          <w:rFonts w:hint="eastAsia" w:ascii="宋体" w:hAnsi="宋体" w:eastAsia="宋体" w:cs="宋体"/>
          <w:sz w:val="32"/>
          <w:szCs w:val="32"/>
        </w:rPr>
        <w:t>万元，具体使用情况如下：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工资福利支出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182.66</w:t>
      </w:r>
      <w:r>
        <w:rPr>
          <w:rFonts w:hint="eastAsia" w:ascii="宋体" w:hAnsi="宋体" w:eastAsia="宋体" w:cs="宋体"/>
          <w:sz w:val="32"/>
          <w:szCs w:val="32"/>
        </w:rPr>
        <w:t>万元，其中：基本工资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90.15</w:t>
      </w:r>
      <w:r>
        <w:rPr>
          <w:rFonts w:hint="eastAsia" w:ascii="宋体" w:hAnsi="宋体" w:eastAsia="宋体" w:cs="宋体"/>
          <w:sz w:val="32"/>
          <w:szCs w:val="32"/>
        </w:rPr>
        <w:t>万元，津贴补贴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46.75</w:t>
      </w:r>
      <w:r>
        <w:rPr>
          <w:rFonts w:hint="eastAsia" w:ascii="宋体" w:hAnsi="宋体" w:eastAsia="宋体" w:cs="宋体"/>
          <w:sz w:val="32"/>
          <w:szCs w:val="32"/>
        </w:rPr>
        <w:t>万元，奖金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10.16</w:t>
      </w:r>
      <w:r>
        <w:rPr>
          <w:rFonts w:hint="eastAsia" w:ascii="宋体" w:hAnsi="宋体" w:eastAsia="宋体" w:cs="宋体"/>
          <w:sz w:val="32"/>
          <w:szCs w:val="32"/>
        </w:rPr>
        <w:t>万元，绩效工资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35.60</w:t>
      </w:r>
      <w:r>
        <w:rPr>
          <w:rFonts w:hint="eastAsia" w:ascii="宋体" w:hAnsi="宋体" w:eastAsia="宋体" w:cs="宋体"/>
          <w:sz w:val="32"/>
          <w:szCs w:val="32"/>
        </w:rPr>
        <w:t>万元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,社会性保险缴费29.05万元，住房公积金17.66万元，对个人和家庭补助0.67万元。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2、机关运行经费情况</w:t>
      </w:r>
      <w:r>
        <w:rPr>
          <w:rFonts w:hint="eastAsia" w:ascii="宋体" w:hAnsi="宋体" w:eastAsia="宋体" w:cs="宋体"/>
          <w:b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</w:rPr>
        <w:t>2020年机关运行经费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28.20</w:t>
      </w:r>
      <w:r>
        <w:rPr>
          <w:rFonts w:hint="eastAsia" w:ascii="宋体" w:hAnsi="宋体" w:eastAsia="宋体" w:cs="宋体"/>
          <w:sz w:val="32"/>
          <w:szCs w:val="32"/>
        </w:rPr>
        <w:t>万元，主要包括办公费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0.2</w:t>
      </w:r>
      <w:r>
        <w:rPr>
          <w:rFonts w:hint="eastAsia" w:ascii="宋体" w:hAnsi="宋体" w:eastAsia="宋体" w:cs="宋体"/>
          <w:sz w:val="32"/>
          <w:szCs w:val="32"/>
        </w:rPr>
        <w:t>万元，印刷费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0.2</w:t>
      </w:r>
      <w:r>
        <w:rPr>
          <w:rFonts w:hint="eastAsia" w:ascii="宋体" w:hAnsi="宋体" w:eastAsia="宋体" w:cs="宋体"/>
          <w:sz w:val="32"/>
          <w:szCs w:val="32"/>
        </w:rPr>
        <w:t>万元，水费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0.1</w:t>
      </w:r>
      <w:r>
        <w:rPr>
          <w:rFonts w:hint="eastAsia" w:ascii="宋体" w:hAnsi="宋体" w:eastAsia="宋体" w:cs="宋体"/>
          <w:sz w:val="32"/>
          <w:szCs w:val="32"/>
        </w:rPr>
        <w:t>万元，电费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0.4</w:t>
      </w:r>
      <w:r>
        <w:rPr>
          <w:rFonts w:hint="eastAsia" w:ascii="宋体" w:hAnsi="宋体" w:eastAsia="宋体" w:cs="宋体"/>
          <w:sz w:val="32"/>
          <w:szCs w:val="32"/>
        </w:rPr>
        <w:t>万元，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邮电费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0.1万元，</w:t>
      </w:r>
      <w:r>
        <w:rPr>
          <w:rFonts w:hint="eastAsia" w:ascii="宋体" w:hAnsi="宋体" w:eastAsia="宋体" w:cs="宋体"/>
          <w:sz w:val="32"/>
          <w:szCs w:val="32"/>
        </w:rPr>
        <w:t>差旅费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0.3</w:t>
      </w:r>
      <w:r>
        <w:rPr>
          <w:rFonts w:hint="eastAsia" w:ascii="宋体" w:hAnsi="宋体" w:eastAsia="宋体" w:cs="宋体"/>
          <w:sz w:val="32"/>
          <w:szCs w:val="32"/>
        </w:rPr>
        <w:t>万元，维修费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1.2</w:t>
      </w:r>
      <w:r>
        <w:rPr>
          <w:rFonts w:hint="eastAsia" w:ascii="宋体" w:hAnsi="宋体" w:eastAsia="宋体" w:cs="宋体"/>
          <w:sz w:val="32"/>
          <w:szCs w:val="32"/>
        </w:rPr>
        <w:t>万元，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差旅费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0.3</w:t>
      </w:r>
      <w:r>
        <w:rPr>
          <w:rFonts w:hint="eastAsia" w:ascii="宋体" w:hAnsi="宋体" w:eastAsia="宋体" w:cs="宋体"/>
          <w:sz w:val="32"/>
          <w:szCs w:val="32"/>
        </w:rPr>
        <w:t>万元，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会议费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0.2万元，</w:t>
      </w:r>
      <w:r>
        <w:rPr>
          <w:rFonts w:hint="eastAsia" w:ascii="宋体" w:hAnsi="宋体" w:eastAsia="宋体" w:cs="宋体"/>
          <w:sz w:val="32"/>
          <w:szCs w:val="32"/>
        </w:rPr>
        <w:t>公务接待费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0.8</w:t>
      </w:r>
      <w:r>
        <w:rPr>
          <w:rFonts w:hint="eastAsia" w:ascii="宋体" w:hAnsi="宋体" w:eastAsia="宋体" w:cs="宋体"/>
          <w:sz w:val="32"/>
          <w:szCs w:val="32"/>
        </w:rPr>
        <w:t>万</w:t>
      </w:r>
      <w:r>
        <w:rPr>
          <w:rFonts w:hint="eastAsia" w:ascii="宋体" w:hAnsi="宋体"/>
          <w:sz w:val="32"/>
          <w:szCs w:val="32"/>
        </w:rPr>
        <w:t>元，劳务费</w:t>
      </w:r>
      <w:r>
        <w:rPr>
          <w:rFonts w:hint="eastAsia" w:ascii="宋体" w:hAnsi="宋体"/>
          <w:sz w:val="32"/>
          <w:szCs w:val="32"/>
          <w:lang w:val="en-US" w:eastAsia="zh-CN"/>
        </w:rPr>
        <w:t>0.1</w:t>
      </w:r>
      <w:r>
        <w:rPr>
          <w:rFonts w:hint="eastAsia" w:ascii="宋体" w:hAnsi="宋体"/>
          <w:sz w:val="32"/>
          <w:szCs w:val="32"/>
        </w:rPr>
        <w:t>万元，工会经费</w:t>
      </w:r>
      <w:r>
        <w:rPr>
          <w:rFonts w:hint="eastAsia" w:ascii="宋体" w:hAnsi="宋体"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万元，</w:t>
      </w:r>
      <w:r>
        <w:rPr>
          <w:rFonts w:hint="eastAsia" w:ascii="宋体" w:hAnsi="宋体"/>
          <w:sz w:val="32"/>
          <w:szCs w:val="32"/>
          <w:lang w:eastAsia="zh-CN"/>
        </w:rPr>
        <w:t>福利</w:t>
      </w:r>
      <w:r>
        <w:rPr>
          <w:rFonts w:hint="eastAsia" w:ascii="宋体" w:hAnsi="宋体" w:eastAsia="宋体" w:cs="宋体"/>
          <w:sz w:val="32"/>
          <w:szCs w:val="32"/>
        </w:rPr>
        <w:t>经费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sz w:val="32"/>
          <w:szCs w:val="32"/>
        </w:rPr>
        <w:t>万元，其他交通费用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9.49</w:t>
      </w:r>
      <w:r>
        <w:rPr>
          <w:rFonts w:hint="eastAsia" w:ascii="宋体" w:hAnsi="宋体" w:eastAsia="宋体" w:cs="宋体"/>
          <w:sz w:val="32"/>
          <w:szCs w:val="32"/>
        </w:rPr>
        <w:t>万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元，其他商品与服务支出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0.4万元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00" w:lineRule="exact"/>
        <w:ind w:firstLine="480" w:firstLineChars="1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、“三公”经费情况：</w:t>
      </w:r>
    </w:p>
    <w:p>
      <w:pPr>
        <w:adjustRightInd w:val="0"/>
        <w:snapToGrid w:val="0"/>
        <w:spacing w:line="600" w:lineRule="exact"/>
        <w:ind w:firstLine="480" w:firstLineChars="1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党校</w:t>
      </w:r>
      <w:r>
        <w:rPr>
          <w:rFonts w:hint="eastAsia" w:ascii="宋体" w:hAnsi="宋体" w:eastAsia="宋体" w:cs="宋体"/>
          <w:sz w:val="32"/>
          <w:szCs w:val="32"/>
        </w:rPr>
        <w:t>2020年的“三公”经费预算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3.4</w:t>
      </w:r>
      <w:r>
        <w:rPr>
          <w:rFonts w:hint="eastAsia" w:ascii="宋体" w:hAnsi="宋体" w:eastAsia="宋体" w:cs="宋体"/>
          <w:sz w:val="32"/>
          <w:szCs w:val="32"/>
        </w:rPr>
        <w:t>万元，其中：出国出境 0 万元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公务接待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3.4</w:t>
      </w:r>
      <w:r>
        <w:rPr>
          <w:rFonts w:hint="eastAsia" w:ascii="宋体" w:hAnsi="宋体" w:eastAsia="宋体" w:cs="宋体"/>
          <w:sz w:val="32"/>
          <w:szCs w:val="32"/>
        </w:rPr>
        <w:t>万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元，</w:t>
      </w:r>
      <w:r>
        <w:rPr>
          <w:rFonts w:hint="eastAsia" w:ascii="宋体" w:hAnsi="宋体" w:eastAsia="宋体" w:cs="宋体"/>
          <w:sz w:val="32"/>
          <w:szCs w:val="32"/>
        </w:rPr>
        <w:t>公务用车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>万元。实际支出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3.4</w:t>
      </w:r>
      <w:r>
        <w:rPr>
          <w:rFonts w:hint="eastAsia" w:ascii="宋体" w:hAnsi="宋体" w:eastAsia="宋体" w:cs="宋体"/>
          <w:sz w:val="32"/>
          <w:szCs w:val="32"/>
        </w:rPr>
        <w:t>万元，其中：出国出境 0 万元。</w:t>
      </w:r>
      <w:r>
        <w:rPr>
          <w:rFonts w:hint="eastAsia" w:ascii="宋体" w:hAnsi="宋体" w:eastAsia="宋体" w:cs="宋体"/>
          <w:color w:val="010101"/>
          <w:sz w:val="32"/>
          <w:szCs w:val="32"/>
          <w:lang w:eastAsia="zh-CN"/>
        </w:rPr>
        <w:t>与上年持平。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（二）项目支出</w:t>
      </w:r>
    </w:p>
    <w:p>
      <w:pPr>
        <w:spacing w:line="360" w:lineRule="auto"/>
        <w:ind w:left="210" w:firstLine="60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2020年项目资金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264.62</w:t>
      </w:r>
      <w:r>
        <w:rPr>
          <w:rFonts w:hint="eastAsia" w:ascii="宋体" w:hAnsi="宋体" w:eastAsia="宋体" w:cs="宋体"/>
          <w:sz w:val="32"/>
          <w:szCs w:val="32"/>
        </w:rPr>
        <w:t>万元，其中：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主体班培训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180.93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万元，陈树湘研究会及党性教育基地启动10万元，党性教育基地及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党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校搬迁73.69万元。</w:t>
      </w:r>
    </w:p>
    <w:p>
      <w:pPr>
        <w:pStyle w:val="5"/>
        <w:widowControl/>
        <w:spacing w:before="0" w:beforeAutospacing="0" w:after="0" w:afterAutospacing="0"/>
        <w:ind w:right="11" w:firstLine="643" w:firstLineChars="200"/>
        <w:rPr>
          <w:rFonts w:hint="eastAsia" w:ascii="宋体" w:hAnsi="宋体" w:eastAsia="宋体" w:cs="宋体"/>
          <w:b/>
          <w:bCs/>
          <w:color w:val="010101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10101"/>
          <w:sz w:val="32"/>
          <w:szCs w:val="32"/>
        </w:rPr>
        <w:t>三、政府性基金预算支出情况</w:t>
      </w:r>
    </w:p>
    <w:p>
      <w:pPr>
        <w:ind w:right="11" w:firstLine="640" w:firstLineChars="200"/>
        <w:rPr>
          <w:rFonts w:hint="eastAsia" w:ascii="宋体" w:hAnsi="宋体" w:eastAsia="宋体" w:cs="宋体"/>
          <w:b/>
          <w:bCs/>
          <w:color w:val="010101"/>
          <w:sz w:val="32"/>
          <w:szCs w:val="32"/>
        </w:rPr>
      </w:pPr>
      <w:r>
        <w:rPr>
          <w:rFonts w:hint="eastAsia" w:ascii="宋体" w:hAnsi="宋体" w:eastAsia="宋体" w:cs="宋体"/>
          <w:color w:val="010101"/>
          <w:sz w:val="32"/>
          <w:szCs w:val="32"/>
        </w:rPr>
        <w:t>2020年政府性基金</w:t>
      </w:r>
      <w:r>
        <w:rPr>
          <w:rFonts w:hint="eastAsia" w:ascii="宋体" w:hAnsi="宋体" w:eastAsia="宋体" w:cs="宋体"/>
          <w:color w:val="010101"/>
          <w:sz w:val="32"/>
          <w:szCs w:val="32"/>
          <w:lang w:val="en-US" w:eastAsia="zh-CN"/>
        </w:rPr>
        <w:t>49.94万元</w:t>
      </w:r>
      <w:r>
        <w:rPr>
          <w:rFonts w:hint="eastAsia" w:ascii="宋体" w:hAnsi="宋体" w:eastAsia="宋体" w:cs="宋体"/>
          <w:color w:val="010101"/>
          <w:sz w:val="32"/>
          <w:szCs w:val="32"/>
        </w:rPr>
        <w:t>。</w:t>
      </w:r>
    </w:p>
    <w:p>
      <w:pPr>
        <w:ind w:right="11" w:firstLine="643" w:firstLineChars="200"/>
        <w:rPr>
          <w:rFonts w:hint="eastAsia" w:ascii="宋体" w:hAnsi="宋体" w:eastAsia="宋体" w:cs="宋体"/>
          <w:b/>
          <w:bCs/>
          <w:color w:val="010101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10101"/>
          <w:sz w:val="32"/>
          <w:szCs w:val="32"/>
        </w:rPr>
        <w:t>四、国有资本经营预算支出情况</w:t>
      </w:r>
    </w:p>
    <w:p>
      <w:pPr>
        <w:ind w:right="11" w:firstLine="640" w:firstLineChars="200"/>
        <w:rPr>
          <w:rFonts w:hint="eastAsia" w:ascii="宋体" w:hAnsi="宋体" w:eastAsia="宋体" w:cs="宋体"/>
          <w:color w:val="010101"/>
          <w:sz w:val="32"/>
          <w:szCs w:val="32"/>
        </w:rPr>
      </w:pPr>
      <w:r>
        <w:rPr>
          <w:rFonts w:hint="eastAsia" w:ascii="宋体" w:hAnsi="宋体" w:cs="宋体"/>
          <w:color w:val="010101"/>
          <w:sz w:val="32"/>
          <w:szCs w:val="32"/>
          <w:lang w:val="en-US" w:eastAsia="zh-CN"/>
        </w:rPr>
        <w:t>党校</w:t>
      </w:r>
      <w:r>
        <w:rPr>
          <w:rFonts w:hint="eastAsia" w:ascii="宋体" w:hAnsi="宋体" w:eastAsia="宋体" w:cs="宋体"/>
          <w:color w:val="010101"/>
          <w:sz w:val="32"/>
          <w:szCs w:val="32"/>
        </w:rPr>
        <w:t>2020年无国有资本经营预算支出。</w:t>
      </w:r>
    </w:p>
    <w:p>
      <w:pPr>
        <w:ind w:right="11" w:firstLine="643" w:firstLineChars="200"/>
        <w:rPr>
          <w:rFonts w:hint="eastAsia" w:ascii="宋体" w:hAnsi="宋体" w:eastAsia="宋体" w:cs="宋体"/>
          <w:b/>
          <w:color w:val="010101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10101"/>
          <w:sz w:val="32"/>
          <w:szCs w:val="32"/>
        </w:rPr>
        <w:t>五</w:t>
      </w:r>
      <w:r>
        <w:rPr>
          <w:rFonts w:hint="eastAsia" w:ascii="宋体" w:hAnsi="宋体" w:eastAsia="宋体" w:cs="宋体"/>
          <w:bCs/>
          <w:color w:val="010101"/>
          <w:sz w:val="32"/>
          <w:szCs w:val="32"/>
        </w:rPr>
        <w:t>、</w:t>
      </w:r>
      <w:r>
        <w:rPr>
          <w:rFonts w:hint="eastAsia" w:ascii="宋体" w:hAnsi="宋体" w:eastAsia="宋体" w:cs="宋体"/>
          <w:b/>
          <w:color w:val="010101"/>
          <w:sz w:val="32"/>
          <w:szCs w:val="32"/>
        </w:rPr>
        <w:t>社会保险基金预算支出情况</w:t>
      </w:r>
    </w:p>
    <w:p>
      <w:pPr>
        <w:ind w:firstLine="640" w:firstLineChars="200"/>
        <w:rPr>
          <w:rFonts w:hint="eastAsia" w:ascii="宋体" w:hAnsi="宋体" w:eastAsia="宋体" w:cs="宋体"/>
          <w:b/>
          <w:color w:val="5A5A5A"/>
          <w:spacing w:val="0"/>
          <w:position w:val="0"/>
          <w:sz w:val="32"/>
          <w:szCs w:val="32"/>
          <w:shd w:val="clear" w:color="070000" w:fill="auto"/>
        </w:rPr>
      </w:pPr>
      <w:r>
        <w:rPr>
          <w:rFonts w:hint="eastAsia" w:ascii="宋体" w:hAnsi="宋体" w:eastAsia="宋体" w:cs="宋体"/>
          <w:bCs/>
          <w:color w:val="010101"/>
          <w:sz w:val="32"/>
          <w:szCs w:val="32"/>
        </w:rPr>
        <w:t>2020年社会保险基金预算支出</w:t>
      </w:r>
      <w:r>
        <w:rPr>
          <w:rFonts w:hint="eastAsia" w:ascii="宋体" w:hAnsi="宋体" w:eastAsia="宋体" w:cs="宋体"/>
          <w:bCs/>
          <w:color w:val="010101"/>
          <w:sz w:val="32"/>
          <w:szCs w:val="32"/>
          <w:lang w:val="en-US" w:eastAsia="zh-CN"/>
        </w:rPr>
        <w:t>29.05万元，其中：养老保险18.15万元，医疗保险10.90万元</w:t>
      </w:r>
      <w:r>
        <w:rPr>
          <w:rFonts w:hint="eastAsia" w:ascii="宋体" w:hAnsi="宋体" w:eastAsia="宋体" w:cs="宋体"/>
          <w:bCs/>
          <w:color w:val="010101"/>
          <w:sz w:val="32"/>
          <w:szCs w:val="32"/>
        </w:rPr>
        <w:t>。</w:t>
      </w:r>
    </w:p>
    <w:p>
      <w:pPr>
        <w:widowControl w:val="0"/>
        <w:spacing w:before="0" w:after="0" w:line="600" w:lineRule="auto"/>
        <w:ind w:left="0" w:right="0" w:firstLine="482"/>
        <w:jc w:val="both"/>
        <w:rPr>
          <w:rFonts w:hint="eastAsia" w:ascii="宋体" w:hAnsi="宋体" w:eastAsia="宋体" w:cs="宋体"/>
          <w:b/>
          <w:color w:val="auto"/>
          <w:spacing w:val="0"/>
          <w:position w:val="0"/>
          <w:sz w:val="32"/>
          <w:szCs w:val="32"/>
          <w:shd w:val="clear" w:color="070000" w:fill="auto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32"/>
          <w:szCs w:val="32"/>
          <w:shd w:val="clear" w:color="070000" w:fill="auto"/>
          <w:lang w:val="en-US" w:eastAsia="zh-CN"/>
        </w:rPr>
        <w:t>六</w:t>
      </w: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32"/>
          <w:szCs w:val="32"/>
          <w:shd w:val="clear" w:color="070000" w:fill="auto"/>
        </w:rPr>
        <w:t>、部门整体支出绩效情况</w:t>
      </w:r>
    </w:p>
    <w:p>
      <w:pPr>
        <w:adjustRightInd w:val="0"/>
        <w:snapToGrid w:val="0"/>
        <w:spacing w:line="600" w:lineRule="exact"/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  <w:lang w:val="en-US" w:eastAsia="zh-CN"/>
        </w:rPr>
        <w:t>　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</w:rPr>
        <w:t>1、确保了干部职工工资正常发放和机关的正常运转，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  <w:t>有利于社会稳定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eastAsia="zh-CN"/>
        </w:rPr>
        <w:t>和单位团结。</w:t>
      </w:r>
    </w:p>
    <w:p>
      <w:pPr>
        <w:adjustRightInd w:val="0"/>
        <w:snapToGrid w:val="0"/>
        <w:spacing w:line="600" w:lineRule="exact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32"/>
          <w:szCs w:val="32"/>
          <w:lang w:eastAsia="zh-CN"/>
        </w:rPr>
        <w:t>　　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</w:rPr>
        <w:t>2、保障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eastAsia="zh-CN"/>
        </w:rPr>
        <w:t>社会保障就业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</w:rPr>
        <w:t>支出，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eastAsia="zh-CN"/>
        </w:rPr>
        <w:t>职工的医疗保险和养老保险支出得到保障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</w:pPr>
      <w:r>
        <w:rPr>
          <w:rFonts w:hint="eastAsia" w:ascii="宋体" w:hAnsi="宋体" w:cs="宋体"/>
          <w:b w:val="0"/>
          <w:bCs/>
          <w:color w:val="auto"/>
          <w:sz w:val="32"/>
          <w:szCs w:val="32"/>
          <w:lang w:eastAsia="zh-CN"/>
        </w:rPr>
        <w:t>　　　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  <w:t>3、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eastAsia="zh-CN"/>
        </w:rPr>
        <w:t>主体班培训费</w:t>
      </w:r>
      <w:r>
        <w:rPr>
          <w:rFonts w:hint="eastAsia" w:ascii="宋体" w:hAnsi="宋体" w:cs="宋体"/>
          <w:b w:val="0"/>
          <w:bCs/>
          <w:color w:val="auto"/>
          <w:sz w:val="32"/>
          <w:szCs w:val="32"/>
          <w:lang w:val="en-US" w:eastAsia="zh-CN"/>
        </w:rPr>
        <w:t>180.93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  <w:t>万元全部用于主体班培训支出，保障培训的顺利完成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  <w:t>。</w:t>
      </w:r>
    </w:p>
    <w:p>
      <w:pPr>
        <w:ind w:firstLine="48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sz w:val="32"/>
          <w:szCs w:val="32"/>
        </w:rPr>
        <w:t>完成预备党员转正培训班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300</w:t>
      </w:r>
      <w:r>
        <w:rPr>
          <w:rFonts w:hint="eastAsia" w:ascii="宋体" w:hAnsi="宋体" w:eastAsia="宋体" w:cs="宋体"/>
          <w:sz w:val="32"/>
          <w:szCs w:val="32"/>
        </w:rPr>
        <w:t>人为期3天轮训。</w:t>
      </w:r>
    </w:p>
    <w:p>
      <w:pPr>
        <w:ind w:firstLine="48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sz w:val="32"/>
          <w:szCs w:val="32"/>
        </w:rPr>
        <w:t>完成村（社区）说主干培训班7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40</w:t>
      </w:r>
      <w:r>
        <w:rPr>
          <w:rFonts w:hint="eastAsia" w:ascii="宋体" w:hAnsi="宋体" w:eastAsia="宋体" w:cs="宋体"/>
          <w:sz w:val="32"/>
          <w:szCs w:val="32"/>
        </w:rPr>
        <w:t xml:space="preserve">人为期3天轮训。  </w:t>
      </w:r>
    </w:p>
    <w:p>
      <w:pPr>
        <w:ind w:firstLine="48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sz w:val="32"/>
          <w:szCs w:val="32"/>
        </w:rPr>
        <w:t>完成“两新”党组织书记培训班90人为期3天轮训。</w:t>
      </w:r>
    </w:p>
    <w:p>
      <w:pPr>
        <w:ind w:firstLine="48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sz w:val="32"/>
          <w:szCs w:val="32"/>
        </w:rPr>
        <w:t>完成直属机关基层党组织书记培训班40人为期2天轮训。</w:t>
      </w:r>
    </w:p>
    <w:p>
      <w:pPr>
        <w:ind w:firstLine="48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sz w:val="32"/>
          <w:szCs w:val="32"/>
        </w:rPr>
        <w:t>完成教育、卫生系统基层党组织书记培训班40人为期2天轮训。</w:t>
      </w:r>
    </w:p>
    <w:p>
      <w:pPr>
        <w:ind w:firstLine="48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sz w:val="32"/>
          <w:szCs w:val="32"/>
        </w:rPr>
        <w:t>完成科干班42人为期60天培训。</w:t>
      </w:r>
    </w:p>
    <w:p>
      <w:pPr>
        <w:widowControl/>
        <w:ind w:firstLine="48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sz w:val="32"/>
          <w:szCs w:val="32"/>
        </w:rPr>
        <w:t>完成中青班4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人为期60天培训。</w:t>
      </w:r>
    </w:p>
    <w:p>
      <w:pPr>
        <w:widowControl/>
        <w:ind w:firstLine="48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sz w:val="32"/>
          <w:szCs w:val="32"/>
        </w:rPr>
        <w:t>完成各种部门短期班培训。</w:t>
      </w:r>
    </w:p>
    <w:p>
      <w:pPr>
        <w:adjustRightInd w:val="0"/>
        <w:snapToGrid w:val="0"/>
        <w:spacing w:line="600" w:lineRule="exact"/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</w:pPr>
      <w:r>
        <w:rPr>
          <w:rFonts w:hint="eastAsia" w:ascii="宋体" w:hAnsi="宋体" w:cs="宋体"/>
          <w:b w:val="0"/>
          <w:bCs/>
          <w:color w:val="auto"/>
          <w:sz w:val="32"/>
          <w:szCs w:val="32"/>
          <w:lang w:val="en-US" w:eastAsia="zh-CN"/>
        </w:rPr>
        <w:t>　　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  <w:t>、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陈树湘研究会及党性教育基地启动资金10万元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  <w:t>全部用于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陈树湘研究会及党性教育基地启动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  <w:t>，保障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  <w:t>顺利进行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5、党性教育基地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建设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及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党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校搬迁经费73.69万元全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  <w:t>部用于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党性教育基地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建设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及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党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校搬迁工作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  <w:t>，保障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  <w:t>顺利进行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32"/>
          <w:szCs w:val="32"/>
          <w:lang w:val="en-US" w:eastAsia="zh-CN"/>
        </w:rPr>
        <w:t>6、做好新冠肺炎疫情防控工作。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32"/>
          <w:szCs w:val="32"/>
          <w:lang w:val="en-US" w:eastAsia="zh-CN"/>
        </w:rPr>
        <w:t>　　７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  <w:t>、完成县委政府交办的各项中心任务工作。</w:t>
      </w:r>
    </w:p>
    <w:p>
      <w:pPr>
        <w:adjustRightInd w:val="0"/>
        <w:snapToGrid w:val="0"/>
        <w:spacing w:line="600" w:lineRule="exact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32"/>
          <w:szCs w:val="32"/>
        </w:rPr>
        <w:t>七、部门整体支出管理情况</w:t>
      </w:r>
    </w:p>
    <w:p>
      <w:pPr>
        <w:spacing w:line="276" w:lineRule="auto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（一）</w:t>
      </w:r>
      <w:r>
        <w:rPr>
          <w:rFonts w:hint="eastAsia" w:ascii="宋体" w:hAnsi="宋体" w:eastAsia="宋体" w:cs="宋体"/>
          <w:kern w:val="0"/>
          <w:sz w:val="32"/>
          <w:szCs w:val="32"/>
        </w:rPr>
        <w:t>提高</w:t>
      </w:r>
      <w:r>
        <w:rPr>
          <w:rFonts w:hint="eastAsia" w:ascii="宋体" w:hAnsi="宋体" w:eastAsia="宋体" w:cs="宋体"/>
          <w:sz w:val="32"/>
          <w:szCs w:val="32"/>
        </w:rPr>
        <w:t>党员、领导干部、国家公务员、村级干部、预备党员政治素养。</w:t>
      </w:r>
    </w:p>
    <w:p>
      <w:pPr>
        <w:spacing w:line="276" w:lineRule="auto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（二）</w:t>
      </w:r>
      <w:r>
        <w:rPr>
          <w:rFonts w:hint="eastAsia" w:ascii="宋体" w:hAnsi="宋体" w:eastAsia="宋体" w:cs="宋体"/>
          <w:kern w:val="0"/>
          <w:sz w:val="32"/>
          <w:szCs w:val="32"/>
        </w:rPr>
        <w:t>加强</w:t>
      </w:r>
      <w:r>
        <w:rPr>
          <w:rFonts w:hint="eastAsia" w:ascii="宋体" w:hAnsi="宋体" w:eastAsia="宋体" w:cs="宋体"/>
          <w:sz w:val="32"/>
          <w:szCs w:val="32"/>
        </w:rPr>
        <w:t>党员理论教育、培训及研究。</w:t>
      </w:r>
    </w:p>
    <w:p>
      <w:pPr>
        <w:spacing w:line="276" w:lineRule="auto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（三）</w:t>
      </w:r>
      <w:r>
        <w:rPr>
          <w:rFonts w:hint="eastAsia" w:ascii="宋体" w:hAnsi="宋体" w:eastAsia="宋体" w:cs="宋体"/>
          <w:kern w:val="0"/>
          <w:sz w:val="32"/>
          <w:szCs w:val="32"/>
        </w:rPr>
        <w:t>为党培养领导干部。</w:t>
      </w:r>
    </w:p>
    <w:p>
      <w:pPr>
        <w:adjustRightInd w:val="0"/>
        <w:snapToGrid w:val="0"/>
        <w:spacing w:line="600" w:lineRule="exact"/>
        <w:rPr>
          <w:rFonts w:hint="eastAsia" w:ascii="宋体" w:hAnsi="宋体" w:eastAsia="宋体" w:cs="宋体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（四）推进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党性教育基地及学校搬迁。</w:t>
      </w:r>
    </w:p>
    <w:p>
      <w:pPr>
        <w:adjustRightInd w:val="0"/>
        <w:snapToGrid w:val="0"/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（五）</w:t>
      </w:r>
      <w:r>
        <w:rPr>
          <w:rFonts w:hint="eastAsia" w:ascii="宋体" w:hAnsi="宋体" w:eastAsia="宋体" w:cs="宋体"/>
          <w:kern w:val="0"/>
          <w:sz w:val="32"/>
          <w:szCs w:val="32"/>
        </w:rPr>
        <w:t>完成各种中心工作任务。</w:t>
      </w:r>
    </w:p>
    <w:p>
      <w:pPr>
        <w:adjustRightInd w:val="0"/>
        <w:snapToGrid w:val="0"/>
        <w:spacing w:line="600" w:lineRule="exact"/>
        <w:rPr>
          <w:rFonts w:hint="eastAsia" w:ascii="宋体" w:hAnsi="宋体" w:eastAsia="宋体" w:cs="宋体"/>
          <w:b/>
          <w:sz w:val="32"/>
          <w:szCs w:val="32"/>
        </w:rPr>
      </w:pPr>
      <w:bookmarkStart w:id="1" w:name="_GoBack"/>
      <w:r>
        <w:rPr>
          <w:rFonts w:hint="eastAsia" w:ascii="宋体" w:hAnsi="宋体" w:eastAsia="宋体" w:cs="宋体"/>
          <w:b/>
          <w:sz w:val="32"/>
          <w:szCs w:val="32"/>
        </w:rPr>
        <w:t>八、存在的主要问题</w:t>
      </w:r>
    </w:p>
    <w:bookmarkEnd w:id="1"/>
    <w:p>
      <w:pPr>
        <w:adjustRightInd w:val="0"/>
        <w:snapToGrid w:val="0"/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　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（一）</w:t>
      </w:r>
      <w:r>
        <w:rPr>
          <w:rFonts w:hint="eastAsia" w:ascii="宋体" w:hAnsi="宋体" w:eastAsia="宋体" w:cs="宋体"/>
          <w:sz w:val="32"/>
          <w:szCs w:val="32"/>
        </w:rPr>
        <w:t>财务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管理有待加</w:t>
      </w:r>
    </w:p>
    <w:p>
      <w:pPr>
        <w:adjustRightInd w:val="0"/>
        <w:snapToGrid w:val="0"/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　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（二）</w:t>
      </w:r>
      <w:r>
        <w:rPr>
          <w:rFonts w:hint="eastAsia" w:ascii="宋体" w:hAnsi="宋体" w:eastAsia="宋体" w:cs="宋体"/>
          <w:sz w:val="32"/>
          <w:szCs w:val="32"/>
        </w:rPr>
        <w:t>公务接待方面有待进一步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把控</w:t>
      </w:r>
      <w:r>
        <w:rPr>
          <w:rFonts w:hint="eastAsia" w:ascii="宋体" w:hAnsi="宋体" w:eastAsia="宋体" w:cs="宋体"/>
          <w:sz w:val="32"/>
          <w:szCs w:val="32"/>
        </w:rPr>
        <w:t>；</w:t>
      </w:r>
    </w:p>
    <w:p>
      <w:pPr>
        <w:adjustRightInd w:val="0"/>
        <w:snapToGrid w:val="0"/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　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（三）</w:t>
      </w:r>
      <w:r>
        <w:rPr>
          <w:rFonts w:hint="eastAsia" w:ascii="宋体" w:hAnsi="宋体" w:eastAsia="宋体" w:cs="宋体"/>
          <w:sz w:val="32"/>
          <w:szCs w:val="32"/>
        </w:rPr>
        <w:t>电子卖场采购制度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有</w:t>
      </w:r>
      <w:r>
        <w:rPr>
          <w:rFonts w:hint="eastAsia" w:ascii="宋体" w:hAnsi="宋体" w:eastAsia="宋体" w:cs="宋体"/>
          <w:sz w:val="32"/>
          <w:szCs w:val="32"/>
        </w:rPr>
        <w:t>待建全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600" w:lineRule="exac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　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（四）资金利用率有待提高。</w:t>
      </w:r>
    </w:p>
    <w:p>
      <w:pPr>
        <w:adjustRightInd w:val="0"/>
        <w:snapToGrid w:val="0"/>
        <w:spacing w:line="600" w:lineRule="exact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九、改进措施和有关建议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　</w:t>
      </w:r>
      <w:r>
        <w:rPr>
          <w:rFonts w:hint="eastAsia" w:ascii="宋体" w:hAnsi="宋体" w:eastAsia="宋体" w:cs="宋体"/>
          <w:sz w:val="32"/>
          <w:szCs w:val="32"/>
        </w:rPr>
        <w:t>（一）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加强财务管理，</w:t>
      </w:r>
      <w:r>
        <w:rPr>
          <w:rFonts w:hint="eastAsia" w:ascii="宋体" w:hAnsi="宋体" w:eastAsia="宋体" w:cs="宋体"/>
          <w:sz w:val="32"/>
          <w:szCs w:val="32"/>
        </w:rPr>
        <w:t>提高财务信息质量。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　</w:t>
      </w:r>
      <w:r>
        <w:rPr>
          <w:rFonts w:hint="eastAsia" w:ascii="宋体" w:hAnsi="宋体" w:eastAsia="宋体" w:cs="宋体"/>
          <w:sz w:val="32"/>
          <w:szCs w:val="32"/>
        </w:rPr>
        <w:t>（二）落实管理制度，进一步加强接待管理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工作，切实做到厉行节俭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32"/>
          <w:szCs w:val="32"/>
          <w:shd w:val="clear" w:color="060000" w:fill="auto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　</w:t>
      </w:r>
      <w:r>
        <w:rPr>
          <w:rFonts w:hint="eastAsia" w:ascii="宋体" w:hAnsi="宋体" w:eastAsia="宋体" w:cs="宋体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三</w:t>
      </w:r>
      <w:r>
        <w:rPr>
          <w:rFonts w:hint="eastAsia" w:ascii="宋体" w:hAnsi="宋体" w:eastAsia="宋体" w:cs="宋体"/>
          <w:sz w:val="32"/>
          <w:szCs w:val="32"/>
        </w:rPr>
        <w:t>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健全采购制度，加强采购管理。</w:t>
      </w: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32"/>
          <w:szCs w:val="32"/>
          <w:shd w:val="clear" w:color="070000" w:fill="auto"/>
        </w:rPr>
        <w:t xml:space="preserve">  </w:t>
      </w:r>
    </w:p>
    <w:p>
      <w:pPr>
        <w:spacing w:before="0" w:after="0" w:line="60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32"/>
          <w:szCs w:val="32"/>
          <w:shd w:val="clear" w:color="050000" w:fill="auto"/>
        </w:rPr>
      </w:pPr>
    </w:p>
    <w:p>
      <w:pPr>
        <w:spacing w:before="0" w:after="0" w:line="600" w:lineRule="auto"/>
        <w:ind w:right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color="050000" w:fill="auto"/>
        </w:rPr>
      </w:pPr>
    </w:p>
    <w:p>
      <w:pPr>
        <w:spacing w:before="0" w:after="0" w:line="600" w:lineRule="auto"/>
        <w:ind w:left="0" w:right="0" w:firstLine="64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color="050000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color="050000" w:fill="auto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Math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Math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Math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Math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·ÂËÎ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mHei Western">
    <w:altName w:val="黑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 CE">
    <w:altName w:val="Tahom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ahoma Cyr">
    <w:altName w:val="Tahom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ahoma Greek">
    <w:altName w:val="Tahom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ahoma Tur">
    <w:altName w:val="Tahom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ahoma (Hebrew)">
    <w:altName w:val="Tahoma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ahoma (Arabic)">
    <w:altName w:val="Tahoma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ahoma Baltic">
    <w:altName w:val="Tahom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ahoma (Vietnamese)">
    <w:altName w:val="Tahom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ahoma (Thai)">
    <w:altName w:val="Tahoma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8872172">
    <w:nsid w:val="5956F96C"/>
    <w:multiLevelType w:val="singleLevel"/>
    <w:tmpl w:val="5956F96C"/>
    <w:lvl w:ilvl="0" w:tentative="1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571986512">
    <w:nsid w:val="5DB29C50"/>
    <w:multiLevelType w:val="singleLevel"/>
    <w:tmpl w:val="5DB29C50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571986512"/>
  </w:num>
  <w:num w:numId="2">
    <w:abstractNumId w:val="14988721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isplayHorizontalDrawingGridEvery w:val="1"/>
  <w:displayVerticalDrawingGridEvery w:val="1"/>
  <w:characterSpacingControl w:val="compressPunctuation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paragraph" w:styleId="2">
    <w:name w:val="endnote text"/>
    <w:basedOn w:val="1"/>
    <w:link w:val="7"/>
    <w:uiPriority w:val="0"/>
    <w:pPr>
      <w:snapToGrid w:val="0"/>
      <w:jc w:val="left"/>
    </w:pPr>
    <w:rPr>
      <w:rFonts w:hint="eastAsi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7">
    <w:name w:val="尾注文本 Char Char"/>
    <w:basedOn w:val="6"/>
    <w:link w:val="2"/>
    <w:uiPriority w:val="0"/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2021-06-25T11:57:00Z</dcterms:created>
  <dc:creator>Administrator</dc:creator>
  <cp:lastModifiedBy>Administrator</cp:lastModifiedBy>
  <dcterms:modified xsi:type="dcterms:W3CDTF">2021-09-08T03:05:11Z</dcterms:modified>
  <dc:title>2020年度道县文化艺术联合会整体支出绩效评价报告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D1981F9535E94E63AB0065E01F0ADB5C</vt:lpwstr>
  </property>
</Properties>
</file>