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3F" w:rsidRPr="004A0926" w:rsidRDefault="00B31055">
      <w:pPr>
        <w:adjustRightInd w:val="0"/>
        <w:spacing w:line="6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A0926">
        <w:rPr>
          <w:rFonts w:asciiTheme="majorEastAsia" w:eastAsiaTheme="majorEastAsia" w:hAnsiTheme="majorEastAsia" w:hint="eastAsia"/>
          <w:b/>
          <w:bCs/>
          <w:sz w:val="36"/>
          <w:szCs w:val="36"/>
        </w:rPr>
        <w:t>道县广播电视台</w:t>
      </w:r>
      <w:r w:rsidR="00094CCF" w:rsidRPr="004A0926">
        <w:rPr>
          <w:rFonts w:asciiTheme="majorEastAsia" w:eastAsiaTheme="majorEastAsia" w:hAnsiTheme="majorEastAsia" w:hint="eastAsia"/>
          <w:b/>
          <w:sz w:val="36"/>
          <w:szCs w:val="36"/>
        </w:rPr>
        <w:t>2020年部门整体绩效自评报告</w:t>
      </w:r>
    </w:p>
    <w:p w:rsidR="0029553F" w:rsidRPr="004A0926" w:rsidRDefault="0029553F">
      <w:pPr>
        <w:adjustRightInd w:val="0"/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7627D9" w:rsidRPr="004A0926" w:rsidRDefault="007627D9" w:rsidP="007627D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基本情况</w:t>
      </w:r>
    </w:p>
    <w:p w:rsidR="007627D9" w:rsidRPr="004A0926" w:rsidRDefault="007627D9" w:rsidP="007627D9">
      <w:pPr>
        <w:spacing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sz w:val="32"/>
          <w:szCs w:val="32"/>
        </w:rPr>
        <w:t>（一）部门（单位）基本情况</w:t>
      </w:r>
    </w:p>
    <w:p w:rsidR="0029553F" w:rsidRPr="004A0926" w:rsidRDefault="00B31055" w:rsidP="007627D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1、机构设置在职人员情况：我单位为县政府直属正科级I类事业单位，内设现有办公室、财务室、总编室、新闻专题部、制作播控部、技术开发部6个内部机构，事业编制有</w:t>
      </w:r>
      <w:r w:rsidR="007627D9" w:rsidRPr="004A0926">
        <w:rPr>
          <w:rFonts w:asciiTheme="minorEastAsia" w:eastAsiaTheme="minorEastAsia" w:hAnsiTheme="minorEastAsia" w:cs="仿宋" w:hint="eastAsia"/>
          <w:sz w:val="28"/>
          <w:szCs w:val="28"/>
        </w:rPr>
        <w:t>106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人，现实有在编人员</w:t>
      </w:r>
      <w:r w:rsidR="007627D9" w:rsidRPr="004A0926">
        <w:rPr>
          <w:rFonts w:asciiTheme="minorEastAsia" w:eastAsiaTheme="minorEastAsia" w:hAnsiTheme="minorEastAsia" w:cs="仿宋" w:hint="eastAsia"/>
          <w:sz w:val="28"/>
          <w:szCs w:val="28"/>
        </w:rPr>
        <w:t>106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人，退休人员</w:t>
      </w:r>
      <w:r w:rsidR="00EB4ECE" w:rsidRPr="004A0926">
        <w:rPr>
          <w:rFonts w:asciiTheme="minorEastAsia" w:eastAsiaTheme="minorEastAsia" w:hAnsiTheme="minorEastAsia" w:cs="仿宋" w:hint="eastAsia"/>
          <w:sz w:val="28"/>
          <w:szCs w:val="28"/>
        </w:rPr>
        <w:t>55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人。</w:t>
      </w:r>
    </w:p>
    <w:p w:rsidR="0029553F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2、部门主要职能：</w:t>
      </w:r>
    </w:p>
    <w:p w:rsidR="0029553F" w:rsidRPr="004A0926" w:rsidRDefault="00B31055" w:rsidP="007627D9">
      <w:pPr>
        <w:ind w:firstLineChars="100" w:firstLine="28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（1）根据县委县政府规定，本单位主要工作职责是： 贯彻执行党中央、国务院及省、市、县有关新闻宣传、广播电视文艺宣传的法律法规和方针政策，把握正确舆论导向；不断提高节目质量和办台水平，当好党和人民的喉舌。</w:t>
      </w:r>
    </w:p>
    <w:p w:rsidR="007627D9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(2）负责全县广播电视新闻宣传节目制作、对外合作交流、安全播出、安全传输发射、广电有线网络以及新媒体建设等任务。</w:t>
      </w:r>
    </w:p>
    <w:p w:rsidR="0029553F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(3）负责拟定全县广播电视事业、产业发展规划，办好全县广播电视事业；负责组织审查广告播出，开展相关经营；负责广播电视有线传输网络的设计、建设、维护以及开发应用，发展壮大广播电视产业，促进广播电视事业发展。</w:t>
      </w:r>
    </w:p>
    <w:p w:rsidR="0029553F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(4）受县人民政府的委托，管理、经营所属企事业单位占有（用）的全部国有资产并承担国有资产保值增值的责任。</w:t>
      </w:r>
    </w:p>
    <w:p w:rsidR="0029553F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(5）负责全县广播电视新技术的科学研究和开发利用。</w:t>
      </w:r>
    </w:p>
    <w:p w:rsidR="0029553F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(6）承办全县广播电视节目的评优评奖工作。</w:t>
      </w:r>
    </w:p>
    <w:p w:rsidR="0029553F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(7）负责全县广播电视人才的培训、培养、引进和使用工作。</w:t>
      </w:r>
    </w:p>
    <w:p w:rsidR="0029553F" w:rsidRPr="004A0926" w:rsidRDefault="00B31055" w:rsidP="007627D9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(8）承办县委、县人民政府及上级有关部门交办的其它事项。</w:t>
      </w:r>
    </w:p>
    <w:p w:rsidR="007627D9" w:rsidRPr="004A0926" w:rsidRDefault="00B31055" w:rsidP="007627D9">
      <w:pPr>
        <w:ind w:firstLineChars="100" w:firstLine="280"/>
        <w:rPr>
          <w:rFonts w:asciiTheme="minorEastAsia" w:eastAsiaTheme="minorEastAsia" w:hAnsiTheme="minorEastAsia" w:cs="仿宋"/>
          <w:color w:val="000000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（</w:t>
      </w:r>
      <w:r w:rsidR="007627D9"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9</w:t>
      </w:r>
      <w:r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）负责疫情和公共卫生健康危害因素监测、报告，指导乡、村和有关部门收集、报告疫情；</w:t>
      </w:r>
      <w:r w:rsidR="007627D9"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br/>
        <w:t xml:space="preserve">  </w:t>
      </w:r>
      <w:r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（</w:t>
      </w:r>
      <w:r w:rsidR="007627D9"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10</w:t>
      </w:r>
      <w:r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）开展卫生宣传教育与健康促进活动，普及卫生防病知识</w:t>
      </w:r>
      <w:r w:rsidR="007627D9"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。</w:t>
      </w:r>
    </w:p>
    <w:p w:rsidR="007627D9" w:rsidRPr="004A0926" w:rsidRDefault="007627D9" w:rsidP="007627D9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sz w:val="32"/>
          <w:szCs w:val="32"/>
        </w:rPr>
        <w:t>（二）部门（单位）年度整体支出绩效目标</w:t>
      </w:r>
    </w:p>
    <w:p w:rsidR="007627D9" w:rsidRPr="004A0926" w:rsidRDefault="007627D9" w:rsidP="00DB4227">
      <w:pPr>
        <w:widowControl/>
        <w:spacing w:line="540" w:lineRule="exact"/>
        <w:ind w:firstLineChars="100" w:firstLine="28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>目标</w:t>
      </w:r>
      <w:r w:rsidRPr="004A0926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Pr="004A0926">
        <w:rPr>
          <w:rFonts w:asciiTheme="minorEastAsia" w:eastAsiaTheme="minorEastAsia" w:hAnsiTheme="minorEastAsia" w:hint="eastAsia"/>
          <w:sz w:val="28"/>
          <w:szCs w:val="28"/>
        </w:rPr>
        <w:t>负责全县广播电视新闻宣传节目制作、对外合作交流、安全播出、安全传输发射、广电有线网络以及新媒体建设等任务。</w:t>
      </w:r>
      <w:r w:rsidRPr="004A0926">
        <w:rPr>
          <w:rFonts w:asciiTheme="minorEastAsia" w:eastAsiaTheme="minorEastAsia" w:hAnsiTheme="minorEastAsia"/>
          <w:kern w:val="0"/>
          <w:sz w:val="28"/>
          <w:szCs w:val="28"/>
        </w:rPr>
        <w:br/>
      </w:r>
      <w:r w:rsidR="00DB4227"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>目标</w:t>
      </w:r>
      <w:r w:rsidRPr="004A0926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Pr="004A0926">
        <w:rPr>
          <w:rFonts w:asciiTheme="minorEastAsia" w:eastAsiaTheme="minorEastAsia" w:hAnsiTheme="minorEastAsia"/>
          <w:bCs/>
          <w:sz w:val="28"/>
          <w:szCs w:val="28"/>
        </w:rPr>
        <w:t>强</w:t>
      </w: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化安全播出，严格“三审制”和机房安播管理制度。</w:t>
      </w:r>
    </w:p>
    <w:p w:rsidR="007627D9" w:rsidRPr="004A0926" w:rsidRDefault="007627D9" w:rsidP="00DB4227">
      <w:pPr>
        <w:widowControl/>
        <w:shd w:val="clear" w:color="auto" w:fill="FFFFFF"/>
        <w:spacing w:line="540" w:lineRule="exact"/>
        <w:ind w:firstLineChars="100" w:firstLine="28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>目标</w:t>
      </w:r>
      <w:r w:rsidRPr="004A0926">
        <w:rPr>
          <w:rFonts w:asciiTheme="minorEastAsia" w:eastAsiaTheme="minorEastAsia" w:hAnsiTheme="minorEastAsia"/>
          <w:kern w:val="0"/>
          <w:sz w:val="28"/>
          <w:szCs w:val="28"/>
        </w:rPr>
        <w:t>3</w:t>
      </w:r>
      <w:r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创新宣传方式，围绕县委政府中心</w:t>
      </w:r>
      <w:r w:rsidRPr="004A0926">
        <w:rPr>
          <w:rFonts w:asciiTheme="minorEastAsia" w:eastAsiaTheme="minorEastAsia" w:hAnsiTheme="minorEastAsia"/>
          <w:bCs/>
          <w:sz w:val="28"/>
          <w:szCs w:val="28"/>
        </w:rPr>
        <w:t>工</w:t>
      </w: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作开辟新的专题专栏，提高外宣上稿率，提升道县知名度和美誉度。</w:t>
      </w:r>
    </w:p>
    <w:p w:rsidR="007627D9" w:rsidRPr="004A0926" w:rsidRDefault="007627D9" w:rsidP="00DB4227">
      <w:pPr>
        <w:widowControl/>
        <w:shd w:val="clear" w:color="auto" w:fill="FFFFFF"/>
        <w:spacing w:line="540" w:lineRule="exact"/>
        <w:ind w:firstLineChars="100" w:firstLine="280"/>
        <w:jc w:val="left"/>
        <w:rPr>
          <w:rFonts w:asciiTheme="minorEastAsia" w:eastAsiaTheme="minorEastAsia" w:hAnsiTheme="minorEastAsia" w:cs="宋体"/>
          <w:bCs/>
          <w:spacing w:val="-4"/>
          <w:kern w:val="0"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sz w:val="28"/>
          <w:szCs w:val="28"/>
        </w:rPr>
        <w:t>目标4：</w:t>
      </w: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推进县融媒体中心建设，力争按时通过国家验收。</w:t>
      </w:r>
    </w:p>
    <w:p w:rsidR="007627D9" w:rsidRPr="004A0926" w:rsidRDefault="007627D9" w:rsidP="00DB4227">
      <w:pPr>
        <w:ind w:firstLineChars="100" w:firstLine="280"/>
        <w:rPr>
          <w:rFonts w:asciiTheme="minorEastAsia" w:eastAsiaTheme="minorEastAsia" w:hAnsiTheme="minorEastAsia"/>
          <w:bCs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kern w:val="0"/>
          <w:sz w:val="28"/>
          <w:szCs w:val="28"/>
        </w:rPr>
        <w:t>目标5：</w:t>
      </w: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规范新媒体运行管理，不断推出精品力作，扩大网络舆论宣传的影响力。</w:t>
      </w:r>
    </w:p>
    <w:p w:rsidR="007627D9" w:rsidRPr="004A0926" w:rsidRDefault="007627D9" w:rsidP="00DB4227">
      <w:pPr>
        <w:ind w:firstLineChars="100" w:firstLine="280"/>
        <w:rPr>
          <w:rFonts w:asciiTheme="minorEastAsia" w:eastAsiaTheme="minorEastAsia" w:hAnsiTheme="minorEastAsia" w:cs="新宋体"/>
          <w:bCs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目标6：</w:t>
      </w:r>
      <w:r w:rsidRPr="004A0926">
        <w:rPr>
          <w:rFonts w:asciiTheme="minorEastAsia" w:eastAsiaTheme="minorEastAsia" w:hAnsiTheme="minorEastAsia" w:cs="新宋体" w:hint="eastAsia"/>
          <w:bCs/>
          <w:sz w:val="28"/>
          <w:szCs w:val="28"/>
        </w:rPr>
        <w:t>完善全县“村村响”广播和山洪地质预警系统广播，根据《湖南省广播管理条例》出台道县“村村响”广播管理办法。</w:t>
      </w:r>
    </w:p>
    <w:p w:rsidR="007627D9" w:rsidRPr="004A0926" w:rsidRDefault="007627D9" w:rsidP="00DB4227">
      <w:pPr>
        <w:adjustRightInd w:val="0"/>
        <w:snapToGrid w:val="0"/>
        <w:spacing w:line="600" w:lineRule="exact"/>
        <w:ind w:firstLineChars="100" w:firstLine="280"/>
        <w:rPr>
          <w:rFonts w:asciiTheme="minorEastAsia" w:eastAsiaTheme="minorEastAsia" w:hAnsiTheme="minorEastAsia"/>
          <w:bCs/>
          <w:sz w:val="28"/>
          <w:szCs w:val="28"/>
        </w:rPr>
      </w:pPr>
      <w:r w:rsidRPr="004A0926">
        <w:rPr>
          <w:rFonts w:asciiTheme="minorEastAsia" w:eastAsiaTheme="minorEastAsia" w:hAnsiTheme="minorEastAsia" w:cs="新宋体" w:hint="eastAsia"/>
          <w:bCs/>
          <w:sz w:val="28"/>
          <w:szCs w:val="28"/>
        </w:rPr>
        <w:t>目标7：</w:t>
      </w: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明确责任，认真完成县委政府交办的各项中心</w:t>
      </w:r>
      <w:r w:rsidRPr="004A0926">
        <w:rPr>
          <w:rFonts w:asciiTheme="minorEastAsia" w:eastAsiaTheme="minorEastAsia" w:hAnsiTheme="minorEastAsia"/>
          <w:bCs/>
          <w:sz w:val="28"/>
          <w:szCs w:val="28"/>
        </w:rPr>
        <w:t>工</w:t>
      </w:r>
      <w:r w:rsidRPr="004A0926">
        <w:rPr>
          <w:rFonts w:asciiTheme="minorEastAsia" w:eastAsiaTheme="minorEastAsia" w:hAnsiTheme="minorEastAsia" w:hint="eastAsia"/>
          <w:bCs/>
          <w:sz w:val="28"/>
          <w:szCs w:val="28"/>
        </w:rPr>
        <w:t>作任务。</w:t>
      </w:r>
    </w:p>
    <w:p w:rsidR="0029553F" w:rsidRPr="004A0926" w:rsidRDefault="00F04CC1" w:rsidP="00F04CC1">
      <w:pPr>
        <w:pStyle w:val="a9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一般公共预算支出情况</w:t>
      </w:r>
    </w:p>
    <w:p w:rsidR="00807B19" w:rsidRPr="007C3BCD" w:rsidRDefault="00807B19" w:rsidP="007C3BCD">
      <w:pPr>
        <w:adjustRightInd w:val="0"/>
        <w:snapToGrid w:val="0"/>
        <w:spacing w:line="600" w:lineRule="exact"/>
        <w:ind w:firstLine="641"/>
        <w:rPr>
          <w:rFonts w:asciiTheme="minorEastAsia" w:eastAsiaTheme="minorEastAsia" w:hAnsiTheme="minorEastAsia" w:cs="仿宋"/>
          <w:sz w:val="28"/>
          <w:szCs w:val="28"/>
        </w:rPr>
      </w:pP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2020年</w:t>
      </w:r>
      <w:r w:rsidR="00052D6F" w:rsidRPr="007C3BCD">
        <w:rPr>
          <w:rFonts w:asciiTheme="minorEastAsia" w:eastAsiaTheme="minorEastAsia" w:hAnsiTheme="minorEastAsia" w:cs="仿宋" w:hint="eastAsia"/>
          <w:sz w:val="28"/>
          <w:szCs w:val="28"/>
        </w:rPr>
        <w:t>道县广播电视台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整体支出</w:t>
      </w:r>
      <w:r w:rsidR="007C3BCD" w:rsidRPr="007C3BCD">
        <w:rPr>
          <w:rFonts w:asciiTheme="minorEastAsia" w:eastAsiaTheme="minorEastAsia" w:hAnsiTheme="minorEastAsia" w:cs="仿宋" w:hint="eastAsia"/>
          <w:sz w:val="28"/>
          <w:szCs w:val="28"/>
        </w:rPr>
        <w:t>1268.05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万元。一般公共预算财政拨款收入</w:t>
      </w:r>
      <w:r w:rsidR="007C3BCD" w:rsidRPr="007C3BCD">
        <w:rPr>
          <w:rFonts w:asciiTheme="minorEastAsia" w:eastAsiaTheme="minorEastAsia" w:hAnsiTheme="minorEastAsia" w:cs="仿宋" w:hint="eastAsia"/>
          <w:sz w:val="28"/>
          <w:szCs w:val="28"/>
        </w:rPr>
        <w:t>1268.05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万元。</w:t>
      </w:r>
    </w:p>
    <w:p w:rsidR="00807B19" w:rsidRPr="00807B19" w:rsidRDefault="007C3BCD" w:rsidP="007C3BCD">
      <w:pPr>
        <w:rPr>
          <w:rFonts w:asciiTheme="minorEastAsia" w:eastAsiaTheme="minorEastAsia" w:hAnsiTheme="minorEastAsia" w:cs="仿宋"/>
          <w:sz w:val="28"/>
          <w:szCs w:val="28"/>
          <w:highlight w:val="yellow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（一）</w:t>
      </w:r>
      <w:r w:rsidR="00807B19" w:rsidRPr="007C3BCD">
        <w:rPr>
          <w:rFonts w:asciiTheme="minorEastAsia" w:eastAsiaTheme="minorEastAsia" w:hAnsiTheme="minorEastAsia" w:cs="仿宋" w:hint="eastAsia"/>
          <w:sz w:val="28"/>
          <w:szCs w:val="28"/>
        </w:rPr>
        <w:t>基本支出情况：基本支出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1023.73</w:t>
      </w:r>
      <w:r w:rsidR="00807B19" w:rsidRPr="007C3BCD">
        <w:rPr>
          <w:rFonts w:asciiTheme="minorEastAsia" w:eastAsiaTheme="minorEastAsia" w:hAnsiTheme="minorEastAsia" w:cs="仿宋" w:hint="eastAsia"/>
          <w:sz w:val="28"/>
          <w:szCs w:val="28"/>
        </w:rPr>
        <w:t>万元，其中：</w:t>
      </w:r>
      <w:r w:rsidR="00807B19" w:rsidRPr="007C3BCD">
        <w:rPr>
          <w:rFonts w:asciiTheme="minorEastAsia" w:eastAsiaTheme="minorEastAsia" w:hAnsiTheme="minorEastAsia" w:cs="仿宋" w:hint="eastAsia"/>
          <w:bCs/>
          <w:sz w:val="28"/>
          <w:szCs w:val="28"/>
        </w:rPr>
        <w:t>工资福利支出</w:t>
      </w:r>
      <w:r w:rsidRPr="007C3BCD">
        <w:rPr>
          <w:rFonts w:asciiTheme="minorEastAsia" w:eastAsiaTheme="minorEastAsia" w:hAnsiTheme="minorEastAsia" w:cs="仿宋" w:hint="eastAsia"/>
          <w:bCs/>
          <w:sz w:val="28"/>
          <w:szCs w:val="28"/>
        </w:rPr>
        <w:t>878.34</w:t>
      </w:r>
      <w:r w:rsidR="00807B19" w:rsidRPr="007C3BCD">
        <w:rPr>
          <w:rFonts w:asciiTheme="minorEastAsia" w:eastAsiaTheme="minorEastAsia" w:hAnsiTheme="minorEastAsia" w:cs="仿宋" w:hint="eastAsia"/>
          <w:bCs/>
          <w:sz w:val="28"/>
          <w:szCs w:val="28"/>
        </w:rPr>
        <w:t>万元</w:t>
      </w:r>
      <w:r w:rsidR="00807B19" w:rsidRPr="007C3BCD">
        <w:rPr>
          <w:rFonts w:asciiTheme="minorEastAsia" w:eastAsiaTheme="minorEastAsia" w:hAnsiTheme="minorEastAsia" w:cs="仿宋" w:hint="eastAsia"/>
          <w:sz w:val="28"/>
          <w:szCs w:val="28"/>
        </w:rPr>
        <w:t>（包括基本工资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229.62</w:t>
      </w:r>
      <w:r w:rsidR="00807B19" w:rsidRPr="007C3BCD">
        <w:rPr>
          <w:rFonts w:asciiTheme="minorEastAsia" w:eastAsiaTheme="minorEastAsia" w:hAnsiTheme="minorEastAsia" w:cs="仿宋" w:hint="eastAsia"/>
          <w:sz w:val="28"/>
          <w:szCs w:val="28"/>
        </w:rPr>
        <w:t>万元，津补贴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33.61万元，</w:t>
      </w:r>
      <w:r w:rsidR="00807B19" w:rsidRPr="007C3BCD">
        <w:rPr>
          <w:rFonts w:asciiTheme="minorEastAsia" w:eastAsiaTheme="minorEastAsia" w:hAnsiTheme="minorEastAsia" w:cs="仿宋" w:hint="eastAsia"/>
          <w:sz w:val="28"/>
          <w:szCs w:val="28"/>
        </w:rPr>
        <w:t>奖金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99</w:t>
      </w:r>
      <w:r w:rsidR="00807B19" w:rsidRPr="007C3BCD">
        <w:rPr>
          <w:rFonts w:asciiTheme="minorEastAsia" w:eastAsiaTheme="minorEastAsia" w:hAnsiTheme="minorEastAsia" w:cs="仿宋" w:hint="eastAsia"/>
          <w:sz w:val="28"/>
          <w:szCs w:val="28"/>
        </w:rPr>
        <w:t>万元，</w:t>
      </w:r>
      <w:r w:rsidRPr="007C3BCD">
        <w:rPr>
          <w:rFonts w:asciiTheme="minorEastAsia" w:eastAsiaTheme="minorEastAsia" w:hAnsiTheme="minorEastAsia" w:cs="仿宋" w:hint="eastAsia"/>
          <w:sz w:val="28"/>
          <w:szCs w:val="28"/>
        </w:rPr>
        <w:t>伙食补助费1.29万元，</w:t>
      </w:r>
      <w:r>
        <w:rPr>
          <w:rFonts w:asciiTheme="minorEastAsia" w:eastAsiaTheme="minorEastAsia" w:hAnsiTheme="minorEastAsia" w:cs="仿宋" w:hint="eastAsia"/>
          <w:sz w:val="28"/>
          <w:szCs w:val="28"/>
        </w:rPr>
        <w:t>绩效工资126.98万元，机关事业单位基本养老保险缴费157.2万元，职业年金缴费60.56万元，职工基本医疗保险缴费78.33万元，其他社会保障缴费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3.9万元，住房公积金77.52万元，其他工资福利支出10.35万元）；</w:t>
      </w:r>
      <w:r w:rsidR="00807B19" w:rsidRPr="00380626">
        <w:rPr>
          <w:rFonts w:asciiTheme="minorEastAsia" w:eastAsiaTheme="minorEastAsia" w:hAnsiTheme="minorEastAsia" w:cs="仿宋" w:hint="eastAsia"/>
          <w:bCs/>
          <w:sz w:val="28"/>
          <w:szCs w:val="28"/>
        </w:rPr>
        <w:t>一般商品服务支出</w:t>
      </w:r>
      <w:r w:rsidRPr="00380626">
        <w:rPr>
          <w:rFonts w:asciiTheme="minorEastAsia" w:eastAsiaTheme="minorEastAsia" w:hAnsiTheme="minorEastAsia" w:cs="仿宋" w:hint="eastAsia"/>
          <w:bCs/>
          <w:sz w:val="28"/>
          <w:szCs w:val="28"/>
        </w:rPr>
        <w:t>140.72</w:t>
      </w:r>
      <w:r w:rsidR="00807B19" w:rsidRPr="00380626">
        <w:rPr>
          <w:rFonts w:asciiTheme="minorEastAsia" w:eastAsiaTheme="minorEastAsia" w:hAnsiTheme="minorEastAsia" w:cs="仿宋" w:hint="eastAsia"/>
          <w:bCs/>
          <w:sz w:val="28"/>
          <w:szCs w:val="28"/>
        </w:rPr>
        <w:t>万元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（包括印刷费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1.02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万元，办公费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18.25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万元，差旅费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3.56万，会议费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1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.67万元，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公务接待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12.68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万元，劳务费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2.98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万元，水电邮电费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17.87万元，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委托业务费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5</w:t>
      </w:r>
      <w:r w:rsidR="00380626" w:rsidRPr="00380626">
        <w:rPr>
          <w:rFonts w:asciiTheme="minorEastAsia" w:eastAsiaTheme="minorEastAsia" w:hAnsiTheme="minorEastAsia" w:cs="仿宋" w:hint="eastAsia"/>
          <w:sz w:val="28"/>
          <w:szCs w:val="28"/>
        </w:rPr>
        <w:t>万元，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其他交通费1.5万元）；</w:t>
      </w:r>
      <w:r w:rsidR="00807B19" w:rsidRPr="00380626">
        <w:rPr>
          <w:rFonts w:asciiTheme="minorEastAsia" w:eastAsiaTheme="minorEastAsia" w:hAnsiTheme="minorEastAsia" w:cs="仿宋" w:hint="eastAsia"/>
          <w:bCs/>
          <w:sz w:val="28"/>
          <w:szCs w:val="28"/>
        </w:rPr>
        <w:t>对个人和家庭的补助</w:t>
      </w:r>
      <w:r w:rsidR="00380626" w:rsidRPr="00380626">
        <w:rPr>
          <w:rFonts w:asciiTheme="minorEastAsia" w:eastAsiaTheme="minorEastAsia" w:hAnsiTheme="minorEastAsia" w:cs="仿宋" w:hint="eastAsia"/>
          <w:sz w:val="28"/>
          <w:szCs w:val="28"/>
        </w:rPr>
        <w:t>4</w:t>
      </w:r>
      <w:r w:rsidR="00807B19" w:rsidRPr="00380626">
        <w:rPr>
          <w:rFonts w:asciiTheme="minorEastAsia" w:eastAsiaTheme="minorEastAsia" w:hAnsiTheme="minorEastAsia" w:cs="仿宋" w:hint="eastAsia"/>
          <w:sz w:val="28"/>
          <w:szCs w:val="28"/>
        </w:rPr>
        <w:t>.67万元。</w:t>
      </w:r>
    </w:p>
    <w:p w:rsidR="00380626" w:rsidRPr="00380626" w:rsidRDefault="00807B19" w:rsidP="00807B19">
      <w:pPr>
        <w:rPr>
          <w:rFonts w:asciiTheme="minorEastAsia" w:eastAsiaTheme="minorEastAsia" w:hAnsiTheme="minorEastAsia" w:cs="仿宋"/>
          <w:sz w:val="28"/>
          <w:szCs w:val="28"/>
        </w:rPr>
      </w:pP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（二）项目支出情况：项目支出</w:t>
      </w:r>
      <w:r w:rsidR="00380626" w:rsidRPr="00380626">
        <w:rPr>
          <w:rFonts w:asciiTheme="minorEastAsia" w:eastAsiaTheme="minorEastAsia" w:hAnsiTheme="minorEastAsia" w:cs="仿宋" w:hint="eastAsia"/>
          <w:sz w:val="28"/>
          <w:szCs w:val="28"/>
        </w:rPr>
        <w:t>244.32</w:t>
      </w: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万元。</w:t>
      </w:r>
    </w:p>
    <w:p w:rsidR="00380626" w:rsidRPr="00380626" w:rsidRDefault="00807B19" w:rsidP="00380626">
      <w:pPr>
        <w:ind w:firstLineChars="250" w:firstLine="700"/>
        <w:rPr>
          <w:rFonts w:ascii="宋体" w:hAnsi="宋体" w:cs="宋体"/>
          <w:sz w:val="28"/>
          <w:szCs w:val="28"/>
        </w:rPr>
      </w:pPr>
      <w:r w:rsidRPr="00380626">
        <w:rPr>
          <w:rFonts w:asciiTheme="minorEastAsia" w:eastAsiaTheme="minorEastAsia" w:hAnsiTheme="minorEastAsia" w:cs="仿宋" w:hint="eastAsia"/>
          <w:sz w:val="28"/>
          <w:szCs w:val="28"/>
        </w:rPr>
        <w:t>2020年度</w:t>
      </w:r>
      <w:r w:rsidR="00380626" w:rsidRPr="00380626">
        <w:rPr>
          <w:rFonts w:ascii="宋体" w:hAnsi="宋体" w:cs="宋体" w:hint="eastAsia"/>
          <w:sz w:val="28"/>
          <w:szCs w:val="28"/>
        </w:rPr>
        <w:t>上</w:t>
      </w:r>
      <w:r w:rsidR="00380626">
        <w:rPr>
          <w:rFonts w:ascii="宋体" w:hAnsi="宋体" w:cs="宋体" w:hint="eastAsia"/>
          <w:sz w:val="28"/>
          <w:szCs w:val="28"/>
        </w:rPr>
        <w:t>级下达我台</w:t>
      </w:r>
      <w:r w:rsidR="00380626">
        <w:rPr>
          <w:rFonts w:hint="eastAsia"/>
          <w:sz w:val="28"/>
          <w:szCs w:val="28"/>
        </w:rPr>
        <w:t>中央财政</w:t>
      </w:r>
      <w:r w:rsidR="00380626">
        <w:rPr>
          <w:rFonts w:ascii="宋体" w:hAnsi="宋体" w:cs="宋体" w:hint="eastAsia"/>
          <w:sz w:val="28"/>
          <w:szCs w:val="28"/>
        </w:rPr>
        <w:t>专项资金1个41.7万元，县级预算专项资金项目安排7个202.62，合计244.32万元。</w:t>
      </w:r>
    </w:p>
    <w:p w:rsidR="00F04CC1" w:rsidRPr="004A0926" w:rsidRDefault="00DB4227" w:rsidP="00DB4227">
      <w:pPr>
        <w:spacing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三、</w:t>
      </w:r>
      <w:r w:rsidR="00F04CC1"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政府性基金预算支出情况</w:t>
      </w:r>
    </w:p>
    <w:p w:rsidR="00F04CC1" w:rsidRPr="004A0926" w:rsidRDefault="00F04CC1" w:rsidP="00F04CC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sz w:val="28"/>
          <w:szCs w:val="28"/>
        </w:rPr>
        <w:t>本单位2020年度无涉及政府性基金的预算支出。</w:t>
      </w:r>
    </w:p>
    <w:p w:rsidR="00F04CC1" w:rsidRPr="004A0926" w:rsidRDefault="00DB4227" w:rsidP="00DB4227">
      <w:pPr>
        <w:spacing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四、</w:t>
      </w:r>
      <w:r w:rsidR="00F04CC1"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国有资本经营预算支出情况</w:t>
      </w:r>
    </w:p>
    <w:p w:rsidR="00F04CC1" w:rsidRPr="004A0926" w:rsidRDefault="00F04CC1" w:rsidP="00F04CC1">
      <w:pPr>
        <w:spacing w:line="360" w:lineRule="auto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sz w:val="28"/>
          <w:szCs w:val="28"/>
        </w:rPr>
        <w:t>本单位2020年度无涉及国有资本经营的预算支出。</w:t>
      </w:r>
    </w:p>
    <w:p w:rsidR="00F04CC1" w:rsidRPr="004A0926" w:rsidRDefault="00DB4227" w:rsidP="00DB4227">
      <w:pPr>
        <w:spacing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五、</w:t>
      </w:r>
      <w:r w:rsidR="00F04CC1"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社会保险基金预算支出情况</w:t>
      </w:r>
    </w:p>
    <w:p w:rsidR="003559CC" w:rsidRPr="003559CC" w:rsidRDefault="00F04CC1" w:rsidP="003559CC">
      <w:pPr>
        <w:pStyle w:val="paragraph"/>
        <w:spacing w:before="0" w:beforeAutospacing="0" w:after="0" w:afterAutospacing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3559CC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</w:t>
      </w:r>
      <w:r w:rsidRPr="003559CC">
        <w:rPr>
          <w:rFonts w:asciiTheme="minorEastAsia" w:eastAsiaTheme="minorEastAsia" w:hAnsiTheme="minorEastAsia" w:hint="eastAsia"/>
          <w:sz w:val="28"/>
          <w:szCs w:val="28"/>
        </w:rPr>
        <w:t>本单位</w:t>
      </w:r>
      <w:r w:rsidR="003559CC" w:rsidRPr="003559CC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2020年无社会保险基金预算支出。</w:t>
      </w:r>
    </w:p>
    <w:p w:rsidR="0029553F" w:rsidRPr="004A0926" w:rsidRDefault="00F04CC1" w:rsidP="00DB4227">
      <w:pPr>
        <w:pStyle w:val="a9"/>
        <w:numPr>
          <w:ilvl w:val="0"/>
          <w:numId w:val="7"/>
        </w:numPr>
        <w:spacing w:line="360" w:lineRule="auto"/>
        <w:ind w:firstLineChars="0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部门整体支出绩效情况</w:t>
      </w:r>
    </w:p>
    <w:p w:rsidR="0029553F" w:rsidRPr="004A0926" w:rsidRDefault="001B0F95"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工资福利情况：</w:t>
      </w:r>
      <w:r w:rsidR="00B31055" w:rsidRPr="004A0926">
        <w:rPr>
          <w:rFonts w:asciiTheme="minorEastAsia" w:eastAsiaTheme="minorEastAsia" w:hAnsiTheme="minorEastAsia" w:cs="仿宋" w:hint="eastAsia"/>
          <w:sz w:val="28"/>
          <w:szCs w:val="28"/>
        </w:rPr>
        <w:t>确保了干部职工工资正常发放和机关的正常运转，有利于社会稳定。</w:t>
      </w:r>
      <w:bookmarkStart w:id="0" w:name="_GoBack"/>
      <w:bookmarkEnd w:id="0"/>
    </w:p>
    <w:p w:rsidR="0029553F" w:rsidRPr="001B0F95" w:rsidRDefault="00B31055">
      <w:pPr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2、</w:t>
      </w:r>
      <w:r w:rsidR="001B0F95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宣传情况：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我台共完成内宣报道2800条；外宣在央视上稿12条，在湖南卫视上稿72条，在市电视台上稿260条。</w:t>
      </w:r>
      <w:r w:rsidR="001B0F95" w:rsidRPr="001B0F95">
        <w:rPr>
          <w:rFonts w:asciiTheme="minorEastAsia" w:eastAsiaTheme="minorEastAsia" w:hAnsiTheme="minorEastAsia" w:cs="仿宋" w:hint="eastAsia"/>
          <w:sz w:val="28"/>
          <w:szCs w:val="28"/>
        </w:rPr>
        <w:t>主围绕“脱贫攻坚”、</w:t>
      </w:r>
      <w:r w:rsidR="001B0F95" w:rsidRPr="001B0F95"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>“农村人居环境整治”“文明创建”及交通问题顽瘴痼疾整治等工作，开设专题专栏和“曝光台”。承办了“红博会”、农民丰收节、“巔峰湖南2020”六大名山登山赛(道县站)、县委经济工作会议、县“两会”、“清明祭树湘”等重要会议和重大活动的现场直播及宣传报道。</w:t>
      </w:r>
    </w:p>
    <w:p w:rsidR="0029553F" w:rsidRPr="004A0926" w:rsidRDefault="00B31055">
      <w:pPr>
        <w:adjustRightInd w:val="0"/>
        <w:snapToGrid w:val="0"/>
        <w:spacing w:line="60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3、</w:t>
      </w:r>
      <w:r w:rsidR="001B0F95">
        <w:rPr>
          <w:rFonts w:asciiTheme="minorEastAsia" w:eastAsiaTheme="minorEastAsia" w:hAnsiTheme="minorEastAsia" w:cs="仿宋" w:hint="eastAsia"/>
          <w:sz w:val="28"/>
          <w:szCs w:val="28"/>
        </w:rPr>
        <w:t>中心工作服务情况：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我台组织3人的专人队伍对全县283</w:t>
      </w:r>
      <w:r w:rsidR="001B0F95">
        <w:rPr>
          <w:rFonts w:asciiTheme="minorEastAsia" w:eastAsiaTheme="minorEastAsia" w:hAnsiTheme="minorEastAsia" w:cs="仿宋" w:hint="eastAsia"/>
          <w:sz w:val="28"/>
          <w:szCs w:val="28"/>
        </w:rPr>
        <w:t>个山洪预警广播点进行了全面的摸排维护，为防汛工作提供了后盾保障；</w:t>
      </w:r>
      <w:r w:rsidR="001B0F95" w:rsidRPr="00F90AF1">
        <w:rPr>
          <w:rFonts w:asciiTheme="minorEastAsia" w:eastAsiaTheme="minorEastAsia" w:hAnsiTheme="minorEastAsia" w:cs="仿宋" w:hint="eastAsia"/>
          <w:sz w:val="28"/>
          <w:szCs w:val="28"/>
        </w:rPr>
        <w:t>安排6人专门负责单位文明创建工作;外借9人协助抓好全县文明创建、党建教育、党史学习教育、政法队伍教育整顿、打击跨区域五类犯罪、信访维稳等中心工作等</w:t>
      </w:r>
      <w:r w:rsidR="001B0F95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496E01" w:rsidRPr="004A0926" w:rsidRDefault="00496E01">
      <w:pPr>
        <w:adjustRightInd w:val="0"/>
        <w:snapToGrid w:val="0"/>
        <w:spacing w:line="60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4、经济效益：20</w:t>
      </w:r>
      <w:r w:rsidR="00F04CC1" w:rsidRPr="004A0926">
        <w:rPr>
          <w:rFonts w:asciiTheme="minorEastAsia" w:eastAsiaTheme="minorEastAsia" w:hAnsiTheme="minorEastAsia" w:cs="仿宋" w:hint="eastAsia"/>
          <w:sz w:val="28"/>
          <w:szCs w:val="28"/>
        </w:rPr>
        <w:t>20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年完成广告收入</w:t>
      </w:r>
      <w:r w:rsidR="00F04CC1" w:rsidRPr="004A0926">
        <w:rPr>
          <w:rFonts w:asciiTheme="minorEastAsia" w:eastAsiaTheme="minorEastAsia" w:hAnsiTheme="minorEastAsia" w:cs="仿宋" w:hint="eastAsia"/>
          <w:sz w:val="28"/>
          <w:szCs w:val="28"/>
        </w:rPr>
        <w:t>87.92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万元</w:t>
      </w:r>
      <w:r w:rsidR="00950262" w:rsidRPr="004A0926">
        <w:rPr>
          <w:rFonts w:asciiTheme="minorEastAsia" w:eastAsiaTheme="minorEastAsia" w:hAnsiTheme="minorEastAsia" w:cs="仿宋" w:hint="eastAsia"/>
          <w:sz w:val="28"/>
          <w:szCs w:val="28"/>
        </w:rPr>
        <w:t>，直接转入财政，由财政直接列入预算返还工作经费。</w:t>
      </w:r>
    </w:p>
    <w:p w:rsidR="00496E01" w:rsidRPr="004A0926" w:rsidRDefault="00496E01" w:rsidP="0084538C">
      <w:pPr>
        <w:rPr>
          <w:rFonts w:asciiTheme="minorEastAsia" w:eastAsiaTheme="minorEastAsia" w:hAnsiTheme="minorEastAsia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5、群众满意度：</w:t>
      </w:r>
      <w:r w:rsidR="0084538C" w:rsidRPr="004A0926">
        <w:rPr>
          <w:rFonts w:asciiTheme="minorEastAsia" w:eastAsiaTheme="minorEastAsia" w:hAnsiTheme="minorEastAsia" w:cs="仿宋" w:hint="eastAsia"/>
          <w:sz w:val="28"/>
          <w:szCs w:val="28"/>
        </w:rPr>
        <w:t>实施农村无线数字电视覆盖，让群众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免费收看中央19套、省5套、市、县各1套共26套电视节目，收听3套中央广播节目</w:t>
      </w:r>
      <w:r w:rsidR="0084538C" w:rsidRPr="004A09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4A0926">
        <w:rPr>
          <w:rFonts w:asciiTheme="minorEastAsia" w:eastAsiaTheme="minorEastAsia" w:hAnsiTheme="minorEastAsia" w:hint="eastAsia"/>
          <w:sz w:val="28"/>
          <w:szCs w:val="28"/>
        </w:rPr>
        <w:t>完成了年初各项计划指标，达到了预期效果，获得了社会各界的一致好评。</w:t>
      </w:r>
    </w:p>
    <w:p w:rsidR="00496E01" w:rsidRDefault="00496E01">
      <w:pPr>
        <w:adjustRightInd w:val="0"/>
        <w:snapToGrid w:val="0"/>
        <w:spacing w:line="600" w:lineRule="exact"/>
        <w:rPr>
          <w:rFonts w:asciiTheme="minorEastAsia" w:eastAsiaTheme="minorEastAsia" w:hAnsiTheme="minorEastAsia" w:cs="仿宋" w:hint="eastAsia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6、扶贫情况：</w:t>
      </w:r>
      <w:r w:rsidR="00F04CC1" w:rsidRPr="004A0926">
        <w:rPr>
          <w:rFonts w:asciiTheme="minorEastAsia" w:eastAsiaTheme="minorEastAsia" w:hAnsiTheme="minorEastAsia" w:cs="仿宋" w:hint="eastAsia"/>
          <w:sz w:val="28"/>
          <w:szCs w:val="28"/>
        </w:rPr>
        <w:t>2020</w:t>
      </w:r>
      <w:r w:rsidR="00950262" w:rsidRPr="004A0926">
        <w:rPr>
          <w:rFonts w:asciiTheme="minorEastAsia" w:eastAsiaTheme="minorEastAsia" w:hAnsiTheme="minorEastAsia" w:cs="仿宋" w:hint="eastAsia"/>
          <w:sz w:val="28"/>
          <w:szCs w:val="28"/>
        </w:rPr>
        <w:t>年</w:t>
      </w:r>
      <w:r w:rsidR="001B0F95">
        <w:rPr>
          <w:rFonts w:asciiTheme="minorEastAsia" w:eastAsiaTheme="minorEastAsia" w:hAnsiTheme="minorEastAsia" w:cs="仿宋" w:hint="eastAsia"/>
          <w:sz w:val="28"/>
          <w:szCs w:val="28"/>
        </w:rPr>
        <w:t>出资25万余元高质量完成白芒铺徂复村</w:t>
      </w:r>
      <w:r w:rsidR="00950262" w:rsidRPr="004A0926">
        <w:rPr>
          <w:rFonts w:asciiTheme="minorEastAsia" w:eastAsiaTheme="minorEastAsia" w:hAnsiTheme="minorEastAsia" w:cs="仿宋" w:hint="eastAsia"/>
          <w:sz w:val="28"/>
          <w:szCs w:val="28"/>
        </w:rPr>
        <w:t>贫困户</w:t>
      </w:r>
      <w:r w:rsidR="004C0554" w:rsidRPr="004A0926">
        <w:rPr>
          <w:rFonts w:asciiTheme="minorEastAsia" w:eastAsiaTheme="minorEastAsia" w:hAnsiTheme="minorEastAsia" w:cs="仿宋" w:hint="eastAsia"/>
          <w:sz w:val="28"/>
          <w:szCs w:val="28"/>
        </w:rPr>
        <w:t>共86户</w:t>
      </w:r>
      <w:r w:rsidR="00950262" w:rsidRPr="004A0926">
        <w:rPr>
          <w:rFonts w:asciiTheme="minorEastAsia" w:eastAsiaTheme="minorEastAsia" w:hAnsiTheme="minorEastAsia" w:cs="仿宋" w:hint="eastAsia"/>
          <w:sz w:val="28"/>
          <w:szCs w:val="28"/>
        </w:rPr>
        <w:t>，到年底</w:t>
      </w:r>
      <w:r w:rsidR="004C0554" w:rsidRPr="004A0926">
        <w:rPr>
          <w:rFonts w:asciiTheme="minorEastAsia" w:eastAsiaTheme="minorEastAsia" w:hAnsiTheme="minorEastAsia" w:cs="仿宋" w:hint="eastAsia"/>
          <w:sz w:val="28"/>
          <w:szCs w:val="28"/>
        </w:rPr>
        <w:t>脱贫</w:t>
      </w:r>
      <w:r w:rsidR="00DB4227" w:rsidRPr="004A0926">
        <w:rPr>
          <w:rFonts w:asciiTheme="minorEastAsia" w:eastAsiaTheme="minorEastAsia" w:hAnsiTheme="minorEastAsia" w:cs="仿宋" w:hint="eastAsia"/>
          <w:sz w:val="28"/>
          <w:szCs w:val="28"/>
        </w:rPr>
        <w:t>86</w:t>
      </w:r>
      <w:r w:rsidR="004C0554" w:rsidRPr="004A0926">
        <w:rPr>
          <w:rFonts w:asciiTheme="minorEastAsia" w:eastAsiaTheme="minorEastAsia" w:hAnsiTheme="minorEastAsia" w:cs="仿宋" w:hint="eastAsia"/>
          <w:sz w:val="28"/>
          <w:szCs w:val="28"/>
        </w:rPr>
        <w:t>户。结合帮扶村实际，帮助实施了农田水利、农村道路、环保、危房改造等项目。积极为帮扶户出点子、谋思路、讲政策、送信息、引资金，帮助群众解决难题和困难。</w:t>
      </w:r>
    </w:p>
    <w:p w:rsidR="001B0F95" w:rsidRPr="004A0926" w:rsidRDefault="001B0F95">
      <w:pPr>
        <w:adjustRightInd w:val="0"/>
        <w:snapToGrid w:val="0"/>
        <w:spacing w:line="600" w:lineRule="exact"/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7、主要项目落实情况：投资700余万元高标准建成县融媒体中心并通过省里验收。改造办公场地和添置补充新设备，新购买了直播设备1套，4K摄像机8台，单反5台，无人机航拍设备5台等。</w:t>
      </w:r>
    </w:p>
    <w:p w:rsidR="0029553F" w:rsidRPr="004A0926" w:rsidRDefault="00DB4227">
      <w:pPr>
        <w:adjustRightInd w:val="0"/>
        <w:snapToGrid w:val="0"/>
        <w:spacing w:line="600" w:lineRule="exact"/>
        <w:rPr>
          <w:rFonts w:asciiTheme="majorEastAsia" w:eastAsiaTheme="majorEastAsia" w:hAnsiTheme="majorEastAsia" w:cs="黑体"/>
          <w:b/>
          <w:sz w:val="32"/>
          <w:szCs w:val="32"/>
        </w:rPr>
      </w:pPr>
      <w:r w:rsidRPr="004A0926">
        <w:rPr>
          <w:rFonts w:asciiTheme="majorEastAsia" w:eastAsiaTheme="majorEastAsia" w:hAnsiTheme="majorEastAsia" w:cs="黑体" w:hint="eastAsia"/>
          <w:b/>
          <w:sz w:val="32"/>
          <w:szCs w:val="32"/>
        </w:rPr>
        <w:lastRenderedPageBreak/>
        <w:t>七、</w:t>
      </w:r>
      <w:r w:rsidR="00B31055" w:rsidRPr="004A0926">
        <w:rPr>
          <w:rFonts w:asciiTheme="majorEastAsia" w:eastAsiaTheme="majorEastAsia" w:hAnsiTheme="majorEastAsia" w:cs="黑体" w:hint="eastAsia"/>
          <w:b/>
          <w:sz w:val="32"/>
          <w:szCs w:val="32"/>
        </w:rPr>
        <w:t>存在的主要问题</w:t>
      </w:r>
      <w:r w:rsidRPr="004A0926">
        <w:rPr>
          <w:rFonts w:asciiTheme="majorEastAsia" w:eastAsiaTheme="majorEastAsia" w:hAnsiTheme="majorEastAsia" w:cs="黑体" w:hint="eastAsia"/>
          <w:b/>
          <w:sz w:val="32"/>
          <w:szCs w:val="32"/>
        </w:rPr>
        <w:t>及问题分析</w:t>
      </w:r>
    </w:p>
    <w:p w:rsidR="0029553F" w:rsidRPr="004A0926" w:rsidRDefault="00DB4227" w:rsidP="00DB4227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sz w:val="28"/>
          <w:szCs w:val="28"/>
        </w:rPr>
        <w:t>2020年执行及绩效管理期间，我台</w:t>
      </w:r>
      <w:r w:rsidR="00F2697E">
        <w:rPr>
          <w:rFonts w:asciiTheme="minorEastAsia" w:eastAsiaTheme="minorEastAsia" w:hAnsiTheme="minorEastAsia" w:hint="eastAsia"/>
          <w:sz w:val="28"/>
          <w:szCs w:val="28"/>
        </w:rPr>
        <w:t>认真执行中央、省和市、县安排的财政资金的使用及监管，没有违反资金分配、拨付和</w:t>
      </w:r>
      <w:r w:rsidRPr="004A0926">
        <w:rPr>
          <w:rFonts w:asciiTheme="minorEastAsia" w:eastAsiaTheme="minorEastAsia" w:hAnsiTheme="minorEastAsia" w:hint="eastAsia"/>
          <w:sz w:val="28"/>
          <w:szCs w:val="28"/>
        </w:rPr>
        <w:t>项目立项、审批的程序；没有截留、挤占、挪用、贪污和骗取扶贫的现象。但也存在一些不足之处，主要是</w:t>
      </w:r>
      <w:r w:rsidR="00B31055" w:rsidRPr="004A0926">
        <w:rPr>
          <w:rFonts w:asciiTheme="minorEastAsia" w:eastAsiaTheme="minorEastAsia" w:hAnsiTheme="minorEastAsia" w:cs="仿宋" w:hint="eastAsia"/>
          <w:bCs/>
          <w:sz w:val="28"/>
          <w:szCs w:val="28"/>
        </w:rPr>
        <w:t>管理制度不够完善</w:t>
      </w:r>
      <w:r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，</w:t>
      </w:r>
      <w:r w:rsidR="00B31055" w:rsidRPr="004A0926">
        <w:rPr>
          <w:rFonts w:asciiTheme="minorEastAsia" w:eastAsiaTheme="minorEastAsia" w:hAnsiTheme="minorEastAsia" w:cs="仿宋" w:hint="eastAsia"/>
          <w:bCs/>
          <w:sz w:val="28"/>
          <w:szCs w:val="28"/>
        </w:rPr>
        <w:t>单位各部门沟通不充分</w:t>
      </w:r>
      <w:r w:rsidRPr="004A0926">
        <w:rPr>
          <w:rFonts w:asciiTheme="minorEastAsia" w:eastAsiaTheme="minorEastAsia" w:hAnsiTheme="minorEastAsia" w:cs="仿宋" w:hint="eastAsia"/>
          <w:bCs/>
          <w:sz w:val="28"/>
          <w:szCs w:val="28"/>
        </w:rPr>
        <w:t>，</w:t>
      </w:r>
      <w:r w:rsidR="00B31055"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县财政每年的预算</w:t>
      </w:r>
      <w:r w:rsidR="001B0F95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专项</w:t>
      </w:r>
      <w:r w:rsidR="00B31055"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资金</w:t>
      </w:r>
      <w:r w:rsidR="001B0F95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不足，</w:t>
      </w:r>
      <w:r w:rsidR="00B31055" w:rsidRPr="004A0926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到位比较晚，不利于本单位的工作开展。</w:t>
      </w:r>
    </w:p>
    <w:p w:rsidR="0029553F" w:rsidRPr="004A0926" w:rsidRDefault="00DB4227" w:rsidP="00DB4227">
      <w:pPr>
        <w:spacing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cs="黑体" w:hint="eastAsia"/>
          <w:b/>
          <w:sz w:val="32"/>
          <w:szCs w:val="32"/>
        </w:rPr>
        <w:t>八、</w:t>
      </w: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下一步改进措施</w:t>
      </w:r>
    </w:p>
    <w:p w:rsidR="0029553F" w:rsidRPr="004A0926" w:rsidRDefault="00B31055">
      <w:pPr>
        <w:rPr>
          <w:rFonts w:asciiTheme="minorEastAsia" w:eastAsiaTheme="minorEastAsia" w:hAnsiTheme="minorEastAsia" w:cs="仿宋"/>
          <w:color w:val="010101"/>
          <w:kern w:val="0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bCs/>
          <w:color w:val="010101"/>
          <w:kern w:val="0"/>
          <w:sz w:val="28"/>
          <w:szCs w:val="28"/>
        </w:rPr>
        <w:t>（一）规范账务处理，提高财务信息质量</w:t>
      </w:r>
      <w:r w:rsidRPr="004A0926">
        <w:rPr>
          <w:rFonts w:asciiTheme="minorEastAsia" w:eastAsiaTheme="minorEastAsia" w:hAnsiTheme="minorEastAsia" w:cs="仿宋" w:hint="eastAsia"/>
          <w:color w:val="010101"/>
          <w:kern w:val="0"/>
          <w:sz w:val="28"/>
          <w:szCs w:val="28"/>
        </w:rPr>
        <w:t> 。</w:t>
      </w:r>
    </w:p>
    <w:p w:rsidR="0029553F" w:rsidRPr="004A0926" w:rsidRDefault="00B31055" w:rsidP="007627D9">
      <w:pPr>
        <w:ind w:firstLineChars="200" w:firstLine="560"/>
        <w:rPr>
          <w:rFonts w:asciiTheme="minorEastAsia" w:eastAsiaTheme="minorEastAsia" w:hAnsiTheme="minorEastAsia" w:cs="仿宋"/>
          <w:color w:val="010101"/>
          <w:kern w:val="0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color w:val="010101"/>
          <w:kern w:val="0"/>
          <w:sz w:val="28"/>
          <w:szCs w:val="28"/>
        </w:rPr>
        <w:t>严格按照《会计法》、《</w:t>
      </w:r>
      <w:r w:rsidR="00512CF2" w:rsidRPr="004A0926">
        <w:rPr>
          <w:rFonts w:asciiTheme="minorEastAsia" w:eastAsiaTheme="minorEastAsia" w:hAnsiTheme="minorEastAsia" w:cs="仿宋" w:hint="eastAsia"/>
          <w:color w:val="010101"/>
          <w:kern w:val="0"/>
          <w:sz w:val="28"/>
          <w:szCs w:val="28"/>
        </w:rPr>
        <w:t>政府</w:t>
      </w:r>
      <w:r w:rsidRPr="004A0926">
        <w:rPr>
          <w:rFonts w:asciiTheme="minorEastAsia" w:eastAsiaTheme="minorEastAsia" w:hAnsiTheme="minorEastAsia" w:cs="仿宋" w:hint="eastAsia"/>
          <w:color w:val="010101"/>
          <w:kern w:val="0"/>
          <w:sz w:val="28"/>
          <w:szCs w:val="28"/>
        </w:rPr>
        <w:t>单位会计制度》等规定执行财务核算，并结合实际情况，完整、准确地披露相关信息，做到决算与预算相衔接。</w:t>
      </w:r>
    </w:p>
    <w:p w:rsidR="0029553F" w:rsidRPr="004A0926" w:rsidRDefault="00B31055">
      <w:pPr>
        <w:rPr>
          <w:rFonts w:asciiTheme="minorEastAsia" w:eastAsiaTheme="minorEastAsia" w:hAnsiTheme="minorEastAsia" w:cs="仿宋"/>
          <w:bCs/>
          <w:color w:val="010101"/>
          <w:kern w:val="0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bCs/>
          <w:color w:val="010101"/>
          <w:kern w:val="0"/>
          <w:sz w:val="28"/>
          <w:szCs w:val="28"/>
        </w:rPr>
        <w:t>（二）落实管理制度，进一步加强接待管理。</w:t>
      </w:r>
    </w:p>
    <w:p w:rsidR="0029553F" w:rsidRPr="004A0926" w:rsidRDefault="00B31055" w:rsidP="007627D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按照《道县党政机关公务接待管理实施细则》的加强接待管理工作，对被接待单位人员要及时索取接待函对存在的问题。</w:t>
      </w:r>
    </w:p>
    <w:p w:rsidR="0029553F" w:rsidRPr="004A0926" w:rsidRDefault="00B31055">
      <w:pPr>
        <w:adjustRightInd w:val="0"/>
        <w:snapToGrid w:val="0"/>
        <w:spacing w:line="600" w:lineRule="exact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（三）加强会计机构队伍建设</w:t>
      </w:r>
    </w:p>
    <w:p w:rsidR="0029553F" w:rsidRPr="004A0926" w:rsidRDefault="00B31055" w:rsidP="007627D9">
      <w:pPr>
        <w:adjustRightInd w:val="0"/>
        <w:snapToGrid w:val="0"/>
        <w:spacing w:line="600" w:lineRule="exact"/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按照《中华人民共和国会计法》要求建立会计机关，配备齐会计人员，做到不相容岗位分设，加强会计监督。</w:t>
      </w:r>
    </w:p>
    <w:p w:rsidR="00DB4227" w:rsidRPr="004A0926" w:rsidRDefault="004A0926" w:rsidP="00DB4227">
      <w:pPr>
        <w:spacing w:line="360" w:lineRule="auto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九、</w:t>
      </w:r>
      <w:r w:rsidR="00DB4227" w:rsidRPr="004A0926">
        <w:rPr>
          <w:rFonts w:asciiTheme="majorEastAsia" w:eastAsiaTheme="majorEastAsia" w:hAnsiTheme="majorEastAsia" w:hint="eastAsia"/>
          <w:b/>
          <w:bCs/>
          <w:sz w:val="32"/>
          <w:szCs w:val="32"/>
        </w:rPr>
        <w:t>绩效自评结果拟应用和公开情况</w:t>
      </w:r>
    </w:p>
    <w:p w:rsidR="0029553F" w:rsidRDefault="00DB4227" w:rsidP="00286ACF">
      <w:pPr>
        <w:spacing w:line="360" w:lineRule="auto"/>
        <w:ind w:left="210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sz w:val="28"/>
          <w:szCs w:val="28"/>
        </w:rPr>
        <w:t>根据2020年道县广播电视台部门整体支出绩效自评表打分，自评得分为：</w:t>
      </w:r>
      <w:r w:rsidR="004A0926" w:rsidRPr="004A0926">
        <w:rPr>
          <w:rFonts w:asciiTheme="minorEastAsia" w:eastAsiaTheme="minorEastAsia" w:hAnsiTheme="minorEastAsia" w:hint="eastAsia"/>
          <w:sz w:val="28"/>
          <w:szCs w:val="28"/>
        </w:rPr>
        <w:t>90</w:t>
      </w:r>
      <w:r w:rsidRPr="004A0926">
        <w:rPr>
          <w:rFonts w:asciiTheme="minorEastAsia" w:eastAsiaTheme="minorEastAsia" w:hAnsiTheme="minorEastAsia" w:hint="eastAsia"/>
          <w:sz w:val="28"/>
          <w:szCs w:val="28"/>
        </w:rPr>
        <w:t>分</w:t>
      </w:r>
    </w:p>
    <w:p w:rsidR="00F75F7F" w:rsidRPr="00F75F7F" w:rsidRDefault="00F75F7F" w:rsidP="00F75F7F">
      <w:pPr>
        <w:spacing w:line="360" w:lineRule="auto"/>
        <w:ind w:left="210"/>
        <w:rPr>
          <w:rFonts w:asciiTheme="minorEastAsia" w:eastAsiaTheme="minorEastAsia" w:hAnsiTheme="minorEastAsia"/>
          <w:sz w:val="28"/>
          <w:szCs w:val="28"/>
        </w:rPr>
      </w:pPr>
    </w:p>
    <w:p w:rsidR="0029553F" w:rsidRPr="004A0926" w:rsidRDefault="00F04CC1" w:rsidP="007627D9">
      <w:pPr>
        <w:adjustRightInd w:val="0"/>
        <w:snapToGrid w:val="0"/>
        <w:spacing w:line="600" w:lineRule="exact"/>
        <w:ind w:firstLineChars="200" w:firstLine="560"/>
        <w:jc w:val="center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 xml:space="preserve">                        </w:t>
      </w:r>
      <w:r w:rsidR="00B31055" w:rsidRPr="004A0926"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道县融媒体中心（</w:t>
      </w:r>
      <w:r w:rsidR="00B31055" w:rsidRPr="004A0926">
        <w:rPr>
          <w:rFonts w:asciiTheme="minorEastAsia" w:eastAsiaTheme="minorEastAsia" w:hAnsiTheme="minorEastAsia" w:cs="仿宋" w:hint="eastAsia"/>
          <w:sz w:val="28"/>
          <w:szCs w:val="28"/>
        </w:rPr>
        <w:t>道县广播电视台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）</w:t>
      </w:r>
    </w:p>
    <w:p w:rsidR="0029553F" w:rsidRPr="004A0926" w:rsidRDefault="00F04CC1" w:rsidP="00F04CC1">
      <w:pPr>
        <w:wordWrap w:val="0"/>
        <w:adjustRightInd w:val="0"/>
        <w:snapToGrid w:val="0"/>
        <w:spacing w:line="600" w:lineRule="exact"/>
        <w:ind w:firstLineChars="200" w:firstLine="560"/>
        <w:jc w:val="center"/>
        <w:rPr>
          <w:rFonts w:asciiTheme="minorEastAsia" w:eastAsiaTheme="minorEastAsia" w:hAnsiTheme="minorEastAsia" w:cs="仿宋"/>
          <w:sz w:val="28"/>
          <w:szCs w:val="28"/>
        </w:rPr>
      </w:pP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lastRenderedPageBreak/>
        <w:t xml:space="preserve">                          </w:t>
      </w:r>
      <w:r w:rsidR="00B31055" w:rsidRPr="004A0926">
        <w:rPr>
          <w:rFonts w:asciiTheme="minorEastAsia" w:eastAsiaTheme="minorEastAsia" w:hAnsiTheme="minorEastAsia" w:cs="仿宋" w:hint="eastAsia"/>
          <w:sz w:val="28"/>
          <w:szCs w:val="28"/>
        </w:rPr>
        <w:t xml:space="preserve"> 20</w:t>
      </w:r>
      <w:r w:rsidRPr="004A0926">
        <w:rPr>
          <w:rFonts w:asciiTheme="minorEastAsia" w:eastAsiaTheme="minorEastAsia" w:hAnsiTheme="minorEastAsia" w:cs="仿宋" w:hint="eastAsia"/>
          <w:sz w:val="28"/>
          <w:szCs w:val="28"/>
        </w:rPr>
        <w:t>20</w:t>
      </w:r>
      <w:r w:rsidR="00B31055" w:rsidRPr="004A0926">
        <w:rPr>
          <w:rFonts w:asciiTheme="minorEastAsia" w:eastAsiaTheme="minorEastAsia" w:hAnsiTheme="minorEastAsia" w:cs="仿宋" w:hint="eastAsia"/>
          <w:sz w:val="28"/>
          <w:szCs w:val="28"/>
        </w:rPr>
        <w:t>年12月31日</w:t>
      </w:r>
    </w:p>
    <w:p w:rsidR="00F04CC1" w:rsidRPr="004A0926" w:rsidRDefault="00F04CC1" w:rsidP="00DB4227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A0926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</w:p>
    <w:p w:rsidR="00F04CC1" w:rsidRPr="004A0926" w:rsidRDefault="00F04CC1" w:rsidP="00F04CC1">
      <w:pPr>
        <w:wordWrap w:val="0"/>
        <w:adjustRightInd w:val="0"/>
        <w:snapToGrid w:val="0"/>
        <w:spacing w:line="600" w:lineRule="exact"/>
        <w:ind w:firstLineChars="200" w:firstLine="560"/>
        <w:jc w:val="center"/>
        <w:rPr>
          <w:rFonts w:asciiTheme="minorEastAsia" w:eastAsiaTheme="minorEastAsia" w:hAnsiTheme="minorEastAsia" w:cs="仿宋"/>
          <w:sz w:val="28"/>
          <w:szCs w:val="28"/>
        </w:rPr>
      </w:pPr>
    </w:p>
    <w:sectPr w:rsidR="00F04CC1" w:rsidRPr="004A0926" w:rsidSect="0029553F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8D" w:rsidRDefault="00F15E8D" w:rsidP="007627D9">
      <w:r>
        <w:separator/>
      </w:r>
    </w:p>
  </w:endnote>
  <w:endnote w:type="continuationSeparator" w:id="0">
    <w:p w:rsidR="00F15E8D" w:rsidRDefault="00F15E8D" w:rsidP="0076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8D" w:rsidRDefault="00F15E8D" w:rsidP="007627D9">
      <w:r>
        <w:separator/>
      </w:r>
    </w:p>
  </w:footnote>
  <w:footnote w:type="continuationSeparator" w:id="0">
    <w:p w:rsidR="00F15E8D" w:rsidRDefault="00F15E8D" w:rsidP="00762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2AF9F3"/>
    <w:multiLevelType w:val="singleLevel"/>
    <w:tmpl w:val="932AF9F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F19E479"/>
    <w:multiLevelType w:val="singleLevel"/>
    <w:tmpl w:val="AF19E4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6F102A6"/>
    <w:multiLevelType w:val="singleLevel"/>
    <w:tmpl w:val="C6F102A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">
    <w:nsid w:val="25980DB8"/>
    <w:multiLevelType w:val="singleLevel"/>
    <w:tmpl w:val="25980DB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2496122"/>
    <w:multiLevelType w:val="hybridMultilevel"/>
    <w:tmpl w:val="8494A14C"/>
    <w:lvl w:ilvl="0" w:tplc="3B9C41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1E0351"/>
    <w:multiLevelType w:val="hybridMultilevel"/>
    <w:tmpl w:val="C67AECC8"/>
    <w:lvl w:ilvl="0" w:tplc="BF780ED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57016F"/>
    <w:multiLevelType w:val="singleLevel"/>
    <w:tmpl w:val="5957016F"/>
    <w:lvl w:ilvl="0">
      <w:start w:val="1"/>
      <w:numFmt w:val="decimal"/>
      <w:suff w:val="nothing"/>
      <w:lvlText w:val="%1、"/>
      <w:lvlJc w:val="left"/>
    </w:lvl>
  </w:abstractNum>
  <w:abstractNum w:abstractNumId="7">
    <w:nsid w:val="60BC38B6"/>
    <w:multiLevelType w:val="singleLevel"/>
    <w:tmpl w:val="60BC38B6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71F50898"/>
    <w:multiLevelType w:val="hybridMultilevel"/>
    <w:tmpl w:val="D340E268"/>
    <w:lvl w:ilvl="0" w:tplc="A45E4956">
      <w:start w:val="6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cs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3C6A87"/>
    <w:multiLevelType w:val="hybridMultilevel"/>
    <w:tmpl w:val="73D8A5F0"/>
    <w:lvl w:ilvl="0" w:tplc="8C2855BC">
      <w:start w:val="9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F890DF1"/>
    <w:multiLevelType w:val="hybridMultilevel"/>
    <w:tmpl w:val="74FE8E40"/>
    <w:lvl w:ilvl="0" w:tplc="A50C670A">
      <w:start w:val="9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23F5"/>
    <w:rsid w:val="00037B95"/>
    <w:rsid w:val="00052D6F"/>
    <w:rsid w:val="00094CCF"/>
    <w:rsid w:val="00122F52"/>
    <w:rsid w:val="00151FB2"/>
    <w:rsid w:val="0017128D"/>
    <w:rsid w:val="001A11ED"/>
    <w:rsid w:val="001A600B"/>
    <w:rsid w:val="001B0F95"/>
    <w:rsid w:val="00273308"/>
    <w:rsid w:val="00286ACF"/>
    <w:rsid w:val="0029553F"/>
    <w:rsid w:val="002A087C"/>
    <w:rsid w:val="003559CC"/>
    <w:rsid w:val="00380626"/>
    <w:rsid w:val="003A5DC4"/>
    <w:rsid w:val="003B4849"/>
    <w:rsid w:val="004820E1"/>
    <w:rsid w:val="00491393"/>
    <w:rsid w:val="00493082"/>
    <w:rsid w:val="00496E01"/>
    <w:rsid w:val="004A0926"/>
    <w:rsid w:val="004A139B"/>
    <w:rsid w:val="004C0554"/>
    <w:rsid w:val="0051287C"/>
    <w:rsid w:val="00512CF2"/>
    <w:rsid w:val="005A30F2"/>
    <w:rsid w:val="005B2827"/>
    <w:rsid w:val="006117C5"/>
    <w:rsid w:val="0061728F"/>
    <w:rsid w:val="006327D1"/>
    <w:rsid w:val="006F486E"/>
    <w:rsid w:val="0073431B"/>
    <w:rsid w:val="00742263"/>
    <w:rsid w:val="00754DD9"/>
    <w:rsid w:val="007627D9"/>
    <w:rsid w:val="00762D52"/>
    <w:rsid w:val="00783181"/>
    <w:rsid w:val="007A7F93"/>
    <w:rsid w:val="007C3BCD"/>
    <w:rsid w:val="00807B19"/>
    <w:rsid w:val="00836368"/>
    <w:rsid w:val="0084538C"/>
    <w:rsid w:val="00854495"/>
    <w:rsid w:val="00877BA1"/>
    <w:rsid w:val="00913765"/>
    <w:rsid w:val="00950262"/>
    <w:rsid w:val="0097608B"/>
    <w:rsid w:val="009D5180"/>
    <w:rsid w:val="009E7460"/>
    <w:rsid w:val="00A76448"/>
    <w:rsid w:val="00AD6399"/>
    <w:rsid w:val="00B17C75"/>
    <w:rsid w:val="00B30C5E"/>
    <w:rsid w:val="00B31055"/>
    <w:rsid w:val="00B724E4"/>
    <w:rsid w:val="00B74A87"/>
    <w:rsid w:val="00BF6FB6"/>
    <w:rsid w:val="00C25252"/>
    <w:rsid w:val="00C439B8"/>
    <w:rsid w:val="00CC0D25"/>
    <w:rsid w:val="00CE0BD6"/>
    <w:rsid w:val="00D116AF"/>
    <w:rsid w:val="00D1790A"/>
    <w:rsid w:val="00D90AB0"/>
    <w:rsid w:val="00DB4227"/>
    <w:rsid w:val="00DF468F"/>
    <w:rsid w:val="00E023F5"/>
    <w:rsid w:val="00E641CA"/>
    <w:rsid w:val="00E96CA1"/>
    <w:rsid w:val="00EA1F7D"/>
    <w:rsid w:val="00EB4ECE"/>
    <w:rsid w:val="00F04CC1"/>
    <w:rsid w:val="00F07AAC"/>
    <w:rsid w:val="00F15E8D"/>
    <w:rsid w:val="00F16E04"/>
    <w:rsid w:val="00F2697E"/>
    <w:rsid w:val="00F45AB0"/>
    <w:rsid w:val="00F45F14"/>
    <w:rsid w:val="00F70479"/>
    <w:rsid w:val="00F70537"/>
    <w:rsid w:val="00F75F7F"/>
    <w:rsid w:val="00F94903"/>
    <w:rsid w:val="00FA3A04"/>
    <w:rsid w:val="08B851A6"/>
    <w:rsid w:val="0B1213D2"/>
    <w:rsid w:val="0CD35F73"/>
    <w:rsid w:val="10C051C7"/>
    <w:rsid w:val="13CF1ED4"/>
    <w:rsid w:val="16F55FEA"/>
    <w:rsid w:val="1B015560"/>
    <w:rsid w:val="20E37C97"/>
    <w:rsid w:val="24235208"/>
    <w:rsid w:val="24E82259"/>
    <w:rsid w:val="2511138A"/>
    <w:rsid w:val="25837FFC"/>
    <w:rsid w:val="26193B9A"/>
    <w:rsid w:val="2B3C3D64"/>
    <w:rsid w:val="2C9245BF"/>
    <w:rsid w:val="2CE82CF1"/>
    <w:rsid w:val="2EAB0843"/>
    <w:rsid w:val="2FDA6FDB"/>
    <w:rsid w:val="30BC2399"/>
    <w:rsid w:val="31154582"/>
    <w:rsid w:val="3249582E"/>
    <w:rsid w:val="329E1864"/>
    <w:rsid w:val="330D3D7C"/>
    <w:rsid w:val="33241777"/>
    <w:rsid w:val="35E7401D"/>
    <w:rsid w:val="36AC41C7"/>
    <w:rsid w:val="376B33B8"/>
    <w:rsid w:val="39954788"/>
    <w:rsid w:val="3D011B4E"/>
    <w:rsid w:val="3E5A5B9A"/>
    <w:rsid w:val="3F7451ED"/>
    <w:rsid w:val="416A17FC"/>
    <w:rsid w:val="444F3B8C"/>
    <w:rsid w:val="465D06C8"/>
    <w:rsid w:val="476824C5"/>
    <w:rsid w:val="47B01897"/>
    <w:rsid w:val="4DB10059"/>
    <w:rsid w:val="4F525287"/>
    <w:rsid w:val="5058675B"/>
    <w:rsid w:val="5237545C"/>
    <w:rsid w:val="545A2476"/>
    <w:rsid w:val="562F6DD8"/>
    <w:rsid w:val="57EE3D4A"/>
    <w:rsid w:val="58626683"/>
    <w:rsid w:val="590C4847"/>
    <w:rsid w:val="5BC25969"/>
    <w:rsid w:val="5BC41A9E"/>
    <w:rsid w:val="5D555A3F"/>
    <w:rsid w:val="5DBF7478"/>
    <w:rsid w:val="5E1F133F"/>
    <w:rsid w:val="5E37663A"/>
    <w:rsid w:val="5F955F1A"/>
    <w:rsid w:val="627C4167"/>
    <w:rsid w:val="63CD19E6"/>
    <w:rsid w:val="6907596B"/>
    <w:rsid w:val="693E7CA9"/>
    <w:rsid w:val="6D844F86"/>
    <w:rsid w:val="6E540070"/>
    <w:rsid w:val="700F6336"/>
    <w:rsid w:val="702C4DDE"/>
    <w:rsid w:val="72587463"/>
    <w:rsid w:val="72B674C8"/>
    <w:rsid w:val="73363B6A"/>
    <w:rsid w:val="7385260B"/>
    <w:rsid w:val="74314200"/>
    <w:rsid w:val="74AF6E45"/>
    <w:rsid w:val="75B93F3D"/>
    <w:rsid w:val="75D01802"/>
    <w:rsid w:val="772B270F"/>
    <w:rsid w:val="77793D1D"/>
    <w:rsid w:val="78EE7EF8"/>
    <w:rsid w:val="7DF3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5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9553F"/>
    <w:rPr>
      <w:sz w:val="18"/>
      <w:szCs w:val="18"/>
    </w:rPr>
  </w:style>
  <w:style w:type="paragraph" w:styleId="a4">
    <w:name w:val="footer"/>
    <w:basedOn w:val="a"/>
    <w:link w:val="Char0"/>
    <w:qFormat/>
    <w:rsid w:val="0029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9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9553F"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0"/>
    <w:qFormat/>
    <w:rsid w:val="0029553F"/>
    <w:rPr>
      <w:color w:val="800080" w:themeColor="followedHyperlink"/>
      <w:u w:val="single"/>
    </w:rPr>
  </w:style>
  <w:style w:type="character" w:styleId="a8">
    <w:name w:val="Hyperlink"/>
    <w:basedOn w:val="a0"/>
    <w:qFormat/>
    <w:rsid w:val="0029553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qFormat/>
    <w:rsid w:val="0029553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9553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9553F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7627D9"/>
    <w:pPr>
      <w:ind w:firstLineChars="200" w:firstLine="420"/>
    </w:pPr>
  </w:style>
  <w:style w:type="paragraph" w:styleId="aa">
    <w:name w:val="Date"/>
    <w:basedOn w:val="a"/>
    <w:next w:val="a"/>
    <w:link w:val="Char2"/>
    <w:rsid w:val="00F04CC1"/>
    <w:pPr>
      <w:ind w:leftChars="2500" w:left="100"/>
    </w:pPr>
  </w:style>
  <w:style w:type="character" w:customStyle="1" w:styleId="Char2">
    <w:name w:val="日期 Char"/>
    <w:basedOn w:val="a0"/>
    <w:link w:val="aa"/>
    <w:rsid w:val="00F04CC1"/>
    <w:rPr>
      <w:kern w:val="2"/>
      <w:sz w:val="21"/>
      <w:szCs w:val="24"/>
    </w:rPr>
  </w:style>
  <w:style w:type="paragraph" w:customStyle="1" w:styleId="paragraph">
    <w:name w:val="paragraph"/>
    <w:basedOn w:val="a"/>
    <w:rsid w:val="0035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41423-9857-453E-937E-93FC4030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424</Words>
  <Characters>2423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24</cp:revision>
  <cp:lastPrinted>2021-09-08T01:10:00Z</cp:lastPrinted>
  <dcterms:created xsi:type="dcterms:W3CDTF">2015-08-13T01:19:00Z</dcterms:created>
  <dcterms:modified xsi:type="dcterms:W3CDTF">2021-09-08T01:47:00Z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