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黑体"/>
          <w:color w:val="000000"/>
          <w:kern w:val="0"/>
          <w:sz w:val="70"/>
          <w:szCs w:val="70"/>
        </w:rPr>
      </w:pPr>
    </w:p>
    <w:p>
      <w:pPr>
        <w:jc w:val="center"/>
        <w:rPr>
          <w:rFonts w:hint="eastAsia" w:ascii="黑体" w:hAnsi="黑体" w:eastAsia="黑体" w:cs="黑体"/>
          <w:color w:val="000000"/>
          <w:kern w:val="0"/>
          <w:sz w:val="32"/>
          <w:szCs w:val="32"/>
        </w:rPr>
      </w:pPr>
      <w:r>
        <w:rPr>
          <w:rFonts w:hint="eastAsia" w:ascii="黑体" w:hAnsi="黑体" w:eastAsia="黑体"/>
          <w:kern w:val="0"/>
          <w:sz w:val="36"/>
          <w:szCs w:val="36"/>
        </w:rPr>
        <w:t>202</w:t>
      </w:r>
      <w:r>
        <w:rPr>
          <w:rFonts w:hint="eastAsia" w:ascii="黑体" w:hAnsi="黑体" w:eastAsia="黑体"/>
          <w:kern w:val="0"/>
          <w:sz w:val="36"/>
          <w:szCs w:val="36"/>
          <w:lang w:val="en-US" w:eastAsia="zh-CN"/>
        </w:rPr>
        <w:t>1</w:t>
      </w:r>
      <w:r>
        <w:rPr>
          <w:rFonts w:hint="eastAsia" w:ascii="黑体" w:hAnsi="黑体" w:eastAsia="黑体"/>
          <w:kern w:val="0"/>
          <w:sz w:val="36"/>
          <w:szCs w:val="36"/>
        </w:rPr>
        <w:t>年</w:t>
      </w:r>
      <w:r>
        <w:rPr>
          <w:rFonts w:hint="eastAsia" w:ascii="黑体" w:hAnsi="黑体" w:eastAsia="黑体" w:cs="黑体"/>
          <w:color w:val="000000"/>
          <w:kern w:val="0"/>
          <w:sz w:val="36"/>
          <w:szCs w:val="36"/>
        </w:rPr>
        <w:t>度部门整体支出绩效评价报告</w:t>
      </w:r>
    </w:p>
    <w:p>
      <w:pPr>
        <w:jc w:val="left"/>
        <w:rPr>
          <w:rFonts w:hint="eastAsia"/>
        </w:rPr>
      </w:pPr>
    </w:p>
    <w:p>
      <w:pPr>
        <w:adjustRightInd w:val="0"/>
        <w:snapToGrid w:val="0"/>
        <w:spacing w:line="60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sz w:val="32"/>
          <w:szCs w:val="32"/>
        </w:rPr>
        <w:t>一、部门概况</w:t>
      </w:r>
    </w:p>
    <w:p>
      <w:pPr>
        <w:ind w:firstLine="600"/>
        <w:rPr>
          <w:rFonts w:hint="eastAsia" w:ascii="仿宋" w:hAnsi="仿宋" w:eastAsia="仿宋" w:cs="仿宋"/>
          <w:sz w:val="32"/>
          <w:szCs w:val="32"/>
        </w:rPr>
      </w:pPr>
      <w:r>
        <w:rPr>
          <w:rFonts w:eastAsia="仿宋_GB2312"/>
          <w:sz w:val="32"/>
          <w:szCs w:val="32"/>
        </w:rPr>
        <w:t>（一）</w:t>
      </w:r>
      <w:r>
        <w:rPr>
          <w:rFonts w:hint="eastAsia" w:eastAsia="仿宋_GB2312"/>
          <w:b/>
          <w:bCs/>
          <w:sz w:val="32"/>
          <w:szCs w:val="32"/>
        </w:rPr>
        <w:t>部门</w:t>
      </w:r>
      <w:r>
        <w:rPr>
          <w:rFonts w:eastAsia="仿宋_GB2312"/>
          <w:b/>
          <w:bCs/>
          <w:sz w:val="32"/>
          <w:szCs w:val="32"/>
        </w:rPr>
        <w:t>基本情况</w:t>
      </w:r>
      <w:r>
        <w:rPr>
          <w:rFonts w:hint="eastAsia" w:eastAsia="仿宋_GB2312"/>
          <w:b/>
          <w:bCs/>
          <w:sz w:val="32"/>
          <w:szCs w:val="32"/>
        </w:rPr>
        <w:t>：</w:t>
      </w:r>
      <w:r>
        <w:rPr>
          <w:rFonts w:hint="eastAsia" w:ascii="仿宋" w:hAnsi="仿宋" w:eastAsia="仿宋" w:cs="仿宋"/>
          <w:sz w:val="32"/>
          <w:szCs w:val="32"/>
        </w:rPr>
        <w:t>财政全额拨款行政事业单位，全局编制人员共有</w:t>
      </w:r>
      <w:r>
        <w:rPr>
          <w:rFonts w:hint="eastAsia" w:ascii="仿宋" w:hAnsi="仿宋" w:eastAsia="仿宋" w:cs="仿宋"/>
          <w:sz w:val="32"/>
          <w:szCs w:val="32"/>
          <w:lang w:val="en-US" w:eastAsia="zh-CN"/>
        </w:rPr>
        <w:t>214</w:t>
      </w:r>
      <w:r>
        <w:rPr>
          <w:rFonts w:hint="eastAsia" w:ascii="仿宋" w:hAnsi="仿宋" w:eastAsia="仿宋" w:cs="仿宋"/>
          <w:sz w:val="32"/>
          <w:szCs w:val="32"/>
        </w:rPr>
        <w:t>人，其中：在编在职人员</w:t>
      </w:r>
      <w:r>
        <w:rPr>
          <w:rFonts w:hint="eastAsia" w:ascii="仿宋" w:hAnsi="仿宋" w:eastAsia="仿宋" w:cs="仿宋"/>
          <w:sz w:val="32"/>
          <w:szCs w:val="32"/>
          <w:lang w:val="en-US" w:eastAsia="zh-CN"/>
        </w:rPr>
        <w:t>179</w:t>
      </w:r>
      <w:r>
        <w:rPr>
          <w:rFonts w:hint="eastAsia" w:ascii="仿宋" w:hAnsi="仿宋" w:eastAsia="仿宋" w:cs="仿宋"/>
          <w:sz w:val="32"/>
          <w:szCs w:val="32"/>
        </w:rPr>
        <w:t>人，退休人员35人。</w:t>
      </w:r>
    </w:p>
    <w:p>
      <w:pPr>
        <w:ind w:firstLine="600"/>
        <w:rPr>
          <w:rFonts w:hint="eastAsia" w:ascii="仿宋" w:hAnsi="仿宋" w:eastAsia="仿宋" w:cs="仿宋"/>
          <w:b/>
          <w:bCs/>
          <w:sz w:val="32"/>
          <w:szCs w:val="32"/>
        </w:rPr>
      </w:pPr>
      <w:r>
        <w:rPr>
          <w:rFonts w:hint="eastAsia" w:ascii="仿宋" w:hAnsi="仿宋" w:eastAsia="仿宋" w:cs="仿宋"/>
          <w:b/>
          <w:bCs/>
          <w:sz w:val="32"/>
          <w:szCs w:val="32"/>
        </w:rPr>
        <w:t>主要职能如下：</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贯彻执行国家、省、市有关住房和城乡建设工作的法律法规和方针政策。负责拟订推进新型城市化、城乡建设、住房保障、工程建设、建筑业、住宅房地产业、勘察设计咨询业规范性文件以及中长期规划和年度计划并组织实施，进行行业管理。</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负责指导全县小城镇建设与管理。负责全县基础设施建设和建筑行业、房地产行业违法违规案件查处工作。</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负责保障城镇低收入家庭住房工作。拟订全县住房保障相关政策措施并组织、指导实施，编制全县保障性住房、棚户区改造发展规划及年度计划并组织指导和监督实施；会同相关部门做好政府有关保障性住房资金监管；负责全县保障性住房的建设和管理工作；负责全县旧城改造、危房鉴定和危房改造的监管工作。</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负责规范房地产市场秩序、监督管理房地产市场工作。会同或配合有关部门组织拟订房地产市场监管政策措施并监督执行，指导城镇土地使用权有偿转让和开发利用工作，提出房地产业的行业发展规划和产业政策措施，拟订房地产开发、房屋租赁、房地产评估和经营管理、物业管理、房屋征收拆迁的规章制度并监督执行。</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(5)</w:t>
      </w:r>
      <w:r>
        <w:rPr>
          <w:rFonts w:hint="eastAsia" w:ascii="仿宋" w:hAnsi="仿宋" w:eastAsia="仿宋" w:cs="仿宋"/>
          <w:bCs/>
          <w:sz w:val="32"/>
          <w:szCs w:val="32"/>
        </w:rPr>
        <w:t>负责推进住房制度改革工作。拟订适合县情的住房政策措施，指导住房建设和住房制度改革，拟订全县住房建设规划并组织实施。</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(6)</w:t>
      </w:r>
      <w:r>
        <w:rPr>
          <w:rFonts w:hint="eastAsia" w:ascii="仿宋" w:hAnsi="仿宋" w:eastAsia="仿宋" w:cs="仿宋"/>
          <w:bCs/>
          <w:sz w:val="32"/>
          <w:szCs w:val="32"/>
        </w:rPr>
        <w:t>负责指导和管理全县建筑活动。贯彻国家、省、市</w:t>
      </w:r>
    </w:p>
    <w:p>
      <w:pPr>
        <w:widowControl/>
        <w:spacing w:line="600" w:lineRule="exact"/>
        <w:ind w:firstLine="627" w:firstLineChars="196"/>
        <w:jc w:val="left"/>
        <w:rPr>
          <w:rFonts w:ascii="仿宋" w:hAnsi="仿宋" w:eastAsia="仿宋" w:cs="仿宋"/>
          <w:bCs/>
          <w:sz w:val="32"/>
          <w:szCs w:val="32"/>
        </w:rPr>
      </w:pPr>
      <w:r>
        <w:rPr>
          <w:rFonts w:hint="eastAsia" w:ascii="仿宋" w:hAnsi="仿宋" w:eastAsia="仿宋" w:cs="仿宋"/>
          <w:bCs/>
          <w:sz w:val="32"/>
          <w:szCs w:val="32"/>
        </w:rPr>
        <w:t>县有关建筑行业、勘察设计咨询业法律、法规、规章和规范性文件，拟订拗察设计咨询、工程施工、建筑监理和相关中介组织管理的制度并监督执行，指导监督建筑市场准入、工程招投标、工程监理，组织建筑企业、勘察设计咨询企业参与对外工程承包、建筑劳务合作。负责指导全县城建档案管理工作，收集、保管和开发利用县城规划区内城建档案。</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(7)</w:t>
      </w:r>
      <w:r>
        <w:rPr>
          <w:rFonts w:hint="eastAsia" w:ascii="仿宋" w:hAnsi="仿宋" w:eastAsia="仿宋" w:cs="仿宋"/>
          <w:bCs/>
          <w:sz w:val="32"/>
          <w:szCs w:val="32"/>
        </w:rPr>
        <w:t>负责实施科学规范的工程建设标准体系工作。负责贯彻执行国家、省工程建设实施阶段的相关国家标准、全国统一定额和行业标准及省工程建设地方标准、省级工程建设工法、地方定额及其实施办法和相关管理制度，组织拟订具体实施办法。负责监督指导各类工程建设造价、标准定额的实施，拟订并发布全县工程建设地方性村料季节调差规范性文件。</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(8)</w:t>
      </w:r>
      <w:r>
        <w:rPr>
          <w:rFonts w:hint="eastAsia" w:ascii="仿宋" w:hAnsi="仿宋" w:eastAsia="仿宋" w:cs="仿宋"/>
          <w:bCs/>
          <w:sz w:val="32"/>
          <w:szCs w:val="32"/>
        </w:rPr>
        <w:t>负责全县房屋建筑和市政基础设施工程的质量安全监管工作。拟订工程质量、安全生产和竣工验收备案的政策措施、规章制度并监督执行，组织或参与工程质量、安全事故的调查处理，负责实施各类房屋建筑及其附属设施和城市市政设施的建设工程抗震设防工作，指导城市地下空间的勘察设计、工程质量安全及开发利用。</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(9)</w:t>
      </w:r>
      <w:r>
        <w:rPr>
          <w:rFonts w:hint="eastAsia" w:ascii="仿宋" w:hAnsi="仿宋" w:eastAsia="仿宋" w:cs="仿宋"/>
          <w:bCs/>
          <w:sz w:val="32"/>
          <w:szCs w:val="32"/>
        </w:rPr>
        <w:t>会同有关部门负责历史文化名城、名镇、名村的初审报批和保护监督工作。</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(10)</w:t>
      </w:r>
      <w:r>
        <w:rPr>
          <w:rFonts w:hint="eastAsia" w:ascii="仿宋" w:hAnsi="仿宋" w:eastAsia="仿宋" w:cs="仿宋"/>
          <w:bCs/>
          <w:sz w:val="32"/>
          <w:szCs w:val="32"/>
        </w:rPr>
        <w:t>负责组织全县推进新型城镇化工作。积极推进智慧城市、海绵城市的建设；拟订全县村镇建设政策措施并组织实施；组织指导示范镇、重点镇的建设工作；指导各类示范镇村、传统村落的评审、推荐工作；组织、指导规范农村建房工作和农村危房改造工作；会同有关部门指导乡镇污水处理设施建设和乡镇黑臭水体治理工作。</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(11)</w:t>
      </w:r>
      <w:r>
        <w:rPr>
          <w:rFonts w:hint="eastAsia" w:ascii="仿宋" w:hAnsi="仿宋" w:eastAsia="仿宋" w:cs="仿宋"/>
          <w:bCs/>
          <w:sz w:val="32"/>
          <w:szCs w:val="32"/>
        </w:rPr>
        <w:t>负责推进全县建筑节能与建设科技进步工作。组织拟订全县建筑节能、绿色建筑、装配式建筑等政策、行业规划并监督实施；负责组织住房和城乡建设领域科技项目攻关、新技术新产品开发利用和科技成果转化、推广，负责管理行业科技成果。</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(12)</w:t>
      </w:r>
      <w:r>
        <w:rPr>
          <w:rFonts w:hint="eastAsia" w:ascii="仿宋" w:hAnsi="仿宋" w:eastAsia="仿宋" w:cs="仿宋"/>
          <w:bCs/>
          <w:sz w:val="32"/>
          <w:szCs w:val="32"/>
        </w:rPr>
        <w:t>负责拟订全县勘察设计咨询、装修装饰行业发展规划，负责勘察设计、装修装饰</w:t>
      </w:r>
      <w:r>
        <w:rPr>
          <w:rFonts w:ascii="仿宋" w:hAnsi="仿宋" w:eastAsia="仿宋" w:cs="仿宋"/>
          <w:bCs/>
          <w:sz w:val="32"/>
          <w:szCs w:val="32"/>
        </w:rPr>
        <w:t>(</w:t>
      </w:r>
      <w:r>
        <w:rPr>
          <w:rFonts w:hint="eastAsia" w:ascii="仿宋" w:hAnsi="仿宋" w:eastAsia="仿宋" w:cs="仿宋"/>
          <w:bCs/>
          <w:sz w:val="32"/>
          <w:szCs w:val="32"/>
        </w:rPr>
        <w:t>含室内装修装饰</w:t>
      </w:r>
      <w:r>
        <w:rPr>
          <w:rFonts w:ascii="仿宋" w:hAnsi="仿宋" w:eastAsia="仿宋" w:cs="仿宋"/>
          <w:bCs/>
          <w:sz w:val="32"/>
          <w:szCs w:val="32"/>
        </w:rPr>
        <w:t>)</w:t>
      </w:r>
      <w:r>
        <w:rPr>
          <w:rFonts w:hint="eastAsia" w:ascii="仿宋" w:hAnsi="仿宋" w:eastAsia="仿宋" w:cs="仿宋"/>
          <w:bCs/>
          <w:sz w:val="32"/>
          <w:szCs w:val="32"/>
        </w:rPr>
        <w:t>行业的市场监管。负责建设工程初步设计审批，施工图审查工作，提高工程设计水平。负责建设工程人防、消防设计审查、验收、备案和抽查工作。</w:t>
      </w:r>
    </w:p>
    <w:p>
      <w:pPr>
        <w:widowControl/>
        <w:spacing w:line="600" w:lineRule="exact"/>
        <w:ind w:firstLine="627" w:firstLineChars="196"/>
        <w:jc w:val="left"/>
        <w:rPr>
          <w:rFonts w:eastAsia="楷体_GB2312"/>
          <w:b/>
          <w:sz w:val="32"/>
          <w:szCs w:val="32"/>
        </w:rPr>
      </w:pPr>
      <w:r>
        <w:rPr>
          <w:rFonts w:ascii="仿宋" w:hAnsi="仿宋" w:eastAsia="仿宋" w:cs="仿宋"/>
          <w:bCs/>
          <w:sz w:val="32"/>
          <w:szCs w:val="32"/>
        </w:rPr>
        <w:t>(13)</w:t>
      </w:r>
      <w:r>
        <w:rPr>
          <w:rFonts w:hint="eastAsia" w:ascii="仿宋" w:hAnsi="仿宋" w:eastAsia="仿宋" w:cs="仿宋"/>
          <w:bCs/>
          <w:sz w:val="32"/>
          <w:szCs w:val="32"/>
        </w:rPr>
        <w:t>负责仝县城市基础设施配套费的征收与管理。会同财政等有关部门管理城市建设资金及其他专项资金，监督各项资金使用情况。</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(14)</w:t>
      </w:r>
      <w:r>
        <w:rPr>
          <w:rFonts w:hint="eastAsia" w:ascii="仿宋" w:hAnsi="仿宋" w:eastAsia="仿宋" w:cs="仿宋"/>
          <w:bCs/>
          <w:sz w:val="32"/>
          <w:szCs w:val="32"/>
        </w:rPr>
        <w:t>建设工程施工许可证的核发。按照国家改革要求推进建设工程规划许可与施工许可的合并实施。</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(15)</w:t>
      </w:r>
      <w:r>
        <w:rPr>
          <w:rFonts w:hint="eastAsia" w:ascii="仿宋" w:hAnsi="仿宋" w:eastAsia="仿宋" w:cs="仿宋"/>
          <w:bCs/>
          <w:sz w:val="32"/>
          <w:szCs w:val="32"/>
        </w:rPr>
        <w:t>负责拟订建设行业人才发展规划，指导本系统行业人才</w:t>
      </w:r>
      <w:r>
        <w:rPr>
          <w:rFonts w:ascii="仿宋" w:hAnsi="仿宋" w:eastAsia="仿宋" w:cs="仿宋"/>
          <w:bCs/>
          <w:sz w:val="32"/>
          <w:szCs w:val="32"/>
        </w:rPr>
        <w:t>(</w:t>
      </w:r>
      <w:r>
        <w:rPr>
          <w:rFonts w:hint="eastAsia" w:ascii="仿宋" w:hAnsi="仿宋" w:eastAsia="仿宋" w:cs="仿宋"/>
          <w:bCs/>
          <w:sz w:val="32"/>
          <w:szCs w:val="32"/>
        </w:rPr>
        <w:t>含农村工匠</w:t>
      </w:r>
      <w:r>
        <w:rPr>
          <w:rFonts w:ascii="仿宋" w:hAnsi="仿宋" w:eastAsia="仿宋" w:cs="仿宋"/>
          <w:bCs/>
          <w:sz w:val="32"/>
          <w:szCs w:val="32"/>
        </w:rPr>
        <w:t>)</w:t>
      </w:r>
      <w:r>
        <w:rPr>
          <w:rFonts w:hint="eastAsia" w:ascii="仿宋" w:hAnsi="仿宋" w:eastAsia="仿宋" w:cs="仿宋"/>
          <w:bCs/>
          <w:sz w:val="32"/>
          <w:szCs w:val="32"/>
        </w:rPr>
        <w:t>队伍建设，负责组织开展本系统职工队伍的培训和继续教育工作；负责本系统相关专业技术职称评定和职业资格管理工作，负责本系统的行业统计。</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(16)</w:t>
      </w:r>
      <w:r>
        <w:rPr>
          <w:rFonts w:hint="eastAsia" w:ascii="仿宋" w:hAnsi="仿宋" w:eastAsia="仿宋" w:cs="仿宋"/>
          <w:bCs/>
          <w:sz w:val="32"/>
          <w:szCs w:val="32"/>
        </w:rPr>
        <w:t>管理县本级人民防空经费和资产，编制县本级人民防空经费预决算，并对使用情况实施监督检查。组织开展人民防空科学技术研究，推广应用科技成果；承担县政府赋予的应急救援任务，利用人民防空设施和人民防空专业队伍为应急救援服务；负责人民防空行政执法工作。</w:t>
      </w:r>
    </w:p>
    <w:p>
      <w:pPr>
        <w:widowControl/>
        <w:spacing w:line="600" w:lineRule="exact"/>
        <w:ind w:firstLine="627" w:firstLineChars="196"/>
        <w:jc w:val="left"/>
        <w:rPr>
          <w:rFonts w:ascii="仿宋" w:hAnsi="仿宋" w:eastAsia="仿宋" w:cs="仿宋"/>
          <w:bCs/>
          <w:sz w:val="32"/>
          <w:szCs w:val="32"/>
        </w:rPr>
      </w:pPr>
      <w:r>
        <w:rPr>
          <w:rFonts w:ascii="仿宋" w:hAnsi="仿宋" w:eastAsia="仿宋" w:cs="仿宋"/>
          <w:bCs/>
          <w:sz w:val="32"/>
          <w:szCs w:val="32"/>
        </w:rPr>
        <w:t>(17)</w:t>
      </w:r>
      <w:r>
        <w:rPr>
          <w:rFonts w:hint="eastAsia" w:ascii="仿宋" w:hAnsi="仿宋" w:eastAsia="仿宋" w:cs="仿宋"/>
          <w:bCs/>
          <w:sz w:val="32"/>
          <w:szCs w:val="32"/>
        </w:rPr>
        <w:t>贯彻执行国家、省关于人民防空的方针、政策和法律法规，拟定全县人民防空的基本战略方案，编制全县人民防空建设中长期规划和年度工作计划。负责城市地下空间开发利用审批，负责城市地下空间开发利用兼顾人民防空要求的监督管理；指导城市防空袭方案制定、群众防空组织</w:t>
      </w:r>
      <w:r>
        <w:rPr>
          <w:rFonts w:ascii="仿宋" w:hAnsi="仿宋" w:eastAsia="仿宋" w:cs="仿宋"/>
          <w:bCs/>
          <w:sz w:val="32"/>
          <w:szCs w:val="32"/>
        </w:rPr>
        <w:t>(</w:t>
      </w:r>
      <w:r>
        <w:rPr>
          <w:rFonts w:hint="eastAsia" w:ascii="仿宋" w:hAnsi="仿宋" w:eastAsia="仿宋" w:cs="仿宋"/>
          <w:bCs/>
          <w:sz w:val="32"/>
          <w:szCs w:val="32"/>
        </w:rPr>
        <w:t>人民防空专业队</w:t>
      </w:r>
      <w:r>
        <w:rPr>
          <w:rFonts w:ascii="仿宋" w:hAnsi="仿宋" w:eastAsia="仿宋" w:cs="仿宋"/>
          <w:bCs/>
          <w:sz w:val="32"/>
          <w:szCs w:val="32"/>
        </w:rPr>
        <w:t>)</w:t>
      </w:r>
      <w:r>
        <w:rPr>
          <w:rFonts w:hint="eastAsia" w:ascii="仿宋" w:hAnsi="仿宋" w:eastAsia="仿宋" w:cs="仿宋"/>
          <w:bCs/>
          <w:sz w:val="32"/>
          <w:szCs w:val="32"/>
        </w:rPr>
        <w:t>建设和训练、防空防灾演习演练、疏散体系建设，协助军事部门指导城市防卫建设，战时组织开展城市人民防空袭斗争；组织管理人民防空通信警报和信息化建设，对人民防空通信警报网和信息化建设实施计划、技术和质量管理，督促保障全县人民防空通信警报畅通、负责实施人民防空无线电管理；组织管理人民防空工程建设；拟订人民防空教育计划，会同有关部门组织开展人民防空宣传教育工作。</w:t>
      </w:r>
    </w:p>
    <w:p>
      <w:pPr>
        <w:widowControl/>
        <w:spacing w:line="600" w:lineRule="exact"/>
        <w:ind w:firstLine="627" w:firstLineChars="196"/>
        <w:jc w:val="left"/>
        <w:rPr>
          <w:rFonts w:hint="eastAsia" w:ascii="仿宋" w:hAnsi="仿宋" w:eastAsia="仿宋" w:cs="仿宋"/>
          <w:bCs/>
          <w:sz w:val="32"/>
          <w:szCs w:val="32"/>
        </w:rPr>
      </w:pPr>
      <w:r>
        <w:rPr>
          <w:rFonts w:ascii="仿宋" w:hAnsi="仿宋" w:eastAsia="仿宋" w:cs="仿宋"/>
          <w:bCs/>
          <w:sz w:val="32"/>
          <w:szCs w:val="32"/>
        </w:rPr>
        <w:t>(18)</w:t>
      </w:r>
      <w:r>
        <w:rPr>
          <w:rFonts w:hint="eastAsia" w:ascii="仿宋" w:hAnsi="仿宋" w:eastAsia="仿宋" w:cs="仿宋"/>
          <w:bCs/>
          <w:sz w:val="32"/>
          <w:szCs w:val="32"/>
        </w:rPr>
        <w:t>承办县委、县人民政府、县人武部、县国防动员委员会及上级主管部门交办的其他事项。</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（二）机构设置：</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办公室、政工股、计划财务审计股、政策法规与执法稽查股、宣传教育股、指挥通讯股、行政审批股、勘察设计和建筑节能股、建筑业质量安全管理股、综合验收备案股、城市建设管理股、村镇建设管理股、住房保障股、房地产市场监管股。</w:t>
      </w:r>
    </w:p>
    <w:p>
      <w:pPr>
        <w:numPr>
          <w:numId w:val="0"/>
        </w:num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部门整体支出使用情况</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年住建局共支出</w:t>
      </w:r>
      <w:r>
        <w:rPr>
          <w:rFonts w:hint="eastAsia" w:ascii="仿宋" w:hAnsi="仿宋" w:eastAsia="仿宋" w:cs="仿宋"/>
          <w:sz w:val="32"/>
          <w:szCs w:val="32"/>
          <w:lang w:val="en-US" w:eastAsia="zh-CN"/>
        </w:rPr>
        <w:t>5672.78</w:t>
      </w:r>
      <w:r>
        <w:rPr>
          <w:rFonts w:hint="eastAsia" w:ascii="仿宋" w:hAnsi="仿宋" w:eastAsia="仿宋" w:cs="仿宋"/>
          <w:sz w:val="32"/>
          <w:szCs w:val="32"/>
        </w:rPr>
        <w:t>万元。</w:t>
      </w:r>
    </w:p>
    <w:p>
      <w:pPr>
        <w:adjustRightInd w:val="0"/>
        <w:snapToGrid w:val="0"/>
        <w:spacing w:line="600" w:lineRule="exact"/>
        <w:ind w:firstLine="640" w:firstLineChars="200"/>
        <w:rPr>
          <w:rFonts w:hint="eastAsia" w:ascii="楷体_GB2312" w:eastAsia="楷体_GB2312"/>
          <w:b/>
          <w:sz w:val="32"/>
          <w:szCs w:val="32"/>
        </w:rPr>
      </w:pPr>
      <w:r>
        <w:rPr>
          <w:rFonts w:hint="eastAsia" w:ascii="仿宋" w:hAnsi="仿宋" w:eastAsia="仿宋" w:cs="仿宋"/>
          <w:bCs/>
          <w:sz w:val="32"/>
          <w:szCs w:val="32"/>
        </w:rPr>
        <w:t>（一）基本支出</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sz w:val="32"/>
          <w:szCs w:val="32"/>
        </w:rPr>
        <w:t xml:space="preserve">  </w:t>
      </w:r>
      <w:r>
        <w:rPr>
          <w:rFonts w:hint="eastAsia" w:ascii="仿宋" w:hAnsi="仿宋" w:eastAsia="仿宋" w:cs="仿宋"/>
          <w:bCs/>
          <w:sz w:val="32"/>
          <w:szCs w:val="32"/>
        </w:rPr>
        <w:t>基本支出1</w:t>
      </w:r>
      <w:r>
        <w:rPr>
          <w:rFonts w:hint="eastAsia" w:ascii="仿宋" w:hAnsi="仿宋" w:eastAsia="仿宋" w:cs="仿宋"/>
          <w:bCs/>
          <w:sz w:val="32"/>
          <w:szCs w:val="32"/>
          <w:lang w:val="en-US" w:eastAsia="zh-CN"/>
        </w:rPr>
        <w:t>735.34</w:t>
      </w:r>
      <w:r>
        <w:rPr>
          <w:rFonts w:hint="eastAsia" w:ascii="仿宋" w:hAnsi="仿宋" w:eastAsia="仿宋" w:cs="仿宋"/>
          <w:bCs/>
          <w:sz w:val="32"/>
          <w:szCs w:val="32"/>
        </w:rPr>
        <w:t>万元。其中：①工资福利支出</w:t>
      </w:r>
      <w:r>
        <w:rPr>
          <w:rFonts w:hint="eastAsia" w:ascii="仿宋" w:hAnsi="仿宋" w:eastAsia="仿宋" w:cs="仿宋"/>
          <w:bCs/>
          <w:sz w:val="32"/>
          <w:szCs w:val="32"/>
          <w:lang w:val="en-US" w:eastAsia="zh-CN"/>
        </w:rPr>
        <w:t>1432.06</w:t>
      </w:r>
      <w:r>
        <w:rPr>
          <w:rFonts w:hint="eastAsia" w:ascii="仿宋" w:hAnsi="仿宋" w:eastAsia="仿宋" w:cs="仿宋"/>
          <w:bCs/>
          <w:sz w:val="32"/>
          <w:szCs w:val="32"/>
        </w:rPr>
        <w:t>万元(基本工资5</w:t>
      </w:r>
      <w:r>
        <w:rPr>
          <w:rFonts w:hint="eastAsia" w:ascii="仿宋" w:hAnsi="仿宋" w:eastAsia="仿宋" w:cs="仿宋"/>
          <w:bCs/>
          <w:sz w:val="32"/>
          <w:szCs w:val="32"/>
          <w:lang w:val="en-US" w:eastAsia="zh-CN"/>
        </w:rPr>
        <w:t>10.43</w:t>
      </w:r>
      <w:r>
        <w:rPr>
          <w:rFonts w:hint="eastAsia" w:ascii="仿宋" w:hAnsi="仿宋" w:eastAsia="仿宋" w:cs="仿宋"/>
          <w:bCs/>
          <w:sz w:val="32"/>
          <w:szCs w:val="32"/>
        </w:rPr>
        <w:t>万元，津补贴</w:t>
      </w:r>
      <w:r>
        <w:rPr>
          <w:rFonts w:hint="eastAsia" w:ascii="仿宋" w:hAnsi="仿宋" w:eastAsia="仿宋" w:cs="仿宋"/>
          <w:bCs/>
          <w:sz w:val="32"/>
          <w:szCs w:val="32"/>
          <w:lang w:val="en-US" w:eastAsia="zh-CN"/>
        </w:rPr>
        <w:t>207.74</w:t>
      </w:r>
      <w:r>
        <w:rPr>
          <w:rFonts w:hint="eastAsia" w:ascii="仿宋" w:hAnsi="仿宋" w:eastAsia="仿宋" w:cs="仿宋"/>
          <w:bCs/>
          <w:sz w:val="32"/>
          <w:szCs w:val="32"/>
        </w:rPr>
        <w:t>万元，奖金</w:t>
      </w:r>
      <w:r>
        <w:rPr>
          <w:rFonts w:hint="eastAsia" w:ascii="仿宋" w:hAnsi="仿宋" w:eastAsia="仿宋" w:cs="仿宋"/>
          <w:bCs/>
          <w:sz w:val="32"/>
          <w:szCs w:val="32"/>
          <w:lang w:val="en-US" w:eastAsia="zh-CN"/>
        </w:rPr>
        <w:t>72.63</w:t>
      </w:r>
      <w:r>
        <w:rPr>
          <w:rFonts w:hint="eastAsia" w:ascii="仿宋" w:hAnsi="仿宋" w:eastAsia="仿宋" w:cs="仿宋"/>
          <w:bCs/>
          <w:sz w:val="32"/>
          <w:szCs w:val="32"/>
        </w:rPr>
        <w:t>万元，其他社会保险</w:t>
      </w:r>
      <w:r>
        <w:rPr>
          <w:rFonts w:hint="eastAsia" w:ascii="仿宋" w:hAnsi="仿宋" w:eastAsia="仿宋" w:cs="仿宋"/>
          <w:bCs/>
          <w:sz w:val="32"/>
          <w:szCs w:val="32"/>
          <w:lang w:val="en-US" w:eastAsia="zh-CN"/>
        </w:rPr>
        <w:t>3.74</w:t>
      </w:r>
      <w:r>
        <w:rPr>
          <w:rFonts w:hint="eastAsia" w:ascii="仿宋" w:hAnsi="仿宋" w:eastAsia="仿宋" w:cs="仿宋"/>
          <w:bCs/>
          <w:sz w:val="32"/>
          <w:szCs w:val="32"/>
        </w:rPr>
        <w:t>万元，伙食费</w:t>
      </w:r>
      <w:r>
        <w:rPr>
          <w:rFonts w:hint="eastAsia" w:ascii="仿宋" w:hAnsi="仿宋" w:eastAsia="仿宋" w:cs="仿宋"/>
          <w:bCs/>
          <w:sz w:val="32"/>
          <w:szCs w:val="32"/>
          <w:lang w:val="en-US" w:eastAsia="zh-CN"/>
        </w:rPr>
        <w:t>43.04</w:t>
      </w:r>
      <w:r>
        <w:rPr>
          <w:rFonts w:hint="eastAsia" w:ascii="仿宋" w:hAnsi="仿宋" w:eastAsia="仿宋" w:cs="仿宋"/>
          <w:bCs/>
          <w:sz w:val="32"/>
          <w:szCs w:val="32"/>
        </w:rPr>
        <w:t>万元，绩效工资31</w:t>
      </w:r>
      <w:r>
        <w:rPr>
          <w:rFonts w:hint="eastAsia" w:ascii="仿宋" w:hAnsi="仿宋" w:eastAsia="仿宋" w:cs="仿宋"/>
          <w:bCs/>
          <w:sz w:val="32"/>
          <w:szCs w:val="32"/>
          <w:lang w:val="en-US" w:eastAsia="zh-CN"/>
        </w:rPr>
        <w:t>1</w:t>
      </w:r>
      <w:r>
        <w:rPr>
          <w:rFonts w:hint="eastAsia" w:ascii="仿宋" w:hAnsi="仿宋" w:eastAsia="仿宋" w:cs="仿宋"/>
          <w:bCs/>
          <w:sz w:val="32"/>
          <w:szCs w:val="32"/>
        </w:rPr>
        <w:t>.</w:t>
      </w:r>
      <w:r>
        <w:rPr>
          <w:rFonts w:hint="eastAsia" w:ascii="仿宋" w:hAnsi="仿宋" w:eastAsia="仿宋" w:cs="仿宋"/>
          <w:bCs/>
          <w:sz w:val="32"/>
          <w:szCs w:val="32"/>
          <w:lang w:val="en-US" w:eastAsia="zh-CN"/>
        </w:rPr>
        <w:t>08</w:t>
      </w:r>
      <w:r>
        <w:rPr>
          <w:rFonts w:hint="eastAsia" w:ascii="仿宋" w:hAnsi="仿宋" w:eastAsia="仿宋" w:cs="仿宋"/>
          <w:bCs/>
          <w:sz w:val="32"/>
          <w:szCs w:val="32"/>
        </w:rPr>
        <w:t>万元，机关事业养老保险</w:t>
      </w:r>
      <w:r>
        <w:rPr>
          <w:rFonts w:hint="eastAsia" w:ascii="仿宋" w:hAnsi="仿宋" w:eastAsia="仿宋" w:cs="仿宋"/>
          <w:bCs/>
          <w:sz w:val="32"/>
          <w:szCs w:val="32"/>
          <w:lang w:val="en-US" w:eastAsia="zh-CN"/>
        </w:rPr>
        <w:t>151.36</w:t>
      </w:r>
      <w:r>
        <w:rPr>
          <w:rFonts w:hint="eastAsia" w:ascii="仿宋" w:hAnsi="仿宋" w:eastAsia="仿宋" w:cs="仿宋"/>
          <w:bCs/>
          <w:sz w:val="32"/>
          <w:szCs w:val="32"/>
        </w:rPr>
        <w:t>万元，职业年金</w:t>
      </w:r>
      <w:r>
        <w:rPr>
          <w:rFonts w:hint="eastAsia" w:ascii="仿宋" w:hAnsi="仿宋" w:eastAsia="仿宋" w:cs="仿宋"/>
          <w:bCs/>
          <w:sz w:val="32"/>
          <w:szCs w:val="32"/>
          <w:lang w:val="en-US" w:eastAsia="zh-CN"/>
        </w:rPr>
        <w:t>8.42</w:t>
      </w:r>
      <w:r>
        <w:rPr>
          <w:rFonts w:hint="eastAsia" w:ascii="仿宋" w:hAnsi="仿宋" w:eastAsia="仿宋" w:cs="仿宋"/>
          <w:bCs/>
          <w:sz w:val="32"/>
          <w:szCs w:val="32"/>
        </w:rPr>
        <w:t>万元，医疗保险7</w:t>
      </w:r>
      <w:r>
        <w:rPr>
          <w:rFonts w:hint="eastAsia" w:ascii="仿宋" w:hAnsi="仿宋" w:eastAsia="仿宋" w:cs="仿宋"/>
          <w:bCs/>
          <w:sz w:val="32"/>
          <w:szCs w:val="32"/>
          <w:lang w:val="en-US" w:eastAsia="zh-CN"/>
        </w:rPr>
        <w:t>5.34</w:t>
      </w:r>
      <w:r>
        <w:rPr>
          <w:rFonts w:hint="eastAsia" w:ascii="仿宋" w:hAnsi="仿宋" w:eastAsia="仿宋" w:cs="仿宋"/>
          <w:bCs/>
          <w:sz w:val="32"/>
          <w:szCs w:val="32"/>
        </w:rPr>
        <w:t>万元，住房公积金</w:t>
      </w:r>
      <w:r>
        <w:rPr>
          <w:rFonts w:hint="eastAsia" w:ascii="仿宋" w:hAnsi="仿宋" w:eastAsia="仿宋" w:cs="仿宋"/>
          <w:bCs/>
          <w:sz w:val="32"/>
          <w:szCs w:val="32"/>
          <w:lang w:val="en-US" w:eastAsia="zh-CN"/>
        </w:rPr>
        <w:t>48.28</w:t>
      </w:r>
      <w:r>
        <w:rPr>
          <w:rFonts w:hint="eastAsia" w:ascii="仿宋" w:hAnsi="仿宋" w:eastAsia="仿宋" w:cs="仿宋"/>
          <w:bCs/>
          <w:sz w:val="32"/>
          <w:szCs w:val="32"/>
        </w:rPr>
        <w:t>万元）；②公用支出2</w:t>
      </w:r>
      <w:r>
        <w:rPr>
          <w:rFonts w:hint="eastAsia" w:ascii="仿宋" w:hAnsi="仿宋" w:eastAsia="仿宋" w:cs="仿宋"/>
          <w:bCs/>
          <w:sz w:val="32"/>
          <w:szCs w:val="32"/>
          <w:lang w:val="en-US" w:eastAsia="zh-CN"/>
        </w:rPr>
        <w:t>37.99</w:t>
      </w:r>
      <w:r>
        <w:rPr>
          <w:rFonts w:hint="eastAsia" w:ascii="仿宋" w:hAnsi="仿宋" w:eastAsia="仿宋" w:cs="仿宋"/>
          <w:bCs/>
          <w:sz w:val="32"/>
          <w:szCs w:val="32"/>
        </w:rPr>
        <w:t>万元（办公费2</w:t>
      </w:r>
      <w:r>
        <w:rPr>
          <w:rFonts w:hint="eastAsia" w:ascii="仿宋" w:hAnsi="仿宋" w:eastAsia="仿宋" w:cs="仿宋"/>
          <w:bCs/>
          <w:sz w:val="32"/>
          <w:szCs w:val="32"/>
          <w:lang w:val="en-US" w:eastAsia="zh-CN"/>
        </w:rPr>
        <w:t>3.08</w:t>
      </w:r>
      <w:r>
        <w:rPr>
          <w:rFonts w:hint="eastAsia" w:ascii="仿宋" w:hAnsi="仿宋" w:eastAsia="仿宋" w:cs="仿宋"/>
          <w:bCs/>
          <w:sz w:val="32"/>
          <w:szCs w:val="32"/>
        </w:rPr>
        <w:t>万元，印刷费1</w:t>
      </w:r>
      <w:r>
        <w:rPr>
          <w:rFonts w:hint="eastAsia" w:ascii="仿宋" w:hAnsi="仿宋" w:eastAsia="仿宋" w:cs="仿宋"/>
          <w:bCs/>
          <w:sz w:val="32"/>
          <w:szCs w:val="32"/>
          <w:lang w:val="en-US" w:eastAsia="zh-CN"/>
        </w:rPr>
        <w:t>1.87</w:t>
      </w:r>
      <w:r>
        <w:rPr>
          <w:rFonts w:hint="eastAsia" w:ascii="仿宋" w:hAnsi="仿宋" w:eastAsia="仿宋" w:cs="仿宋"/>
          <w:bCs/>
          <w:sz w:val="32"/>
          <w:szCs w:val="32"/>
        </w:rPr>
        <w:t>万元，咨询费</w:t>
      </w:r>
      <w:r>
        <w:rPr>
          <w:rFonts w:hint="eastAsia" w:ascii="仿宋" w:hAnsi="仿宋" w:eastAsia="仿宋" w:cs="仿宋"/>
          <w:bCs/>
          <w:sz w:val="32"/>
          <w:szCs w:val="32"/>
          <w:lang w:val="en-US" w:eastAsia="zh-CN"/>
        </w:rPr>
        <w:t>2.2</w:t>
      </w:r>
      <w:r>
        <w:rPr>
          <w:rFonts w:hint="eastAsia" w:ascii="仿宋" w:hAnsi="仿宋" w:eastAsia="仿宋" w:cs="仿宋"/>
          <w:bCs/>
          <w:sz w:val="32"/>
          <w:szCs w:val="32"/>
        </w:rPr>
        <w:t>万元，水费</w:t>
      </w:r>
      <w:r>
        <w:rPr>
          <w:rFonts w:hint="eastAsia" w:ascii="仿宋" w:hAnsi="仿宋" w:eastAsia="仿宋" w:cs="仿宋"/>
          <w:bCs/>
          <w:sz w:val="32"/>
          <w:szCs w:val="32"/>
          <w:lang w:val="en-US" w:eastAsia="zh-CN"/>
        </w:rPr>
        <w:t>8.84</w:t>
      </w:r>
      <w:r>
        <w:rPr>
          <w:rFonts w:hint="eastAsia" w:ascii="仿宋" w:hAnsi="仿宋" w:eastAsia="仿宋" w:cs="仿宋"/>
          <w:bCs/>
          <w:sz w:val="32"/>
          <w:szCs w:val="32"/>
        </w:rPr>
        <w:t>万元，电费</w:t>
      </w:r>
      <w:r>
        <w:rPr>
          <w:rFonts w:hint="eastAsia" w:ascii="仿宋" w:hAnsi="仿宋" w:eastAsia="仿宋" w:cs="仿宋"/>
          <w:bCs/>
          <w:sz w:val="32"/>
          <w:szCs w:val="32"/>
          <w:lang w:val="en-US" w:eastAsia="zh-CN"/>
        </w:rPr>
        <w:t>9.24</w:t>
      </w:r>
      <w:r>
        <w:rPr>
          <w:rFonts w:hint="eastAsia" w:ascii="仿宋" w:hAnsi="仿宋" w:eastAsia="仿宋" w:cs="仿宋"/>
          <w:bCs/>
          <w:sz w:val="32"/>
          <w:szCs w:val="32"/>
        </w:rPr>
        <w:t>万元，</w:t>
      </w:r>
      <w:r>
        <w:rPr>
          <w:rFonts w:hint="eastAsia" w:ascii="仿宋" w:hAnsi="仿宋" w:eastAsia="仿宋" w:cs="仿宋"/>
          <w:bCs/>
          <w:sz w:val="32"/>
          <w:szCs w:val="32"/>
          <w:lang w:eastAsia="zh-CN"/>
        </w:rPr>
        <w:t>邮政费</w:t>
      </w:r>
      <w:r>
        <w:rPr>
          <w:rFonts w:hint="eastAsia" w:ascii="仿宋" w:hAnsi="仿宋" w:eastAsia="仿宋" w:cs="仿宋"/>
          <w:bCs/>
          <w:sz w:val="32"/>
          <w:szCs w:val="32"/>
          <w:lang w:val="en-US" w:eastAsia="zh-CN"/>
        </w:rPr>
        <w:t>2.3万元，物业管理费0.45万元，</w:t>
      </w:r>
      <w:r>
        <w:rPr>
          <w:rFonts w:hint="eastAsia" w:ascii="仿宋" w:hAnsi="仿宋" w:eastAsia="仿宋" w:cs="仿宋"/>
          <w:bCs/>
          <w:sz w:val="32"/>
          <w:szCs w:val="32"/>
        </w:rPr>
        <w:t>差旅费1</w:t>
      </w:r>
      <w:r>
        <w:rPr>
          <w:rFonts w:hint="eastAsia" w:ascii="仿宋" w:hAnsi="仿宋" w:eastAsia="仿宋" w:cs="仿宋"/>
          <w:bCs/>
          <w:sz w:val="32"/>
          <w:szCs w:val="32"/>
          <w:lang w:val="en-US" w:eastAsia="zh-CN"/>
        </w:rPr>
        <w:t>1.84</w:t>
      </w:r>
      <w:r>
        <w:rPr>
          <w:rFonts w:hint="eastAsia" w:ascii="仿宋" w:hAnsi="仿宋" w:eastAsia="仿宋" w:cs="仿宋"/>
          <w:bCs/>
          <w:sz w:val="32"/>
          <w:szCs w:val="32"/>
        </w:rPr>
        <w:t>万元，维修费</w:t>
      </w:r>
      <w:r>
        <w:rPr>
          <w:rFonts w:hint="eastAsia" w:ascii="仿宋" w:hAnsi="仿宋" w:eastAsia="仿宋" w:cs="仿宋"/>
          <w:bCs/>
          <w:sz w:val="32"/>
          <w:szCs w:val="32"/>
          <w:lang w:val="en-US" w:eastAsia="zh-CN"/>
        </w:rPr>
        <w:t>3.34</w:t>
      </w:r>
      <w:r>
        <w:rPr>
          <w:rFonts w:hint="eastAsia" w:ascii="仿宋" w:hAnsi="仿宋" w:eastAsia="仿宋" w:cs="仿宋"/>
          <w:bCs/>
          <w:sz w:val="32"/>
          <w:szCs w:val="32"/>
        </w:rPr>
        <w:t>万元，租赁费</w:t>
      </w:r>
      <w:r>
        <w:rPr>
          <w:rFonts w:hint="eastAsia" w:ascii="仿宋" w:hAnsi="仿宋" w:eastAsia="仿宋" w:cs="仿宋"/>
          <w:bCs/>
          <w:sz w:val="32"/>
          <w:szCs w:val="32"/>
          <w:lang w:val="en-US" w:eastAsia="zh-CN"/>
        </w:rPr>
        <w:t>5.22</w:t>
      </w:r>
      <w:r>
        <w:rPr>
          <w:rFonts w:hint="eastAsia" w:ascii="仿宋" w:hAnsi="仿宋" w:eastAsia="仿宋" w:cs="仿宋"/>
          <w:bCs/>
          <w:sz w:val="32"/>
          <w:szCs w:val="32"/>
        </w:rPr>
        <w:t>万元，会议费1.</w:t>
      </w:r>
      <w:r>
        <w:rPr>
          <w:rFonts w:hint="eastAsia" w:ascii="仿宋" w:hAnsi="仿宋" w:eastAsia="仿宋" w:cs="仿宋"/>
          <w:bCs/>
          <w:sz w:val="32"/>
          <w:szCs w:val="32"/>
          <w:lang w:val="en-US" w:eastAsia="zh-CN"/>
        </w:rPr>
        <w:t>05</w:t>
      </w:r>
      <w:r>
        <w:rPr>
          <w:rFonts w:hint="eastAsia" w:ascii="仿宋" w:hAnsi="仿宋" w:eastAsia="仿宋" w:cs="仿宋"/>
          <w:bCs/>
          <w:sz w:val="32"/>
          <w:szCs w:val="32"/>
        </w:rPr>
        <w:t>万元，培训费</w:t>
      </w:r>
      <w:r>
        <w:rPr>
          <w:rFonts w:hint="eastAsia" w:ascii="仿宋" w:hAnsi="仿宋" w:eastAsia="仿宋" w:cs="仿宋"/>
          <w:bCs/>
          <w:sz w:val="32"/>
          <w:szCs w:val="32"/>
          <w:lang w:val="en-US" w:eastAsia="zh-CN"/>
        </w:rPr>
        <w:t>9.92</w:t>
      </w:r>
      <w:r>
        <w:rPr>
          <w:rFonts w:hint="eastAsia" w:ascii="仿宋" w:hAnsi="仿宋" w:eastAsia="仿宋" w:cs="仿宋"/>
          <w:bCs/>
          <w:sz w:val="32"/>
          <w:szCs w:val="32"/>
        </w:rPr>
        <w:t>万元，公务接待</w:t>
      </w:r>
      <w:r>
        <w:rPr>
          <w:rFonts w:hint="eastAsia" w:ascii="仿宋" w:hAnsi="仿宋" w:eastAsia="仿宋" w:cs="仿宋"/>
          <w:bCs/>
          <w:sz w:val="32"/>
          <w:szCs w:val="32"/>
          <w:lang w:val="en-US" w:eastAsia="zh-CN"/>
        </w:rPr>
        <w:t>8.09</w:t>
      </w:r>
      <w:r>
        <w:rPr>
          <w:rFonts w:hint="eastAsia" w:ascii="仿宋" w:hAnsi="仿宋" w:eastAsia="仿宋" w:cs="仿宋"/>
          <w:bCs/>
          <w:sz w:val="32"/>
          <w:szCs w:val="32"/>
        </w:rPr>
        <w:t>万元，劳务费0.</w:t>
      </w:r>
      <w:r>
        <w:rPr>
          <w:rFonts w:hint="eastAsia" w:ascii="仿宋" w:hAnsi="仿宋" w:eastAsia="仿宋" w:cs="仿宋"/>
          <w:bCs/>
          <w:sz w:val="32"/>
          <w:szCs w:val="32"/>
          <w:lang w:val="en-US" w:eastAsia="zh-CN"/>
        </w:rPr>
        <w:t>2</w:t>
      </w:r>
      <w:r>
        <w:rPr>
          <w:rFonts w:hint="eastAsia" w:ascii="仿宋" w:hAnsi="仿宋" w:eastAsia="仿宋" w:cs="仿宋"/>
          <w:bCs/>
          <w:sz w:val="32"/>
          <w:szCs w:val="32"/>
        </w:rPr>
        <w:t>5万元，委托业务费</w:t>
      </w:r>
      <w:r>
        <w:rPr>
          <w:rFonts w:hint="eastAsia" w:ascii="仿宋" w:hAnsi="仿宋" w:eastAsia="仿宋" w:cs="仿宋"/>
          <w:bCs/>
          <w:sz w:val="32"/>
          <w:szCs w:val="32"/>
          <w:lang w:val="en-US" w:eastAsia="zh-CN"/>
        </w:rPr>
        <w:t>4.4</w:t>
      </w:r>
      <w:r>
        <w:rPr>
          <w:rFonts w:hint="eastAsia" w:ascii="仿宋" w:hAnsi="仿宋" w:eastAsia="仿宋" w:cs="仿宋"/>
          <w:bCs/>
          <w:sz w:val="32"/>
          <w:szCs w:val="32"/>
        </w:rPr>
        <w:t>万元，工会经费7</w:t>
      </w:r>
      <w:r>
        <w:rPr>
          <w:rFonts w:hint="eastAsia" w:ascii="仿宋" w:hAnsi="仿宋" w:eastAsia="仿宋" w:cs="仿宋"/>
          <w:bCs/>
          <w:sz w:val="32"/>
          <w:szCs w:val="32"/>
          <w:lang w:val="en-US" w:eastAsia="zh-CN"/>
        </w:rPr>
        <w:t>9.31</w:t>
      </w:r>
      <w:r>
        <w:rPr>
          <w:rFonts w:hint="eastAsia" w:ascii="仿宋" w:hAnsi="仿宋" w:eastAsia="仿宋" w:cs="仿宋"/>
          <w:bCs/>
          <w:sz w:val="32"/>
          <w:szCs w:val="32"/>
        </w:rPr>
        <w:t>万元，福利费</w:t>
      </w:r>
      <w:r>
        <w:rPr>
          <w:rFonts w:hint="eastAsia" w:ascii="仿宋" w:hAnsi="仿宋" w:eastAsia="仿宋" w:cs="仿宋"/>
          <w:bCs/>
          <w:sz w:val="32"/>
          <w:szCs w:val="32"/>
          <w:lang w:val="en-US" w:eastAsia="zh-CN"/>
        </w:rPr>
        <w:t>19.53</w:t>
      </w:r>
      <w:r>
        <w:rPr>
          <w:rFonts w:hint="eastAsia" w:ascii="仿宋" w:hAnsi="仿宋" w:eastAsia="仿宋" w:cs="仿宋"/>
          <w:bCs/>
          <w:sz w:val="32"/>
          <w:szCs w:val="32"/>
        </w:rPr>
        <w:t>万元，公务用车运行维护费4.</w:t>
      </w:r>
      <w:r>
        <w:rPr>
          <w:rFonts w:hint="eastAsia" w:ascii="仿宋" w:hAnsi="仿宋" w:eastAsia="仿宋" w:cs="仿宋"/>
          <w:bCs/>
          <w:sz w:val="32"/>
          <w:szCs w:val="32"/>
          <w:lang w:val="en-US" w:eastAsia="zh-CN"/>
        </w:rPr>
        <w:t>54</w:t>
      </w:r>
      <w:r>
        <w:rPr>
          <w:rFonts w:hint="eastAsia" w:ascii="仿宋" w:hAnsi="仿宋" w:eastAsia="仿宋" w:cs="仿宋"/>
          <w:bCs/>
          <w:sz w:val="32"/>
          <w:szCs w:val="32"/>
        </w:rPr>
        <w:t>万元，其他交通费</w:t>
      </w:r>
      <w:r>
        <w:rPr>
          <w:rFonts w:hint="eastAsia" w:ascii="仿宋" w:hAnsi="仿宋" w:eastAsia="仿宋" w:cs="仿宋"/>
          <w:bCs/>
          <w:sz w:val="32"/>
          <w:szCs w:val="32"/>
          <w:lang w:val="en-US" w:eastAsia="zh-CN"/>
        </w:rPr>
        <w:t>16.22</w:t>
      </w:r>
      <w:r>
        <w:rPr>
          <w:rFonts w:hint="eastAsia" w:ascii="仿宋" w:hAnsi="仿宋" w:eastAsia="仿宋" w:cs="仿宋"/>
          <w:bCs/>
          <w:sz w:val="32"/>
          <w:szCs w:val="32"/>
        </w:rPr>
        <w:t>万元，其他商品服务支出1</w:t>
      </w:r>
      <w:r>
        <w:rPr>
          <w:rFonts w:hint="eastAsia" w:ascii="仿宋" w:hAnsi="仿宋" w:eastAsia="仿宋" w:cs="仿宋"/>
          <w:bCs/>
          <w:sz w:val="32"/>
          <w:szCs w:val="32"/>
          <w:lang w:val="en-US" w:eastAsia="zh-CN"/>
        </w:rPr>
        <w:t>6.3</w:t>
      </w:r>
      <w:r>
        <w:rPr>
          <w:rFonts w:hint="eastAsia" w:ascii="仿宋" w:hAnsi="仿宋" w:eastAsia="仿宋" w:cs="仿宋"/>
          <w:bCs/>
          <w:sz w:val="32"/>
          <w:szCs w:val="32"/>
        </w:rPr>
        <w:t>万元）；③对个人家庭补助</w:t>
      </w:r>
      <w:r>
        <w:rPr>
          <w:rFonts w:hint="eastAsia" w:ascii="仿宋" w:hAnsi="仿宋" w:eastAsia="仿宋" w:cs="仿宋"/>
          <w:bCs/>
          <w:sz w:val="32"/>
          <w:szCs w:val="32"/>
          <w:lang w:val="en-US" w:eastAsia="zh-CN"/>
        </w:rPr>
        <w:t>14.49</w:t>
      </w:r>
      <w:r>
        <w:rPr>
          <w:rFonts w:hint="eastAsia" w:ascii="仿宋" w:hAnsi="仿宋" w:eastAsia="仿宋" w:cs="仿宋"/>
          <w:bCs/>
          <w:sz w:val="32"/>
          <w:szCs w:val="32"/>
        </w:rPr>
        <w:t>万元（</w:t>
      </w:r>
      <w:r>
        <w:rPr>
          <w:rFonts w:hint="eastAsia" w:ascii="仿宋" w:hAnsi="仿宋" w:eastAsia="仿宋" w:cs="仿宋"/>
          <w:bCs/>
          <w:sz w:val="32"/>
          <w:szCs w:val="32"/>
          <w:lang w:eastAsia="zh-CN"/>
        </w:rPr>
        <w:t>抚恤金</w:t>
      </w:r>
      <w:r>
        <w:rPr>
          <w:rFonts w:hint="eastAsia" w:ascii="仿宋" w:hAnsi="仿宋" w:eastAsia="仿宋" w:cs="仿宋"/>
          <w:bCs/>
          <w:sz w:val="32"/>
          <w:szCs w:val="32"/>
          <w:lang w:val="en-US" w:eastAsia="zh-CN"/>
        </w:rPr>
        <w:t>4.12万元，</w:t>
      </w:r>
      <w:r>
        <w:rPr>
          <w:rFonts w:hint="eastAsia" w:ascii="仿宋" w:hAnsi="仿宋" w:eastAsia="仿宋" w:cs="仿宋"/>
          <w:bCs/>
          <w:sz w:val="32"/>
          <w:szCs w:val="32"/>
        </w:rPr>
        <w:t>生活补助</w:t>
      </w:r>
      <w:r>
        <w:rPr>
          <w:rFonts w:hint="eastAsia" w:ascii="仿宋" w:hAnsi="仿宋" w:eastAsia="仿宋" w:cs="仿宋"/>
          <w:bCs/>
          <w:sz w:val="32"/>
          <w:szCs w:val="32"/>
          <w:lang w:val="en-US" w:eastAsia="zh-CN"/>
        </w:rPr>
        <w:t>3.24</w:t>
      </w:r>
      <w:r>
        <w:rPr>
          <w:rFonts w:hint="eastAsia" w:ascii="仿宋" w:hAnsi="仿宋" w:eastAsia="仿宋" w:cs="仿宋"/>
          <w:bCs/>
          <w:sz w:val="32"/>
          <w:szCs w:val="32"/>
        </w:rPr>
        <w:t>万元，奖励金</w:t>
      </w:r>
      <w:r>
        <w:rPr>
          <w:rFonts w:hint="eastAsia" w:ascii="仿宋" w:hAnsi="仿宋" w:eastAsia="仿宋" w:cs="仿宋"/>
          <w:bCs/>
          <w:sz w:val="32"/>
          <w:szCs w:val="32"/>
          <w:lang w:val="en-US" w:eastAsia="zh-CN"/>
        </w:rPr>
        <w:t>3.4</w:t>
      </w:r>
      <w:r>
        <w:rPr>
          <w:rFonts w:hint="eastAsia" w:ascii="仿宋" w:hAnsi="仿宋" w:eastAsia="仿宋" w:cs="仿宋"/>
          <w:bCs/>
          <w:sz w:val="32"/>
          <w:szCs w:val="32"/>
        </w:rPr>
        <w:t>万元，其他对个人家庭补助支出</w:t>
      </w:r>
      <w:r>
        <w:rPr>
          <w:rFonts w:hint="eastAsia" w:ascii="仿宋" w:hAnsi="仿宋" w:eastAsia="仿宋" w:cs="仿宋"/>
          <w:bCs/>
          <w:sz w:val="32"/>
          <w:szCs w:val="32"/>
          <w:lang w:val="en-US" w:eastAsia="zh-CN"/>
        </w:rPr>
        <w:t>3.</w:t>
      </w:r>
      <w:r>
        <w:rPr>
          <w:rFonts w:hint="eastAsia" w:ascii="仿宋" w:hAnsi="仿宋" w:eastAsia="仿宋" w:cs="仿宋"/>
          <w:bCs/>
          <w:sz w:val="32"/>
          <w:szCs w:val="32"/>
        </w:rPr>
        <w:t>7</w:t>
      </w:r>
      <w:r>
        <w:rPr>
          <w:rFonts w:hint="eastAsia" w:ascii="仿宋" w:hAnsi="仿宋" w:eastAsia="仿宋" w:cs="仿宋"/>
          <w:bCs/>
          <w:sz w:val="32"/>
          <w:szCs w:val="32"/>
          <w:lang w:val="en-US" w:eastAsia="zh-CN"/>
        </w:rPr>
        <w:t>3</w:t>
      </w:r>
      <w:r>
        <w:rPr>
          <w:rFonts w:hint="eastAsia" w:ascii="仿宋" w:hAnsi="仿宋" w:eastAsia="仿宋" w:cs="仿宋"/>
          <w:bCs/>
          <w:sz w:val="32"/>
          <w:szCs w:val="32"/>
        </w:rPr>
        <w:t>万元），④资本性支出</w:t>
      </w:r>
      <w:r>
        <w:rPr>
          <w:rFonts w:hint="eastAsia" w:ascii="仿宋" w:hAnsi="仿宋" w:eastAsia="仿宋" w:cs="仿宋"/>
          <w:bCs/>
          <w:sz w:val="32"/>
          <w:szCs w:val="32"/>
          <w:lang w:val="en-US" w:eastAsia="zh-CN"/>
        </w:rPr>
        <w:t>68.8</w:t>
      </w:r>
      <w:r>
        <w:rPr>
          <w:rFonts w:hint="eastAsia" w:ascii="仿宋" w:hAnsi="仿宋" w:eastAsia="仿宋" w:cs="仿宋"/>
          <w:bCs/>
          <w:sz w:val="32"/>
          <w:szCs w:val="32"/>
        </w:rPr>
        <w:t>万元（办公设备购置53.</w:t>
      </w:r>
      <w:r>
        <w:rPr>
          <w:rFonts w:hint="eastAsia" w:ascii="仿宋" w:hAnsi="仿宋" w:eastAsia="仿宋" w:cs="仿宋"/>
          <w:bCs/>
          <w:sz w:val="32"/>
          <w:szCs w:val="32"/>
          <w:lang w:val="en-US" w:eastAsia="zh-CN"/>
        </w:rPr>
        <w:t>82</w:t>
      </w:r>
      <w:r>
        <w:rPr>
          <w:rFonts w:hint="eastAsia" w:ascii="仿宋" w:hAnsi="仿宋" w:eastAsia="仿宋" w:cs="仿宋"/>
          <w:bCs/>
          <w:sz w:val="32"/>
          <w:szCs w:val="32"/>
        </w:rPr>
        <w:t>万元，信息网络构建</w:t>
      </w:r>
      <w:r>
        <w:rPr>
          <w:rFonts w:hint="eastAsia" w:ascii="仿宋" w:hAnsi="仿宋" w:eastAsia="仿宋" w:cs="仿宋"/>
          <w:bCs/>
          <w:sz w:val="32"/>
          <w:szCs w:val="32"/>
          <w:lang w:val="en-US" w:eastAsia="zh-CN"/>
        </w:rPr>
        <w:t>7.57</w:t>
      </w:r>
      <w:r>
        <w:rPr>
          <w:rFonts w:hint="eastAsia" w:ascii="仿宋" w:hAnsi="仿宋" w:eastAsia="仿宋" w:cs="仿宋"/>
          <w:bCs/>
          <w:sz w:val="32"/>
          <w:szCs w:val="32"/>
        </w:rPr>
        <w:t>万元，其他资本性支出</w:t>
      </w:r>
      <w:r>
        <w:rPr>
          <w:rFonts w:hint="eastAsia" w:ascii="仿宋" w:hAnsi="仿宋" w:eastAsia="仿宋" w:cs="仿宋"/>
          <w:bCs/>
          <w:sz w:val="32"/>
          <w:szCs w:val="32"/>
          <w:lang w:val="en-US" w:eastAsia="zh-CN"/>
        </w:rPr>
        <w:t>7.41</w:t>
      </w:r>
      <w:r>
        <w:rPr>
          <w:rFonts w:hint="eastAsia" w:ascii="仿宋" w:hAnsi="仿宋" w:eastAsia="仿宋" w:cs="仿宋"/>
          <w:bCs/>
          <w:sz w:val="32"/>
          <w:szCs w:val="32"/>
        </w:rPr>
        <w:t>万元）。</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专项资金支出</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专项资金支出</w:t>
      </w:r>
      <w:r>
        <w:rPr>
          <w:rFonts w:hint="eastAsia" w:ascii="仿宋" w:hAnsi="仿宋" w:eastAsia="仿宋" w:cs="仿宋"/>
          <w:bCs/>
          <w:sz w:val="32"/>
          <w:szCs w:val="32"/>
          <w:lang w:val="en-US" w:eastAsia="zh-CN"/>
        </w:rPr>
        <w:t>3919.44</w:t>
      </w:r>
      <w:r>
        <w:rPr>
          <w:rFonts w:hint="eastAsia" w:ascii="仿宋" w:hAnsi="仿宋" w:eastAsia="仿宋" w:cs="仿宋"/>
          <w:bCs/>
          <w:sz w:val="32"/>
          <w:szCs w:val="32"/>
        </w:rPr>
        <w:t>万元(其中：</w:t>
      </w:r>
      <w:r>
        <w:rPr>
          <w:rFonts w:hint="eastAsia" w:ascii="仿宋" w:hAnsi="仿宋" w:eastAsia="仿宋" w:cs="仿宋"/>
          <w:bCs/>
          <w:sz w:val="32"/>
          <w:szCs w:val="32"/>
          <w:lang w:val="en-US" w:eastAsia="zh-CN"/>
        </w:rPr>
        <w:t>农村危房改造办公室3.1万元，潇水北路段改造工程指挥部216.9万元，中国传统村落申报9.5万元，工业园控制祥规设计费21.6万元，小坪和田广洞传统村落保护规划20.6万元，项目可行性研究编制费60.5万元，陈树湘墓迁指挥部1.2万元，陈树湘红军墙及广场工程89万元，石马神活动广场及配套附属工程83万元，</w:t>
      </w:r>
      <w:r>
        <w:rPr>
          <w:rFonts w:hint="eastAsia" w:ascii="仿宋" w:hAnsi="仿宋" w:eastAsia="仿宋" w:cs="仿宋"/>
          <w:bCs/>
          <w:sz w:val="32"/>
          <w:szCs w:val="32"/>
        </w:rPr>
        <w:t>老旧小区改造指挥部</w:t>
      </w:r>
      <w:r>
        <w:rPr>
          <w:rFonts w:hint="eastAsia" w:ascii="仿宋" w:hAnsi="仿宋" w:eastAsia="仿宋" w:cs="仿宋"/>
          <w:bCs/>
          <w:sz w:val="32"/>
          <w:szCs w:val="32"/>
          <w:lang w:val="en-US" w:eastAsia="zh-CN"/>
        </w:rPr>
        <w:t>23.5</w:t>
      </w:r>
      <w:r>
        <w:rPr>
          <w:rFonts w:hint="eastAsia" w:ascii="仿宋" w:hAnsi="仿宋" w:eastAsia="仿宋" w:cs="仿宋"/>
          <w:bCs/>
          <w:sz w:val="32"/>
          <w:szCs w:val="32"/>
        </w:rPr>
        <w:t>万元，步步高城市综合体指挥部</w:t>
      </w:r>
      <w:r>
        <w:rPr>
          <w:rFonts w:hint="eastAsia" w:ascii="仿宋" w:hAnsi="仿宋" w:eastAsia="仿宋" w:cs="仿宋"/>
          <w:bCs/>
          <w:sz w:val="32"/>
          <w:szCs w:val="32"/>
          <w:lang w:val="en-US" w:eastAsia="zh-CN"/>
        </w:rPr>
        <w:t>8</w:t>
      </w:r>
      <w:r>
        <w:rPr>
          <w:rFonts w:hint="eastAsia" w:ascii="仿宋" w:hAnsi="仿宋" w:eastAsia="仿宋" w:cs="仿宋"/>
          <w:bCs/>
          <w:sz w:val="32"/>
          <w:szCs w:val="32"/>
        </w:rPr>
        <w:t>万元，施工图审查费</w:t>
      </w:r>
      <w:r>
        <w:rPr>
          <w:rFonts w:hint="eastAsia" w:ascii="仿宋" w:hAnsi="仿宋" w:eastAsia="仿宋" w:cs="仿宋"/>
          <w:bCs/>
          <w:sz w:val="32"/>
          <w:szCs w:val="32"/>
          <w:lang w:val="en-US" w:eastAsia="zh-CN"/>
        </w:rPr>
        <w:t>294.8</w:t>
      </w:r>
      <w:r>
        <w:rPr>
          <w:rFonts w:hint="eastAsia" w:ascii="仿宋" w:hAnsi="仿宋" w:eastAsia="仿宋" w:cs="仿宋"/>
          <w:bCs/>
          <w:sz w:val="32"/>
          <w:szCs w:val="32"/>
        </w:rPr>
        <w:t>万元，道县老旧小区改造项目工程款</w:t>
      </w:r>
      <w:r>
        <w:rPr>
          <w:rFonts w:hint="eastAsia" w:ascii="仿宋" w:hAnsi="仿宋" w:eastAsia="仿宋" w:cs="仿宋"/>
          <w:bCs/>
          <w:sz w:val="32"/>
          <w:szCs w:val="32"/>
          <w:lang w:val="en-US" w:eastAsia="zh-CN"/>
        </w:rPr>
        <w:t>1972.4</w:t>
      </w:r>
      <w:r>
        <w:rPr>
          <w:rFonts w:hint="eastAsia" w:ascii="仿宋" w:hAnsi="仿宋" w:eastAsia="仿宋" w:cs="仿宋"/>
          <w:bCs/>
          <w:sz w:val="32"/>
          <w:szCs w:val="32"/>
        </w:rPr>
        <w:t>万元，</w:t>
      </w:r>
      <w:r>
        <w:rPr>
          <w:rFonts w:hint="eastAsia" w:ascii="仿宋" w:hAnsi="仿宋" w:eastAsia="仿宋" w:cs="仿宋"/>
          <w:bCs/>
          <w:sz w:val="32"/>
          <w:szCs w:val="32"/>
          <w:lang w:val="en-US" w:eastAsia="zh-CN"/>
        </w:rPr>
        <w:t>老旧小区改造工程项目前期费用246.8万元，</w:t>
      </w:r>
      <w:r>
        <w:rPr>
          <w:rFonts w:hint="eastAsia" w:ascii="仿宋" w:hAnsi="仿宋" w:eastAsia="仿宋" w:cs="仿宋"/>
          <w:bCs/>
          <w:sz w:val="32"/>
          <w:szCs w:val="32"/>
        </w:rPr>
        <w:t>张厚福楼加固工程</w:t>
      </w:r>
      <w:r>
        <w:rPr>
          <w:rFonts w:hint="eastAsia" w:ascii="仿宋" w:hAnsi="仿宋" w:eastAsia="仿宋" w:cs="仿宋"/>
          <w:bCs/>
          <w:sz w:val="32"/>
          <w:szCs w:val="32"/>
          <w:lang w:val="en-US" w:eastAsia="zh-CN"/>
        </w:rPr>
        <w:t>101.7</w:t>
      </w:r>
      <w:r>
        <w:rPr>
          <w:rFonts w:hint="eastAsia" w:ascii="仿宋" w:hAnsi="仿宋" w:eastAsia="仿宋" w:cs="仿宋"/>
          <w:bCs/>
          <w:sz w:val="32"/>
          <w:szCs w:val="32"/>
        </w:rPr>
        <w:t>万元，</w:t>
      </w:r>
      <w:r>
        <w:rPr>
          <w:rFonts w:hint="eastAsia" w:ascii="仿宋" w:hAnsi="仿宋" w:eastAsia="仿宋" w:cs="仿宋"/>
          <w:bCs/>
          <w:sz w:val="32"/>
          <w:szCs w:val="32"/>
          <w:lang w:val="en-US" w:eastAsia="zh-CN"/>
        </w:rPr>
        <w:t>农村建筑工匠培训费19.9万元，寿富大道沥青铺设工程20.4万元，村镇规划航拍图转换71.1万元，湘源东路工程设计费31.2万元，建筑工地控制管理网络化监管平台项目116.8万元，创国家级历史文化名城指挥部35万元，张厚福楼后续工程235.6万元，清塘传统村落保护和发展工程212.4万元，其他工程项目费用24.44</w:t>
      </w:r>
      <w:r>
        <w:rPr>
          <w:rFonts w:hint="eastAsia" w:ascii="仿宋" w:hAnsi="仿宋" w:eastAsia="仿宋" w:cs="仿宋"/>
          <w:bCs/>
          <w:sz w:val="32"/>
          <w:szCs w:val="32"/>
        </w:rPr>
        <w:t>万元，）。</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三公经费使用情况：</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公务接待202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年预算安排20万元，年末公务接待支出</w:t>
      </w:r>
      <w:r>
        <w:rPr>
          <w:rFonts w:hint="eastAsia" w:ascii="仿宋" w:hAnsi="仿宋" w:eastAsia="仿宋" w:cs="仿宋"/>
          <w:bCs/>
          <w:sz w:val="32"/>
          <w:szCs w:val="32"/>
          <w:lang w:val="en-US" w:eastAsia="zh-CN"/>
        </w:rPr>
        <w:t>8.09</w:t>
      </w:r>
      <w:r>
        <w:rPr>
          <w:rFonts w:hint="eastAsia" w:ascii="仿宋" w:hAnsi="仿宋" w:eastAsia="仿宋" w:cs="仿宋"/>
          <w:bCs/>
          <w:sz w:val="32"/>
          <w:szCs w:val="32"/>
        </w:rPr>
        <w:t>万元。</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单位公车</w:t>
      </w:r>
      <w:r>
        <w:rPr>
          <w:rFonts w:hint="eastAsia" w:ascii="仿宋" w:hAnsi="仿宋" w:eastAsia="仿宋" w:cs="仿宋"/>
          <w:bCs/>
          <w:sz w:val="32"/>
          <w:szCs w:val="32"/>
          <w:lang w:val="en-US" w:eastAsia="zh-CN"/>
        </w:rPr>
        <w:t>1</w:t>
      </w:r>
      <w:r>
        <w:rPr>
          <w:rFonts w:hint="eastAsia" w:ascii="仿宋" w:hAnsi="仿宋" w:eastAsia="仿宋" w:cs="仿宋"/>
          <w:bCs/>
          <w:sz w:val="32"/>
          <w:szCs w:val="32"/>
        </w:rPr>
        <w:t>台，公务用车运行维护费预算安排5万元，年末公务用车运行维护费支出4.</w:t>
      </w:r>
      <w:r>
        <w:rPr>
          <w:rFonts w:hint="eastAsia" w:ascii="仿宋" w:hAnsi="仿宋" w:eastAsia="仿宋" w:cs="仿宋"/>
          <w:bCs/>
          <w:sz w:val="32"/>
          <w:szCs w:val="32"/>
          <w:lang w:val="en-US" w:eastAsia="zh-CN"/>
        </w:rPr>
        <w:t>54</w:t>
      </w:r>
      <w:r>
        <w:rPr>
          <w:rFonts w:hint="eastAsia" w:ascii="仿宋" w:hAnsi="仿宋" w:eastAsia="仿宋" w:cs="仿宋"/>
          <w:bCs/>
          <w:sz w:val="32"/>
          <w:szCs w:val="32"/>
        </w:rPr>
        <w:t>万元。</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三、部门整体支出管理情况</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住建局财务管理严格依法依规，做到公开公平公正，严格执行各项有关法律法规、财经纪律、财务规章制度。</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部门整体支出绩效情况</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1、实施农村四类人员危房改造1</w:t>
      </w:r>
      <w:r>
        <w:rPr>
          <w:rFonts w:hint="eastAsia" w:ascii="仿宋" w:hAnsi="仿宋" w:eastAsia="仿宋" w:cs="仿宋"/>
          <w:bCs/>
          <w:sz w:val="32"/>
          <w:szCs w:val="32"/>
          <w:lang w:val="en-US" w:eastAsia="zh-CN"/>
        </w:rPr>
        <w:t>66</w:t>
      </w:r>
      <w:r>
        <w:rPr>
          <w:rFonts w:hint="eastAsia" w:ascii="仿宋" w:hAnsi="仿宋" w:eastAsia="仿宋" w:cs="仿宋"/>
          <w:bCs/>
          <w:sz w:val="32"/>
          <w:szCs w:val="32"/>
        </w:rPr>
        <w:t>户，完成3</w:t>
      </w:r>
      <w:r>
        <w:rPr>
          <w:rFonts w:hint="eastAsia" w:ascii="仿宋" w:hAnsi="仿宋" w:eastAsia="仿宋" w:cs="仿宋"/>
          <w:bCs/>
          <w:sz w:val="32"/>
          <w:szCs w:val="32"/>
          <w:lang w:val="en-US" w:eastAsia="zh-CN"/>
        </w:rPr>
        <w:t>250</w:t>
      </w:r>
      <w:r>
        <w:rPr>
          <w:rFonts w:hint="eastAsia" w:ascii="仿宋" w:hAnsi="仿宋" w:eastAsia="仿宋" w:cs="仿宋"/>
          <w:bCs/>
          <w:sz w:val="32"/>
          <w:szCs w:val="32"/>
        </w:rPr>
        <w:t>户四类重点对象住房安全性鉴定工作。</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2、老旧小区改造项目总投资1亿元，总面积达</w:t>
      </w:r>
      <w:r>
        <w:rPr>
          <w:rFonts w:hint="eastAsia" w:ascii="仿宋" w:hAnsi="仿宋" w:eastAsia="仿宋" w:cs="仿宋"/>
          <w:bCs/>
          <w:sz w:val="32"/>
          <w:szCs w:val="32"/>
          <w:lang w:val="en-US" w:eastAsia="zh-CN"/>
        </w:rPr>
        <w:t>49.3</w:t>
      </w:r>
      <w:r>
        <w:rPr>
          <w:rFonts w:hint="eastAsia" w:ascii="仿宋" w:hAnsi="仿宋" w:eastAsia="仿宋" w:cs="仿宋"/>
          <w:bCs/>
          <w:sz w:val="32"/>
          <w:szCs w:val="32"/>
        </w:rPr>
        <w:t>万平方米。</w:t>
      </w:r>
    </w:p>
    <w:p>
      <w:pPr>
        <w:widowControl/>
        <w:spacing w:line="600" w:lineRule="exact"/>
        <w:ind w:firstLine="627" w:firstLineChars="196"/>
        <w:jc w:val="left"/>
        <w:rPr>
          <w:rFonts w:hint="default" w:ascii="仿宋" w:hAnsi="仿宋" w:eastAsia="仿宋" w:cs="仿宋"/>
          <w:bCs/>
          <w:sz w:val="32"/>
          <w:szCs w:val="32"/>
          <w:lang w:val="en-US" w:eastAsia="zh-CN"/>
        </w:rPr>
      </w:pPr>
      <w:r>
        <w:rPr>
          <w:rFonts w:hint="eastAsia" w:ascii="仿宋" w:hAnsi="仿宋" w:eastAsia="仿宋" w:cs="仿宋"/>
          <w:bCs/>
          <w:sz w:val="32"/>
          <w:szCs w:val="32"/>
        </w:rPr>
        <w:t>3、办理施工许可证</w:t>
      </w:r>
      <w:r>
        <w:rPr>
          <w:rFonts w:hint="eastAsia" w:ascii="仿宋" w:hAnsi="仿宋" w:eastAsia="仿宋" w:cs="仿宋"/>
          <w:bCs/>
          <w:sz w:val="32"/>
          <w:szCs w:val="32"/>
          <w:lang w:val="en-US" w:eastAsia="zh-CN"/>
        </w:rPr>
        <w:t>28</w:t>
      </w:r>
      <w:r>
        <w:rPr>
          <w:rFonts w:hint="eastAsia" w:ascii="仿宋" w:hAnsi="仿宋" w:eastAsia="仿宋" w:cs="仿宋"/>
          <w:bCs/>
          <w:sz w:val="32"/>
          <w:szCs w:val="32"/>
        </w:rPr>
        <w:t>本，办理房地产预售许可证</w:t>
      </w:r>
      <w:r>
        <w:rPr>
          <w:rFonts w:hint="eastAsia" w:ascii="仿宋" w:hAnsi="仿宋" w:eastAsia="仿宋" w:cs="仿宋"/>
          <w:bCs/>
          <w:sz w:val="32"/>
          <w:szCs w:val="32"/>
          <w:lang w:val="en-US" w:eastAsia="zh-CN"/>
        </w:rPr>
        <w:t>20</w:t>
      </w:r>
      <w:r>
        <w:rPr>
          <w:rFonts w:hint="eastAsia" w:ascii="仿宋" w:hAnsi="仿宋" w:eastAsia="仿宋" w:cs="仿宋"/>
          <w:bCs/>
          <w:sz w:val="32"/>
          <w:szCs w:val="32"/>
        </w:rPr>
        <w:t>本，商品房预售合同备案</w:t>
      </w:r>
      <w:r>
        <w:rPr>
          <w:rFonts w:hint="eastAsia" w:ascii="仿宋" w:hAnsi="仿宋" w:eastAsia="仿宋" w:cs="仿宋"/>
          <w:bCs/>
          <w:sz w:val="32"/>
          <w:szCs w:val="32"/>
          <w:lang w:val="en-US" w:eastAsia="zh-CN"/>
        </w:rPr>
        <w:t>3500</w:t>
      </w:r>
      <w:r>
        <w:rPr>
          <w:rFonts w:hint="eastAsia" w:ascii="仿宋" w:hAnsi="仿宋" w:eastAsia="仿宋" w:cs="仿宋"/>
          <w:bCs/>
          <w:sz w:val="32"/>
          <w:szCs w:val="32"/>
        </w:rPr>
        <w:t>份，审批人防结建项目6个</w:t>
      </w:r>
      <w:r>
        <w:rPr>
          <w:rFonts w:hint="eastAsia" w:ascii="仿宋" w:hAnsi="仿宋" w:eastAsia="仿宋" w:cs="仿宋"/>
          <w:bCs/>
          <w:sz w:val="32"/>
          <w:szCs w:val="32"/>
          <w:lang w:val="en-US" w:eastAsia="zh-CN"/>
        </w:rPr>
        <w:t>,完成施工图审查项目49个。</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4、完成智慧工地视频监管平台建设，对建筑工地扬尘治理、农民工实名制管理、文明施工措施等实行严管严控。</w:t>
      </w:r>
    </w:p>
    <w:p>
      <w:pPr>
        <w:widowControl/>
        <w:spacing w:line="600" w:lineRule="exact"/>
        <w:ind w:firstLine="627" w:firstLineChars="196"/>
        <w:jc w:val="left"/>
        <w:rPr>
          <w:rFonts w:hint="eastAsia" w:ascii="仿宋" w:hAnsi="仿宋" w:eastAsia="仿宋" w:cs="仿宋"/>
          <w:bCs/>
          <w:sz w:val="32"/>
          <w:szCs w:val="32"/>
        </w:rPr>
      </w:pPr>
      <w:bookmarkStart w:id="0" w:name="_GoBack"/>
      <w:bookmarkEnd w:id="0"/>
      <w:r>
        <w:rPr>
          <w:rFonts w:hint="eastAsia" w:ascii="仿宋" w:hAnsi="仿宋" w:eastAsia="仿宋" w:cs="仿宋"/>
          <w:bCs/>
          <w:sz w:val="32"/>
          <w:szCs w:val="32"/>
        </w:rPr>
        <w:t>5、下发限期整改通知书2</w:t>
      </w:r>
      <w:r>
        <w:rPr>
          <w:rFonts w:hint="eastAsia" w:ascii="仿宋" w:hAnsi="仿宋" w:eastAsia="仿宋" w:cs="仿宋"/>
          <w:bCs/>
          <w:sz w:val="32"/>
          <w:szCs w:val="32"/>
          <w:lang w:val="en-US" w:eastAsia="zh-CN"/>
        </w:rPr>
        <w:t>36</w:t>
      </w:r>
      <w:r>
        <w:rPr>
          <w:rFonts w:hint="eastAsia" w:ascii="仿宋" w:hAnsi="仿宋" w:eastAsia="仿宋" w:cs="仿宋"/>
          <w:bCs/>
          <w:sz w:val="32"/>
          <w:szCs w:val="32"/>
        </w:rPr>
        <w:t>份，责令建设项目限期整改到位，责令企业停产停业整改</w:t>
      </w:r>
      <w:r>
        <w:rPr>
          <w:rFonts w:hint="eastAsia" w:ascii="仿宋" w:hAnsi="仿宋" w:eastAsia="仿宋" w:cs="仿宋"/>
          <w:bCs/>
          <w:sz w:val="32"/>
          <w:szCs w:val="32"/>
          <w:lang w:val="en-US" w:eastAsia="zh-CN"/>
        </w:rPr>
        <w:t>43</w:t>
      </w:r>
      <w:r>
        <w:rPr>
          <w:rFonts w:hint="eastAsia" w:ascii="仿宋" w:hAnsi="仿宋" w:eastAsia="仿宋" w:cs="仿宋"/>
          <w:bCs/>
          <w:sz w:val="32"/>
          <w:szCs w:val="32"/>
        </w:rPr>
        <w:t>家，对严重违规行为立案查处1</w:t>
      </w:r>
      <w:r>
        <w:rPr>
          <w:rFonts w:hint="eastAsia" w:ascii="仿宋" w:hAnsi="仿宋" w:eastAsia="仿宋" w:cs="仿宋"/>
          <w:bCs/>
          <w:sz w:val="32"/>
          <w:szCs w:val="32"/>
          <w:lang w:val="en-US" w:eastAsia="zh-CN"/>
        </w:rPr>
        <w:t>3</w:t>
      </w:r>
      <w:r>
        <w:rPr>
          <w:rFonts w:hint="eastAsia" w:ascii="仿宋" w:hAnsi="仿宋" w:eastAsia="仿宋" w:cs="仿宋"/>
          <w:bCs/>
          <w:sz w:val="32"/>
          <w:szCs w:val="32"/>
        </w:rPr>
        <w:t>起，经济处罚</w:t>
      </w:r>
      <w:r>
        <w:rPr>
          <w:rFonts w:hint="eastAsia" w:ascii="仿宋" w:hAnsi="仿宋" w:eastAsia="仿宋" w:cs="仿宋"/>
          <w:bCs/>
          <w:sz w:val="32"/>
          <w:szCs w:val="32"/>
          <w:lang w:val="en-US" w:eastAsia="zh-CN"/>
        </w:rPr>
        <w:t>50</w:t>
      </w:r>
      <w:r>
        <w:rPr>
          <w:rFonts w:hint="eastAsia" w:ascii="仿宋" w:hAnsi="仿宋" w:eastAsia="仿宋" w:cs="仿宋"/>
          <w:bCs/>
          <w:sz w:val="32"/>
          <w:szCs w:val="32"/>
        </w:rPr>
        <w:t>余万元。</w:t>
      </w:r>
    </w:p>
    <w:p>
      <w:pPr>
        <w:widowControl/>
        <w:spacing w:line="600" w:lineRule="exact"/>
        <w:ind w:firstLine="627" w:firstLineChars="196"/>
        <w:jc w:val="left"/>
        <w:rPr>
          <w:rFonts w:hint="eastAsia" w:ascii="仿宋" w:hAnsi="仿宋" w:eastAsia="仿宋" w:cs="仿宋"/>
          <w:bCs/>
          <w:sz w:val="32"/>
          <w:szCs w:val="32"/>
        </w:rPr>
      </w:pPr>
      <w:r>
        <w:rPr>
          <w:rFonts w:hint="eastAsia" w:ascii="仿宋" w:hAnsi="仿宋" w:eastAsia="仿宋" w:cs="仿宋"/>
          <w:bCs/>
          <w:sz w:val="32"/>
          <w:szCs w:val="32"/>
        </w:rPr>
        <w:t>6、投资1.</w:t>
      </w:r>
      <w:r>
        <w:rPr>
          <w:rFonts w:hint="eastAsia" w:ascii="仿宋" w:hAnsi="仿宋" w:eastAsia="仿宋" w:cs="仿宋"/>
          <w:bCs/>
          <w:sz w:val="32"/>
          <w:szCs w:val="32"/>
          <w:lang w:val="en-US" w:eastAsia="zh-CN"/>
        </w:rPr>
        <w:t>2</w:t>
      </w:r>
      <w:r>
        <w:rPr>
          <w:rFonts w:hint="eastAsia" w:ascii="仿宋" w:hAnsi="仿宋" w:eastAsia="仿宋" w:cs="仿宋"/>
          <w:bCs/>
          <w:sz w:val="32"/>
          <w:szCs w:val="32"/>
        </w:rPr>
        <w:t>亿元，建筑面积达3.5万平方米的东门初中、二小、四小、潇水学校等四所装配式建筑，已全面完成附属设施建设。</w:t>
      </w:r>
    </w:p>
    <w:p>
      <w:p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五、结合《部门整体支出绩效评价指标表》（见附件）的评价结果：8</w:t>
      </w:r>
      <w:r>
        <w:rPr>
          <w:rFonts w:hint="eastAsia" w:ascii="黑体" w:hAnsi="黑体" w:eastAsia="黑体" w:cs="黑体"/>
          <w:sz w:val="32"/>
          <w:szCs w:val="32"/>
          <w:lang w:val="en-US" w:eastAsia="zh-CN"/>
        </w:rPr>
        <w:t>5</w:t>
      </w:r>
      <w:r>
        <w:rPr>
          <w:rFonts w:hint="eastAsia" w:ascii="黑体" w:hAnsi="黑体" w:eastAsia="黑体" w:cs="黑体"/>
          <w:sz w:val="32"/>
          <w:szCs w:val="32"/>
        </w:rPr>
        <w:t>分,财政支出绩效为“优”</w:t>
      </w:r>
    </w:p>
    <w:p>
      <w:p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六、存在的主要问题</w:t>
      </w:r>
    </w:p>
    <w:p>
      <w:pPr>
        <w:adjustRightInd w:val="0"/>
        <w:snapToGrid w:val="0"/>
        <w:spacing w:line="60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存在的问题：相关管理制度还有待进一步完善。</w:t>
      </w:r>
    </w:p>
    <w:p>
      <w:pPr>
        <w:numPr>
          <w:ilvl w:val="0"/>
          <w:numId w:val="1"/>
        </w:num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改进措施和有关建议</w:t>
      </w:r>
    </w:p>
    <w:p>
      <w:pPr>
        <w:numPr>
          <w:numId w:val="0"/>
        </w:numPr>
        <w:adjustRightInd w:val="0"/>
        <w:snapToGrid w:val="0"/>
        <w:spacing w:line="60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建议：加强队伍建设，抓好绩效评价管理部门的队伍建设和业务指导，培养部门的绩效管理队伍，建立绩效评价的长期机制。</w:t>
      </w:r>
    </w:p>
    <w:p>
      <w:pPr>
        <w:jc w:val="left"/>
        <w:rPr>
          <w:rFonts w:hint="eastAsia"/>
        </w:rPr>
      </w:pPr>
    </w:p>
    <w:p>
      <w:pPr>
        <w:spacing w:line="600" w:lineRule="exact"/>
        <w:rPr>
          <w:rFonts w:hint="eastAsia"/>
        </w:rPr>
      </w:pPr>
    </w:p>
    <w:p/>
    <w:sectPr>
      <w:headerReference r:id="rId3" w:type="default"/>
      <w:footerReference r:id="rId4" w:type="default"/>
      <w:footerReference r:id="rId5" w:type="even"/>
      <w:pgSz w:w="11905" w:h="16837"/>
      <w:pgMar w:top="1418" w:right="1588" w:bottom="1418" w:left="1588" w:header="720" w:footer="1701" w:gutter="0"/>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firstLine="360"/>
      <w:jc w:val="right"/>
      <w:rPr>
        <w:rFonts w:hint="eastAsia"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6</w:t>
    </w:r>
    <w:r>
      <w:rPr>
        <w:rFonts w:ascii="宋体" w:hAnsi="宋体"/>
        <w:sz w:val="28"/>
        <w:szCs w:val="28"/>
      </w:rPr>
      <w:fldChar w:fldCharType="end"/>
    </w:r>
    <w:r>
      <w:rPr>
        <w:rStyle w:val="7"/>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hint="eastAsia" w:ascii="宋体" w:hAnsi="宋体"/>
        <w:sz w:val="28"/>
        <w:szCs w:val="28"/>
      </w:rPr>
    </w:pPr>
    <w:r>
      <w:rPr>
        <w:rStyle w:val="7"/>
        <w:rFonts w:hint="eastAsia" w:ascii="宋体" w:hAnsi="宋体"/>
        <w:sz w:val="28"/>
        <w:szCs w:val="28"/>
      </w:rPr>
      <w:t>—</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2</w:t>
    </w:r>
    <w:r>
      <w:rPr>
        <w:rFonts w:ascii="宋体" w:hAnsi="宋体"/>
        <w:sz w:val="28"/>
        <w:szCs w:val="28"/>
      </w:rPr>
      <w:fldChar w:fldCharType="end"/>
    </w:r>
    <w:r>
      <w:rPr>
        <w:rStyle w:val="7"/>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97304B"/>
    <w:multiLevelType w:val="singleLevel"/>
    <w:tmpl w:val="7D97304B"/>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4B530E77"/>
    <w:rsid w:val="08996555"/>
    <w:rsid w:val="18C33745"/>
    <w:rsid w:val="19333FE2"/>
    <w:rsid w:val="24927907"/>
    <w:rsid w:val="40350DB4"/>
    <w:rsid w:val="4B530E77"/>
    <w:rsid w:val="4D657F63"/>
    <w:rsid w:val="53B36B3A"/>
    <w:rsid w:val="73C16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3574</Words>
  <Characters>3896</Characters>
  <Lines>0</Lines>
  <Paragraphs>0</Paragraphs>
  <TotalTime>30</TotalTime>
  <ScaleCrop>false</ScaleCrop>
  <LinksUpToDate>false</LinksUpToDate>
  <CharactersWithSpaces>3898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2022-06-09T08:10:00Z</dcterms:created>
  <dc:creator>Administrator</dc:creator>
  <cp:lastModifiedBy>lenovo_7</cp:lastModifiedBy>
  <dcterms:modified xsi:type="dcterms:W3CDTF">2022-06-24T07:54:26Z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AAAA92D5C16642CAA5604640FCB3C3F6</vt:lpwstr>
  </property>
</Properties>
</file>