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道县卫生健康局部门决算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道县卫生健康局</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val="en-US" w:eastAsia="zh-CN"/>
        </w:rPr>
        <w:t>道县卫生健康局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一）贯彻执行党和国家、省、市关于卫生、计划生育和爱国卫生工作的方针、政策和法律、法规、规章，协调全县卫生计生资源配置；监督实施国家卫生计生技术规范和标准；负责协调推进全县医药卫生体制改革、医疗保障和计划生育综合治理工作。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二）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发布法定报告传染病疫情信息、突发公共卫生事件应急处置信息。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（三）依据相关法律法规私标准，按照职责分工负责职业卫生、放射卫生、环境卫生、学校卫生、公共场所卫生、饮用水卫生的监督管理，负责传染病防治监督。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四）负责组织拟订并实施社区卫生、农村卫生、妇幼卫生工作规划和政策措施，规划并指导基层卫生计生服务体系、妇幼卫生服务体系建设，推进基本公共卫生计生服务均等化，完善基层运行新机制和乡村医生管理制度。负责妇幼保健的综合管理和监督。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五）负责医疗卫生和计划生育服务机构的全行业监督管理，组织实施医疗机构医疗服务、医疗技术、医疗质量的规范、标准，组织实施医疗机构、医务人员、医疗技术的准入，组织制定医疗卫生职业道德规范，负责医疗和计划生育服务评价和监督体系的实施。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（六）负责组织推进全县公立医院改革，建立公益性为导向的绩效考核和评价运行机制，建设和谐医患关系，提出医疗服务和药品价格政策的建议。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（七）组织实施国家药物政策、国家基本药物制度和药物采购、配送、使用的管理制度。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八）负责全县卫生和计划生育行政许可工作；完善全县卫生计生综合监督执法体系，负责和规范卫生、计划生育及爱国卫生行政执法与监督管理工作，监督检查法律法规和政策措施的落实，组织查处重大违法行为；组织实施卫生、计划生育和爱国卫生考核评估工作，监督落实计划生育“一票否决”制；组织实施加强全县出生人口性别比综合治理措施。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九）负责全县卫生和计划生育宣传、健康教育、健康促进和信息化建设等工作；负责全县卫生计生统计、会计年报，依法组织实施统计调查，参与全县人口基础信息库建设。组织指导医学卫生计生方面的对外合作交流及卫生支援工作。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组织监测全县计划生育发展动态，贯彻执行计划生育技术服务管理制度、优生优育和提高出生人口素质的政策措施，负责落实好计划生育手术并发症扶助制度及病残儿医学鉴定工作。指导实施计划生育生殖健康促进计划，降低出生缺陷发生率。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（十一）建立并实施计划生育利益导向机制、计划生育特殊困难家庭扶助和促进计划生育家庭发展等机制，负责协调推进有关部门、群众团体履行计划生育工作相关职责，提出稳定全县低生育水平的政策措施。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（十二）制定并组织落实全县流动人口计划生育服务管理制度，推动建立流动入口卫生和计划生育信息共享、区域协作和公共服务工作机制。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（十三）制定并组织实施全县卫生计生人才发展规划，指导卫生计生人才队伍建设。加强全科医生等急需紧缺专业人才培养，建立完善住院医师和专科医师规范化培训制度并组织实施。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四）研究拟订全县重点医学科技发展规划，组织重点医药卫生科研课题的协作攻关，组织指导医学科技新成果、新技术的普及应用工作，制定全县卫生计生专业技术人员教育计划；组织指导全县卫生计生机构编制标准和卫生计生专业技术人员职称晋升报考资格审核。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（十五）贯彻中西医并重的方针，拟订促进中医药事业发展的政策和中医药中长期发展规划，推进中医药的继承与创新，促进中医药事业的发展。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六）负责监督卫生计生系统计划、财务、物价和基建、大型设备配置工作；根据授权，负责县属医疗卫生计生单位内部审计；负责里生计生行业精神文明建设，对卫生计生工作者进行职业道德教育和法制教育。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七）负责贯彻落实中央及各级政府有关新型农村合作医疗的方针政策，结合本地实际负责组织、制定、修改、完善我县新型合作医疗实施方案及其相应的配套制度和规定：做好合作医疗基金的筹集和管理，审核预算、决算，检查收支情况，对定点医疗机构进行定期指导和监督管理。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（十八）负责进行爱国卫生工作的宣传，广泛深入的发动群众开展爱国卫生运动，动员全社会参加爱国卫生工作的各项社会卫生活动，改善城乡卫生环境条件。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（十九）负责做好本单位和本系统的安全生产和维护稳定工作。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（二十）承办县委、县政府交办的其他事项。 </w:t>
      </w:r>
    </w:p>
    <w:p>
      <w:pPr>
        <w:widowControl/>
        <w:spacing w:line="600" w:lineRule="exact"/>
        <w:ind w:firstLine="320" w:firstLineChars="1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（一）内设机构设置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道县卫生健康局内设机构包括：综合办公室、政工人事股、计财审计股、政策法规与监督股、疾病预防控制股、医政股、中医药管理股、妇幼保健服务股、科技宣传教育股、流动人口计划生育服务股、计划生育基层指导股、家庭发展股12个职能股室。下设道县卫生计生综合执法局、道县卫生计生信息中心、道县卫计财务管理中心、计划生育药具管理站四个二级机构。红十字会、妇幼保健和计划生育服务中心、疾病预防控制中心、爱卫办3个专业公卫服务机构，17个乡镇卫生院、7个街道社区卫生和计划</w:t>
      </w:r>
      <w:r>
        <w:rPr>
          <w:rFonts w:hint="eastAsia" w:ascii="宋体" w:hAnsi="宋体" w:eastAsia="宋体" w:cs="宋体"/>
          <w:color w:val="000000"/>
          <w:sz w:val="32"/>
          <w:szCs w:val="32"/>
          <w:lang w:val="en-US" w:eastAsia="zh-CN"/>
        </w:rPr>
        <w:t>生</w:t>
      </w:r>
      <w:r>
        <w:rPr>
          <w:rFonts w:hint="eastAsia" w:ascii="宋体" w:hAnsi="宋体" w:eastAsia="宋体" w:cs="宋体"/>
          <w:color w:val="000000"/>
          <w:sz w:val="32"/>
          <w:szCs w:val="32"/>
        </w:rPr>
        <w:t xml:space="preserve">育服务中心、人民医院、中医院等差额拨款单位。 </w:t>
      </w:r>
    </w:p>
    <w:p>
      <w:pPr>
        <w:pStyle w:val="5"/>
        <w:keepNext w:val="0"/>
        <w:keepLines w:val="0"/>
        <w:widowControl/>
        <w:suppressLineNumbers w:val="0"/>
        <w:spacing w:before="0" w:beforeAutospacing="0" w:after="2" w:afterAutospacing="0"/>
        <w:ind w:right="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（二）决算单位构成 </w:t>
      </w:r>
    </w:p>
    <w:p>
      <w:pPr>
        <w:pStyle w:val="5"/>
        <w:keepNext w:val="0"/>
        <w:keepLines w:val="0"/>
        <w:widowControl/>
        <w:suppressLineNumbers w:val="0"/>
        <w:spacing w:before="0" w:beforeAutospacing="0" w:after="2" w:afterAutospacing="0"/>
        <w:ind w:right="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道县卫生健康局202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年部门决算汇总公开单位构成包括：道县卫计委单位202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年部门决算汇总公开单位构成包括：道县</w:t>
      </w:r>
      <w:r>
        <w:rPr>
          <w:rFonts w:hint="eastAsia" w:ascii="宋体" w:hAnsi="宋体" w:eastAsia="宋体" w:cs="宋体"/>
          <w:color w:val="000000"/>
          <w:sz w:val="32"/>
          <w:szCs w:val="32"/>
          <w:lang w:val="en-US" w:eastAsia="zh-CN"/>
        </w:rPr>
        <w:t>卫健局</w:t>
      </w:r>
      <w:r>
        <w:rPr>
          <w:rFonts w:hint="eastAsia" w:ascii="宋体" w:hAnsi="宋体" w:eastAsia="宋体" w:cs="宋体"/>
          <w:color w:val="000000"/>
          <w:sz w:val="32"/>
          <w:szCs w:val="32"/>
        </w:rPr>
        <w:t>单位本级、人民医院、中医院</w:t>
      </w:r>
      <w:r>
        <w:rPr>
          <w:rFonts w:hint="eastAsia" w:ascii="宋体" w:hAnsi="宋体" w:eastAsia="宋体" w:cs="宋体"/>
          <w:color w:val="000000"/>
          <w:sz w:val="32"/>
          <w:szCs w:val="32"/>
          <w:lang w:val="en-US" w:eastAsia="zh-CN"/>
        </w:rPr>
        <w:t>机构</w:t>
      </w:r>
      <w:r>
        <w:rPr>
          <w:rFonts w:hint="eastAsia" w:ascii="宋体" w:hAnsi="宋体" w:eastAsia="宋体" w:cs="宋体"/>
          <w:color w:val="000000"/>
          <w:sz w:val="32"/>
          <w:szCs w:val="32"/>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kern w:val="0"/>
                <w:sz w:val="20"/>
                <w:szCs w:val="20"/>
                <w:lang w:val="en-US" w:eastAsia="zh-CN"/>
              </w:rPr>
              <w:t>道县卫生健康局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11,017.80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15.35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2,925.82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62,984.29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140.81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73,845.93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2,925.82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76,927.92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76,927.92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76,927.92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76,927.92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3900" w:type="dxa"/>
        <w:tblInd w:w="0" w:type="dxa"/>
        <w:tblLayout w:type="autofit"/>
        <w:tblCellMar>
          <w:top w:w="0" w:type="dxa"/>
          <w:left w:w="0" w:type="dxa"/>
          <w:bottom w:w="0" w:type="dxa"/>
          <w:right w:w="0" w:type="dxa"/>
        </w:tblCellMar>
      </w:tblPr>
      <w:tblGrid>
        <w:gridCol w:w="1103"/>
        <w:gridCol w:w="1072"/>
        <w:gridCol w:w="877"/>
        <w:gridCol w:w="1667"/>
        <w:gridCol w:w="1667"/>
        <w:gridCol w:w="1667"/>
        <w:gridCol w:w="1667"/>
        <w:gridCol w:w="1667"/>
        <w:gridCol w:w="1668"/>
        <w:gridCol w:w="2373"/>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kern w:val="0"/>
                <w:sz w:val="20"/>
                <w:szCs w:val="20"/>
                <w:lang w:val="en-US" w:eastAsia="zh-CN"/>
              </w:rPr>
              <w:t>道县卫生健康局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99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199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76,927.92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13,943.62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62,984.29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5.35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组织事务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140.81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140.81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财政对其他社会保险基金的补助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2082799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其他财政对社会保险基金的补助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73,845.93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10,861.64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62,984.29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2,513.08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2,513.08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1,923.28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1,923.28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589.80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589.80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公立医院</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63,489.29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62,984.29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41,308.93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41,308.93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2100202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中医（民族）医院</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21,675.37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21,675.37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基层医疗卫生机构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2,128.30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2,128.30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2,128.30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2,128.30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4,566.10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4,566.10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4,250.30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4,250.30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2100409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57.80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57.80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中医药</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计划生育事务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699.34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699.34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2100716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2100717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656.45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656.45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2100799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369.32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369.32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369.32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369.32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6"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2290402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04"/>
        <w:gridCol w:w="240"/>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kern w:val="0"/>
                <w:sz w:val="20"/>
                <w:szCs w:val="20"/>
                <w:lang w:val="en-US" w:eastAsia="zh-CN"/>
              </w:rPr>
              <w:t>道县卫生健康局</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76,927.92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2,099.83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74,828.08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组织事务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140.81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133.16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财政对其他社会保险基金的补助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2082799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其他财政对社会保险基金的补助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73,845.93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1,966.67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71,879.26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2,513.08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1,923.28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589.80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1,923.28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1,923.28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589.80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589.80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公立医院</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63,489.29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63,489.29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41,308.93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41,308.93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2100202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中医（民族）医院</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21,675.37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21,675.37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基层医疗卫生机构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2,128.30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2,128.30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2,128.30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2,128.30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4,566.10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4,566.10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4,250.30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4,250.30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中医药</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计划生育事务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699.34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676.45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2100716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2100717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656.45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656.45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2100799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2,925.82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63"/>
        <w:gridCol w:w="434"/>
        <w:gridCol w:w="1197"/>
        <w:gridCol w:w="491"/>
        <w:gridCol w:w="2890"/>
        <w:gridCol w:w="626"/>
        <w:gridCol w:w="433"/>
        <w:gridCol w:w="1560"/>
        <w:gridCol w:w="1383"/>
        <w:gridCol w:w="1383"/>
        <w:gridCol w:w="1561"/>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0"/>
                <w:szCs w:val="20"/>
                <w:lang w:val="en-US" w:eastAsia="zh-CN"/>
              </w:rPr>
              <w:t>道县卫生健康局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11,017.80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15.35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15.35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2,925.82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140.81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140.81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10,861.64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10,861.64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2,925.82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2,925.82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13,943.62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13,943.62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11,017.80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2,925.82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13,943.62</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13,943.62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11,017.80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2,925.82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道县卫生健康局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4"/>
        <w:gridCol w:w="3278"/>
        <w:gridCol w:w="2841"/>
        <w:gridCol w:w="3279"/>
        <w:gridCol w:w="2831"/>
      </w:tblGrid>
      <w:tr>
        <w:tblPrEx>
          <w:tblCellMar>
            <w:top w:w="0" w:type="dxa"/>
            <w:left w:w="108" w:type="dxa"/>
            <w:bottom w:w="0" w:type="dxa"/>
            <w:right w:w="108" w:type="dxa"/>
          </w:tblCellMar>
        </w:tblPrEx>
        <w:trPr>
          <w:trHeight w:val="405" w:hRule="atLeast"/>
          <w:jc w:val="center"/>
        </w:trPr>
        <w:tc>
          <w:tcPr>
            <w:tcW w:w="5268"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1"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6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11,017.80</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2,099.83</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8,917.97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15.35</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15.35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5.35</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5.35</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20132</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组织事务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2013299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140.81</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133.16</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41.00</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41.00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41.00</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41.00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92.16</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92.16</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92.16</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92.16</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20827</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财政对其他社会保险基金的补助</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7.65</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2082799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其他财政对社会保险基金的补助</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7.65</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10,861.64</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1,966.67</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8,894.97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21001</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卫生健康管理事务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2,513.08</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1,923.28</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589.80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2100101</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1,923.28</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1,923.28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2100199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589.80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589.80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21002</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公立医院</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505.00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2100299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505.00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21003</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基层医疗卫生机构</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2,128.30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2,128.30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2100399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2,128.30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2,128.30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4,566.10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4,566.10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2100408</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4,250.30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4,250.30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2100409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2100410</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57.80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158.00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21006</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中医药</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2100601</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21007</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计划生育事务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699.34</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22.89</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676.45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2100716</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22.89</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22.89</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2100717</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656.45</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656.45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2100799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其他卫生健康支出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369.32</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369.32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2109999</w:t>
            </w:r>
          </w:p>
        </w:tc>
        <w:tc>
          <w:tcPr>
            <w:tcW w:w="4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2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369.32</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369.32</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69"/>
        <w:gridCol w:w="3167"/>
        <w:gridCol w:w="1043"/>
        <w:gridCol w:w="1161"/>
        <w:gridCol w:w="2184"/>
        <w:gridCol w:w="837"/>
        <w:gridCol w:w="1162"/>
        <w:gridCol w:w="3953"/>
        <w:gridCol w:w="83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kern w:val="0"/>
                <w:sz w:val="20"/>
                <w:szCs w:val="20"/>
                <w:lang w:val="en-US" w:eastAsia="zh-CN"/>
              </w:rPr>
              <w:t>道县卫生健康局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1,489.32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193.97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601.63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22.72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294.57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16.29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100.82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173.35</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147.83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173.35</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202.27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113.39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23.66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243.20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5.92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9.34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26.19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108.92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9.98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25.11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37.04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1,732.52</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367.32</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道县卫生健康局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道县卫生健康局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8"/>
        <w:gridCol w:w="1231"/>
        <w:gridCol w:w="1844"/>
        <w:gridCol w:w="1911"/>
        <w:gridCol w:w="1911"/>
        <w:gridCol w:w="1844"/>
        <w:gridCol w:w="1911"/>
        <w:gridCol w:w="1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6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4" w:type="dxa"/>
            <w:vMerge w:val="continue"/>
            <w:vAlign w:val="center"/>
          </w:tcPr>
          <w:p>
            <w:pPr>
              <w:widowControl/>
              <w:jc w:val="left"/>
              <w:rPr>
                <w:rFonts w:ascii="Times New Roman" w:hAnsi="Times New Roman" w:eastAsia="仿宋_GB2312" w:cs="Times New Roman"/>
                <w:b/>
                <w:kern w:val="0"/>
                <w:szCs w:val="21"/>
              </w:rPr>
            </w:pPr>
          </w:p>
        </w:tc>
        <w:tc>
          <w:tcPr>
            <w:tcW w:w="1911" w:type="dxa"/>
            <w:vMerge w:val="continue"/>
            <w:vAlign w:val="center"/>
          </w:tcPr>
          <w:p>
            <w:pPr>
              <w:widowControl/>
              <w:jc w:val="left"/>
              <w:rPr>
                <w:rFonts w:ascii="Times New Roman" w:hAnsi="Times New Roman" w:eastAsia="仿宋_GB2312" w:cs="Times New Roman"/>
                <w:b/>
                <w:kern w:val="0"/>
                <w:szCs w:val="21"/>
              </w:rPr>
            </w:pP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4"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2,925.82</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2,925.82</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2,925.82</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2,925.82</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2,925.82</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2,925.82</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22904</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2,925.82</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2,925.82</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2,925.82</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2290402</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2,925.82</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2,925.82</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2,925.82</w:t>
            </w:r>
          </w:p>
        </w:tc>
        <w:tc>
          <w:tcPr>
            <w:tcW w:w="1844"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道县卫生健康局</w:t>
      </w:r>
      <w:r>
        <w:rPr>
          <w:rFonts w:hint="eastAsia" w:ascii="Times New Roman" w:hAnsi="Times New Roman" w:eastAsia="仿宋_GB2312" w:cs="Times New Roman"/>
          <w:kern w:val="0"/>
          <w:szCs w:val="21"/>
        </w:rPr>
        <w:t>没有政府性基金收入，也没有使用政府性基金安排的支出，故本表无数据</w:t>
      </w:r>
      <w:r>
        <w:rPr>
          <w:rFonts w:hint="eastAsia" w:ascii="Times New Roman" w:hAnsi="Times New Roman" w:eastAsia="仿宋_GB2312" w:cs="Times New Roman"/>
          <w:kern w:val="0"/>
          <w:szCs w:val="21"/>
          <w:lang w:eastAsia="zh-CN"/>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0"/>
                <w:szCs w:val="20"/>
                <w:lang w:val="en-US" w:eastAsia="zh-CN"/>
              </w:rPr>
              <w:t>道县卫生健康局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道县卫生健康局</w:t>
            </w:r>
            <w:r>
              <w:rPr>
                <w:rFonts w:hint="eastAsia" w:ascii="宋体" w:hAnsi="宋体" w:eastAsia="宋体" w:cs="宋体"/>
                <w:kern w:val="0"/>
                <w:sz w:val="24"/>
                <w:szCs w:val="24"/>
              </w:rPr>
              <w:t>没有国有资本经营预算财政拨款收入，也没有使用国有资本经营预算财政拨款安排的支出，故本表无数据。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2021年度收、支总计76,927.91万元。与上一年度相比，收、支总计各减少8,907.97万元，减少11.58%。主要是财政拨款疫情防控经费项目减少。</w:t>
      </w:r>
    </w:p>
    <w:p>
      <w:pPr>
        <w:pStyle w:val="11"/>
        <w:ind w:firstLine="640" w:firstLineChars="200"/>
        <w:rPr>
          <w:rFonts w:hAnsi="黑体"/>
          <w:b/>
          <w:sz w:val="32"/>
          <w:szCs w:val="32"/>
        </w:rPr>
      </w:pPr>
      <w:r>
        <w:rPr>
          <w:rFonts w:hint="eastAsia" w:hAnsi="黑体"/>
          <w:b/>
          <w:sz w:val="32"/>
          <w:szCs w:val="32"/>
        </w:rPr>
        <w:t>二、收入决算情况说明</w:t>
      </w:r>
    </w:p>
    <w:p>
      <w:pPr>
        <w:pStyle w:val="11"/>
        <w:ind w:firstLine="640" w:firstLineChars="200"/>
        <w:rPr>
          <w:rFonts w:hint="eastAsia" w:asciiTheme="minorEastAsia" w:hAnsiTheme="minorEastAsia" w:eastAsiaTheme="minorEastAsia"/>
          <w:sz w:val="32"/>
          <w:szCs w:val="32"/>
        </w:rPr>
      </w:pPr>
      <w:r>
        <w:rPr>
          <w:rFonts w:hint="eastAsia" w:ascii="宋体" w:hAnsi="宋体" w:eastAsia="宋体" w:cs="宋体"/>
          <w:color w:val="000000"/>
          <w:kern w:val="0"/>
          <w:sz w:val="32"/>
          <w:szCs w:val="32"/>
          <w:lang w:val="en-US" w:eastAsia="zh-CN" w:bidi="ar"/>
        </w:rPr>
        <w:t>2021年度收入合计76,927.91万元，其中：财政拨款收入11,017.80万元，占18.13%；上级补助收入0万元，占0%；事业收入62,984.29万元，占81.87%；经营收入0万元，占0%；附属单位上缴收入0万元，占0%；其他收入0万元，</w:t>
      </w:r>
      <w:r>
        <w:rPr>
          <w:rFonts w:hint="eastAsia" w:asciiTheme="minorEastAsia" w:hAnsiTheme="minorEastAsia" w:eastAsiaTheme="minorEastAsia"/>
          <w:sz w:val="32"/>
          <w:szCs w:val="32"/>
        </w:rPr>
        <w:t xml:space="preserve">占0%。 </w:t>
      </w:r>
    </w:p>
    <w:p>
      <w:pPr>
        <w:pStyle w:val="11"/>
        <w:ind w:firstLine="640" w:firstLineChars="200"/>
        <w:rPr>
          <w:rFonts w:hAnsi="黑体"/>
          <w:b/>
          <w:sz w:val="32"/>
          <w:szCs w:val="32"/>
        </w:rPr>
      </w:pPr>
      <w:r>
        <w:rPr>
          <w:rFonts w:hint="eastAsia" w:hAnsi="黑体"/>
          <w:b/>
          <w:sz w:val="32"/>
          <w:szCs w:val="32"/>
        </w:rPr>
        <w:t>三、支出决算情况说明</w:t>
      </w:r>
    </w:p>
    <w:p>
      <w:pPr>
        <w:pStyle w:val="11"/>
        <w:ind w:firstLine="640" w:firstLineChars="200"/>
        <w:rPr>
          <w:rFonts w:hint="eastAsia" w:ascii="宋体" w:hAnsi="宋体" w:eastAsia="宋体" w:cs="宋体"/>
          <w:color w:val="000000"/>
          <w:kern w:val="0"/>
          <w:sz w:val="32"/>
          <w:szCs w:val="32"/>
          <w:lang w:val="en-US" w:eastAsia="zh-CN" w:bidi="ar"/>
        </w:rPr>
      </w:pPr>
      <w:r>
        <w:rPr>
          <w:rFonts w:hint="eastAsia" w:asciiTheme="minorEastAsia" w:hAnsiTheme="minorEastAsia" w:eastAsiaTheme="minorEastAsia"/>
          <w:sz w:val="32"/>
          <w:szCs w:val="32"/>
        </w:rPr>
        <w:t>2</w:t>
      </w:r>
      <w:r>
        <w:rPr>
          <w:rFonts w:hint="eastAsia" w:ascii="宋体" w:hAnsi="宋体" w:eastAsia="宋体" w:cs="宋体"/>
          <w:color w:val="000000"/>
          <w:kern w:val="0"/>
          <w:sz w:val="32"/>
          <w:szCs w:val="32"/>
          <w:lang w:val="en-US" w:eastAsia="zh-CN" w:bidi="ar"/>
        </w:rPr>
        <w:t xml:space="preserve">021年度支出合计76,927.91万元，其中：基本支出2,099.83万元，占2.73%；项目支出7,4828.08万元，占97.27%；上缴上级支出0万元，占0%；经营支出0万元，占0%；对附属单位补助支出0万元，占0%。 </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年度财政拨款收、支总计</w:t>
      </w:r>
      <w:r>
        <w:rPr>
          <w:rFonts w:hint="eastAsia" w:asciiTheme="minorEastAsia" w:hAnsiTheme="minorEastAsia" w:eastAsiaTheme="minorEastAsia"/>
          <w:sz w:val="32"/>
          <w:szCs w:val="32"/>
          <w:lang w:val="en-US" w:eastAsia="zh-CN"/>
        </w:rPr>
        <w:t>11017.8</w:t>
      </w:r>
      <w:r>
        <w:rPr>
          <w:rFonts w:hint="eastAsia" w:asciiTheme="minorEastAsia" w:hAnsiTheme="minorEastAsia" w:eastAsiaTheme="minorEastAsia"/>
          <w:sz w:val="32"/>
          <w:szCs w:val="32"/>
        </w:rPr>
        <w:t>万元。与上一年度相比，财政拨款收、支总计各</w:t>
      </w:r>
      <w:r>
        <w:rPr>
          <w:rFonts w:hint="eastAsia" w:asciiTheme="minorEastAsia" w:hAnsiTheme="minorEastAsia" w:eastAsiaTheme="minorEastAsia"/>
          <w:sz w:val="32"/>
          <w:szCs w:val="32"/>
          <w:lang w:val="en-US" w:eastAsia="zh-CN"/>
        </w:rPr>
        <w:t>减少16956.49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w:t>
      </w:r>
      <w:r>
        <w:rPr>
          <w:rFonts w:hint="eastAsia" w:asciiTheme="minorEastAsia" w:hAnsiTheme="minorEastAsia" w:eastAsiaTheme="minorEastAsia"/>
          <w:sz w:val="32"/>
          <w:szCs w:val="32"/>
        </w:rPr>
        <w:t>15</w:t>
      </w:r>
      <w:r>
        <w:rPr>
          <w:rFonts w:hint="eastAsia" w:asciiTheme="minorEastAsia" w:hAnsiTheme="minorEastAsia" w:eastAsiaTheme="minorEastAsia"/>
          <w:sz w:val="32"/>
          <w:szCs w:val="32"/>
          <w:lang w:val="en-US" w:eastAsia="zh-CN"/>
        </w:rPr>
        <w:t>3.90</w:t>
      </w:r>
      <w:r>
        <w:rPr>
          <w:rFonts w:hint="eastAsia" w:asciiTheme="minorEastAsia" w:hAnsiTheme="minorEastAsia" w:eastAsiaTheme="minorEastAsia"/>
          <w:sz w:val="32"/>
          <w:szCs w:val="32"/>
        </w:rPr>
        <w:t>%。主要是因为因</w:t>
      </w:r>
      <w:r>
        <w:rPr>
          <w:rFonts w:hint="eastAsia" w:asciiTheme="minorEastAsia" w:hAnsiTheme="minorEastAsia" w:eastAsiaTheme="minorEastAsia"/>
          <w:sz w:val="32"/>
          <w:szCs w:val="32"/>
          <w:lang w:val="en-US" w:eastAsia="zh-CN"/>
        </w:rPr>
        <w:t>减少</w:t>
      </w:r>
      <w:r>
        <w:rPr>
          <w:rFonts w:hint="eastAsia" w:asciiTheme="minorEastAsia" w:hAnsiTheme="minorEastAsia" w:eastAsiaTheme="minorEastAsia"/>
          <w:sz w:val="32"/>
          <w:szCs w:val="32"/>
        </w:rPr>
        <w:t>新冠肺炎疫情防控经费</w:t>
      </w:r>
      <w:r>
        <w:rPr>
          <w:rFonts w:hint="eastAsia" w:asciiTheme="minorEastAsia" w:hAnsiTheme="minorEastAsia" w:eastAsiaTheme="minorEastAsia"/>
          <w:sz w:val="32"/>
          <w:szCs w:val="32"/>
          <w:lang w:val="en-US" w:eastAsia="zh-CN"/>
        </w:rPr>
        <w:t>等项目</w:t>
      </w:r>
      <w:r>
        <w:rPr>
          <w:rFonts w:hint="eastAsia" w:asciiTheme="minorEastAsia" w:hAnsiTheme="minorEastAsia" w:eastAsiaTheme="minorEastAsia"/>
          <w:sz w:val="32"/>
          <w:szCs w:val="32"/>
        </w:rPr>
        <w:t>。</w:t>
      </w:r>
    </w:p>
    <w:p>
      <w:pPr>
        <w:pStyle w:val="11"/>
        <w:ind w:firstLine="640"/>
        <w:rPr>
          <w:rFonts w:hAnsi="黑体"/>
          <w:b/>
          <w:sz w:val="32"/>
          <w:szCs w:val="32"/>
        </w:rPr>
      </w:pPr>
      <w:r>
        <w:rPr>
          <w:rFonts w:hint="eastAsia" w:asciiTheme="minorEastAsia" w:hAnsiTheme="minorEastAsia" w:eastAsiaTheme="minorEastAsia"/>
          <w:sz w:val="32"/>
          <w:szCs w:val="32"/>
        </w:rPr>
        <w:t xml:space="preserve"> </w:t>
      </w: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480" w:firstLineChars="150"/>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年度财政拨款支出</w:t>
      </w:r>
      <w:r>
        <w:rPr>
          <w:rFonts w:hint="eastAsia" w:ascii="宋体" w:hAnsi="宋体" w:eastAsia="宋体" w:cs="宋体"/>
          <w:color w:val="000000"/>
          <w:sz w:val="32"/>
          <w:szCs w:val="32"/>
          <w:lang w:val="en-US" w:eastAsia="zh-CN"/>
        </w:rPr>
        <w:t>11017.8</w:t>
      </w:r>
      <w:r>
        <w:rPr>
          <w:rFonts w:hint="eastAsia" w:ascii="宋体" w:hAnsi="宋体" w:eastAsia="宋体" w:cs="宋体"/>
          <w:color w:val="000000"/>
          <w:sz w:val="32"/>
          <w:szCs w:val="32"/>
        </w:rPr>
        <w:t>万元，占本年支出合计的</w:t>
      </w:r>
      <w:r>
        <w:rPr>
          <w:rFonts w:hint="eastAsia" w:ascii="宋体" w:hAnsi="宋体" w:eastAsia="宋体" w:cs="宋体"/>
          <w:color w:val="000000"/>
          <w:sz w:val="32"/>
          <w:szCs w:val="32"/>
          <w:lang w:val="en-US" w:eastAsia="zh-CN"/>
        </w:rPr>
        <w:t>14.32</w:t>
      </w:r>
      <w:r>
        <w:rPr>
          <w:rFonts w:hint="eastAsia" w:ascii="宋体" w:hAnsi="宋体" w:eastAsia="宋体" w:cs="宋体"/>
          <w:color w:val="000000"/>
          <w:sz w:val="32"/>
          <w:szCs w:val="32"/>
        </w:rPr>
        <w:t>%。与上一年度相比，财政拨款支出减少16956.49万元，减少153.90%。主要是因为因减少新冠肺炎疫情防控经费等项目。</w:t>
      </w:r>
    </w:p>
    <w:p>
      <w:pPr>
        <w:pStyle w:val="11"/>
        <w:ind w:firstLine="480" w:firstLineChars="150"/>
        <w:rPr>
          <w:rFonts w:hint="eastAsia" w:asciiTheme="minorEastAsia" w:hAnsiTheme="minorEastAsia" w:eastAsiaTheme="minorEastAsia"/>
          <w:b/>
          <w:sz w:val="32"/>
          <w:szCs w:val="32"/>
        </w:rPr>
      </w:pPr>
    </w:p>
    <w:p>
      <w:pPr>
        <w:pStyle w:val="11"/>
        <w:rPr>
          <w:rFonts w:hint="eastAsia" w:asciiTheme="minorEastAsia" w:hAnsiTheme="minorEastAsia" w:eastAsiaTheme="minorEastAsia"/>
          <w:b/>
          <w:sz w:val="32"/>
          <w:szCs w:val="32"/>
        </w:rPr>
      </w:pP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5"/>
        <w:keepNext w:val="0"/>
        <w:keepLines w:val="0"/>
        <w:widowControl/>
        <w:suppressLineNumbers w:val="0"/>
        <w:spacing w:before="0" w:beforeAutospacing="0" w:after="2" w:afterAutospacing="0"/>
        <w:ind w:left="0" w:right="0" w:firstLine="640"/>
        <w:rPr>
          <w:color w:val="000000"/>
          <w:sz w:val="27"/>
          <w:szCs w:val="27"/>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年度财政拨款支出</w:t>
      </w:r>
      <w:r>
        <w:rPr>
          <w:rFonts w:hint="eastAsia" w:ascii="宋体" w:hAnsi="宋体" w:eastAsia="宋体" w:cs="宋体"/>
          <w:color w:val="000000"/>
          <w:sz w:val="32"/>
          <w:szCs w:val="32"/>
          <w:lang w:val="en-US" w:eastAsia="zh-CN"/>
        </w:rPr>
        <w:t>11017.8</w:t>
      </w:r>
      <w:r>
        <w:rPr>
          <w:rFonts w:hint="eastAsia" w:ascii="宋体" w:hAnsi="宋体" w:eastAsia="宋体" w:cs="宋体"/>
          <w:color w:val="000000"/>
          <w:sz w:val="32"/>
          <w:szCs w:val="32"/>
        </w:rPr>
        <w:t>万元，主要用于以下方面：一般公共服务支出</w:t>
      </w:r>
      <w:r>
        <w:rPr>
          <w:rFonts w:hint="eastAsia" w:ascii="宋体" w:hAnsi="宋体" w:eastAsia="宋体" w:cs="宋体"/>
          <w:color w:val="000000"/>
          <w:sz w:val="32"/>
          <w:szCs w:val="32"/>
          <w:lang w:val="en-US" w:eastAsia="zh-CN"/>
        </w:rPr>
        <w:t>15.35</w:t>
      </w:r>
      <w:r>
        <w:rPr>
          <w:rFonts w:hint="eastAsia" w:ascii="宋体" w:hAnsi="宋体" w:eastAsia="宋体" w:cs="宋体"/>
          <w:color w:val="000000"/>
          <w:sz w:val="32"/>
          <w:szCs w:val="32"/>
        </w:rPr>
        <w:t>万元，占0.1</w:t>
      </w: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rPr>
        <w:t>%；社会保障和就业支出14</w:t>
      </w:r>
      <w:r>
        <w:rPr>
          <w:rFonts w:hint="eastAsia" w:ascii="宋体" w:hAnsi="宋体" w:eastAsia="宋体" w:cs="宋体"/>
          <w:color w:val="000000"/>
          <w:sz w:val="32"/>
          <w:szCs w:val="32"/>
          <w:lang w:val="en-US" w:eastAsia="zh-CN"/>
        </w:rPr>
        <w:t>0.81</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1.28</w:t>
      </w:r>
      <w:r>
        <w:rPr>
          <w:rFonts w:hint="eastAsia" w:ascii="宋体" w:hAnsi="宋体" w:eastAsia="宋体" w:cs="宋体"/>
          <w:color w:val="000000"/>
          <w:sz w:val="32"/>
          <w:szCs w:val="32"/>
        </w:rPr>
        <w:t>%；卫生健康支出</w:t>
      </w:r>
      <w:r>
        <w:rPr>
          <w:rFonts w:hint="eastAsia" w:ascii="宋体" w:hAnsi="宋体" w:eastAsia="宋体" w:cs="宋体"/>
          <w:color w:val="000000"/>
          <w:sz w:val="32"/>
          <w:szCs w:val="32"/>
          <w:lang w:val="en-US" w:eastAsia="zh-CN"/>
        </w:rPr>
        <w:t>10861.64</w:t>
      </w:r>
      <w:r>
        <w:rPr>
          <w:rFonts w:hint="eastAsia" w:ascii="宋体" w:hAnsi="宋体" w:eastAsia="宋体" w:cs="宋体"/>
          <w:color w:val="000000"/>
          <w:sz w:val="32"/>
          <w:szCs w:val="32"/>
        </w:rPr>
        <w:t>万元，占98.</w:t>
      </w:r>
      <w:r>
        <w:rPr>
          <w:rFonts w:hint="eastAsia" w:ascii="宋体" w:hAnsi="宋体" w:eastAsia="宋体" w:cs="宋体"/>
          <w:color w:val="000000"/>
          <w:sz w:val="32"/>
          <w:szCs w:val="32"/>
          <w:lang w:val="en-US" w:eastAsia="zh-CN"/>
        </w:rPr>
        <w:t>58</w:t>
      </w:r>
      <w:r>
        <w:rPr>
          <w:rFonts w:hint="eastAsia" w:ascii="宋体" w:hAnsi="宋体" w:eastAsia="宋体" w:cs="宋体"/>
          <w:color w:val="000000"/>
          <w:sz w:val="32"/>
          <w:szCs w:val="32"/>
        </w:rPr>
        <w:t>%。</w:t>
      </w:r>
      <w:r>
        <w:rPr>
          <w:color w:val="000000"/>
          <w:sz w:val="27"/>
          <w:szCs w:val="27"/>
        </w:rPr>
        <w:t xml:space="preserve"> </w:t>
      </w:r>
    </w:p>
    <w:p>
      <w:pPr>
        <w:pStyle w:val="11"/>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5"/>
        <w:keepNext w:val="0"/>
        <w:keepLines w:val="0"/>
        <w:widowControl/>
        <w:suppressLineNumbers w:val="0"/>
        <w:spacing w:before="0" w:beforeAutospacing="0" w:after="2" w:afterAutospacing="0"/>
        <w:ind w:left="0" w:right="0" w:firstLine="640"/>
        <w:rPr>
          <w:sz w:val="27"/>
          <w:szCs w:val="27"/>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年度财政拨款支出年初预算数为</w:t>
      </w:r>
      <w:r>
        <w:rPr>
          <w:rFonts w:hint="eastAsia" w:ascii="宋体" w:hAnsi="宋体" w:eastAsia="宋体" w:cs="宋体"/>
          <w:color w:val="000000"/>
          <w:sz w:val="32"/>
          <w:szCs w:val="32"/>
          <w:lang w:val="en-US" w:eastAsia="zh-CN"/>
        </w:rPr>
        <w:t>7077.43</w:t>
      </w:r>
      <w:r>
        <w:rPr>
          <w:rFonts w:hint="eastAsia" w:ascii="宋体" w:hAnsi="宋体" w:eastAsia="宋体" w:cs="宋体"/>
          <w:color w:val="000000"/>
          <w:sz w:val="32"/>
          <w:szCs w:val="32"/>
        </w:rPr>
        <w:t>万元，支出决算数为</w:t>
      </w:r>
      <w:r>
        <w:rPr>
          <w:rFonts w:hint="eastAsia" w:ascii="宋体" w:hAnsi="宋体" w:eastAsia="宋体" w:cs="宋体"/>
          <w:color w:val="000000"/>
          <w:sz w:val="32"/>
          <w:szCs w:val="32"/>
          <w:lang w:val="en-US" w:eastAsia="zh-CN"/>
        </w:rPr>
        <w:t>11017.8</w:t>
      </w:r>
      <w:r>
        <w:rPr>
          <w:rFonts w:hint="eastAsia" w:ascii="宋体" w:hAnsi="宋体" w:eastAsia="宋体" w:cs="宋体"/>
          <w:color w:val="000000"/>
          <w:sz w:val="32"/>
          <w:szCs w:val="32"/>
        </w:rPr>
        <w:t>万元，完成年初预算的</w:t>
      </w:r>
      <w:r>
        <w:rPr>
          <w:rFonts w:hint="eastAsia" w:ascii="宋体" w:hAnsi="宋体" w:eastAsia="宋体" w:cs="宋体"/>
          <w:color w:val="000000"/>
          <w:sz w:val="32"/>
          <w:szCs w:val="32"/>
          <w:lang w:val="en-US" w:eastAsia="zh-CN"/>
        </w:rPr>
        <w:t>155.68</w:t>
      </w:r>
      <w:r>
        <w:rPr>
          <w:rFonts w:hint="eastAsia" w:ascii="宋体" w:hAnsi="宋体" w:eastAsia="宋体" w:cs="宋体"/>
          <w:color w:val="000000"/>
          <w:sz w:val="32"/>
          <w:szCs w:val="32"/>
        </w:rPr>
        <w:t>%，其中：</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sz w:val="27"/>
          <w:szCs w:val="27"/>
        </w:rPr>
      </w:pPr>
      <w:r>
        <w:rPr>
          <w:rStyle w:val="8"/>
          <w:rFonts w:hint="eastAsia" w:ascii="宋体" w:hAnsi="宋体" w:eastAsia="宋体" w:cs="宋体"/>
          <w:b w:val="0"/>
          <w:bCs/>
          <w:color w:val="000000"/>
          <w:sz w:val="32"/>
          <w:szCs w:val="32"/>
        </w:rPr>
        <w:t>1、一般公共服务支出（类）政府办公厅（室）及相关机构事务（款）  其他政府办公厅（室）及相关机构事务支出（项）</w:t>
      </w:r>
      <w:r>
        <w:rPr>
          <w:b w:val="0"/>
          <w:bCs/>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sz w:val="27"/>
          <w:szCs w:val="27"/>
        </w:rPr>
      </w:pPr>
      <w:r>
        <w:rPr>
          <w:rFonts w:hint="eastAsia" w:ascii="宋体" w:hAnsi="宋体" w:eastAsia="宋体" w:cs="宋体"/>
          <w:b w:val="0"/>
          <w:bCs/>
          <w:color w:val="000000"/>
          <w:sz w:val="32"/>
          <w:szCs w:val="32"/>
        </w:rPr>
        <w:t>年初预算为0万元，支出决算为</w:t>
      </w:r>
      <w:r>
        <w:rPr>
          <w:rFonts w:hint="eastAsia" w:ascii="宋体" w:hAnsi="宋体" w:eastAsia="宋体" w:cs="宋体"/>
          <w:b w:val="0"/>
          <w:bCs/>
          <w:color w:val="000000"/>
          <w:sz w:val="32"/>
          <w:szCs w:val="32"/>
          <w:lang w:val="en-US" w:eastAsia="zh-CN"/>
        </w:rPr>
        <w:t>5.35</w:t>
      </w:r>
      <w:r>
        <w:rPr>
          <w:rFonts w:hint="eastAsia" w:ascii="宋体" w:hAnsi="宋体" w:eastAsia="宋体" w:cs="宋体"/>
          <w:b w:val="0"/>
          <w:bCs/>
          <w:color w:val="000000"/>
          <w:sz w:val="32"/>
          <w:szCs w:val="32"/>
        </w:rPr>
        <w:t>万元，超出年初预算的100%。决算数大于年初预算数的主要原因是：因年中调整预算。</w:t>
      </w:r>
    </w:p>
    <w:p>
      <w:pPr>
        <w:pStyle w:val="5"/>
        <w:keepNext w:val="0"/>
        <w:keepLines w:val="0"/>
        <w:widowControl/>
        <w:suppressLineNumbers w:val="0"/>
        <w:spacing w:before="0" w:beforeAutospacing="0" w:after="2" w:afterAutospacing="0"/>
        <w:ind w:left="0" w:right="0" w:firstLine="641"/>
        <w:rPr>
          <w:b w:val="0"/>
          <w:bCs/>
          <w:sz w:val="27"/>
          <w:szCs w:val="27"/>
        </w:rPr>
      </w:pPr>
      <w:r>
        <w:rPr>
          <w:rStyle w:val="8"/>
          <w:rFonts w:hint="eastAsia" w:ascii="宋体" w:hAnsi="宋体" w:eastAsia="宋体" w:cs="宋体"/>
          <w:b w:val="0"/>
          <w:bCs/>
          <w:color w:val="000000"/>
          <w:sz w:val="32"/>
          <w:szCs w:val="32"/>
        </w:rPr>
        <w:t>2、一般公共服务支出（类）组织事务（款）其他组织事务支出（项）</w:t>
      </w:r>
      <w:r>
        <w:rPr>
          <w:b w:val="0"/>
          <w:bCs/>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sz w:val="27"/>
          <w:szCs w:val="27"/>
        </w:rPr>
      </w:pPr>
      <w:r>
        <w:rPr>
          <w:rFonts w:hint="eastAsia" w:ascii="宋体" w:hAnsi="宋体" w:eastAsia="宋体" w:cs="宋体"/>
          <w:b w:val="0"/>
          <w:bCs/>
          <w:color w:val="000000"/>
          <w:sz w:val="32"/>
          <w:szCs w:val="32"/>
        </w:rPr>
        <w:t>年初预算为0万元，支出决算为</w:t>
      </w:r>
      <w:r>
        <w:rPr>
          <w:rFonts w:hint="eastAsia" w:ascii="宋体" w:hAnsi="宋体" w:eastAsia="宋体" w:cs="宋体"/>
          <w:b w:val="0"/>
          <w:bCs/>
          <w:color w:val="000000"/>
          <w:sz w:val="32"/>
          <w:szCs w:val="32"/>
          <w:lang w:val="en-US" w:eastAsia="zh-CN"/>
        </w:rPr>
        <w:t>10</w:t>
      </w:r>
      <w:r>
        <w:rPr>
          <w:rFonts w:hint="eastAsia" w:ascii="宋体" w:hAnsi="宋体" w:eastAsia="宋体" w:cs="宋体"/>
          <w:b w:val="0"/>
          <w:bCs/>
          <w:color w:val="000000"/>
          <w:sz w:val="32"/>
          <w:szCs w:val="32"/>
        </w:rPr>
        <w:t>万元，超出年初预算的100%。决算数大于年初预算数的主要原因是：因年中调整预算。</w:t>
      </w:r>
    </w:p>
    <w:p>
      <w:pPr>
        <w:pStyle w:val="5"/>
        <w:keepNext w:val="0"/>
        <w:keepLines w:val="0"/>
        <w:widowControl/>
        <w:suppressLineNumbers w:val="0"/>
        <w:spacing w:before="0" w:beforeAutospacing="0" w:after="2" w:afterAutospacing="0"/>
        <w:ind w:left="0" w:right="0" w:firstLine="641"/>
        <w:rPr>
          <w:b w:val="0"/>
          <w:bCs/>
          <w:sz w:val="27"/>
          <w:szCs w:val="27"/>
        </w:rPr>
      </w:pPr>
      <w:r>
        <w:rPr>
          <w:rStyle w:val="8"/>
          <w:rFonts w:hint="eastAsia" w:ascii="宋体" w:hAnsi="宋体" w:eastAsia="宋体" w:cs="宋体"/>
          <w:b w:val="0"/>
          <w:bCs/>
          <w:color w:val="000000"/>
          <w:sz w:val="32"/>
          <w:szCs w:val="32"/>
          <w:lang w:val="en-US" w:eastAsia="zh-CN"/>
        </w:rPr>
        <w:t>3</w:t>
      </w:r>
      <w:r>
        <w:rPr>
          <w:rStyle w:val="8"/>
          <w:rFonts w:hint="eastAsia" w:ascii="宋体" w:hAnsi="宋体" w:eastAsia="宋体" w:cs="宋体"/>
          <w:b w:val="0"/>
          <w:bCs/>
          <w:color w:val="000000"/>
          <w:sz w:val="32"/>
          <w:szCs w:val="32"/>
        </w:rPr>
        <w:t>、社会保障和就业支出（类）行政事业单位养老支出（款）机关事业单位基本养老保险缴费支出（项）</w:t>
      </w:r>
      <w:r>
        <w:rPr>
          <w:b w:val="0"/>
          <w:bCs/>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w:t>
      </w:r>
      <w:r>
        <w:rPr>
          <w:rFonts w:hint="eastAsia" w:ascii="宋体" w:hAnsi="宋体" w:eastAsia="宋体" w:cs="宋体"/>
          <w:b w:val="0"/>
          <w:bCs w:val="0"/>
          <w:color w:val="000000"/>
          <w:sz w:val="32"/>
          <w:szCs w:val="32"/>
          <w:lang w:val="en-US" w:eastAsia="zh-CN"/>
        </w:rPr>
        <w:t>41</w:t>
      </w:r>
      <w:r>
        <w:rPr>
          <w:rFonts w:hint="eastAsia" w:ascii="宋体" w:hAnsi="宋体" w:eastAsia="宋体" w:cs="宋体"/>
          <w:b w:val="0"/>
          <w:bCs w:val="0"/>
          <w:color w:val="000000"/>
          <w:sz w:val="32"/>
          <w:szCs w:val="32"/>
        </w:rPr>
        <w:t>万元，超出年初预算的100%。决算数大于年初预算数的主要原因是：机关事业单位基本养老保险缴费支出预算在行政运行中，因此年初无预算。</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lang w:val="en-US" w:eastAsia="zh-CN"/>
        </w:rPr>
        <w:t>4</w:t>
      </w:r>
      <w:r>
        <w:rPr>
          <w:rStyle w:val="8"/>
          <w:rFonts w:hint="eastAsia" w:ascii="宋体" w:hAnsi="宋体" w:eastAsia="宋体" w:cs="宋体"/>
          <w:b w:val="0"/>
          <w:bCs w:val="0"/>
          <w:color w:val="000000"/>
          <w:sz w:val="32"/>
          <w:szCs w:val="32"/>
        </w:rPr>
        <w:t>、社会保障和就业支出（类）抚恤（款）死亡抚恤（项）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w:t>
      </w:r>
      <w:r>
        <w:rPr>
          <w:rFonts w:hint="eastAsia" w:ascii="宋体" w:hAnsi="宋体" w:eastAsia="宋体" w:cs="宋体"/>
          <w:b w:val="0"/>
          <w:bCs w:val="0"/>
          <w:color w:val="000000"/>
          <w:sz w:val="32"/>
          <w:szCs w:val="32"/>
          <w:lang w:val="en-US" w:eastAsia="zh-CN"/>
        </w:rPr>
        <w:t>92.16</w:t>
      </w:r>
      <w:r>
        <w:rPr>
          <w:rFonts w:hint="eastAsia" w:ascii="宋体" w:hAnsi="宋体" w:eastAsia="宋体" w:cs="宋体"/>
          <w:b w:val="0"/>
          <w:bCs w:val="0"/>
          <w:color w:val="000000"/>
          <w:sz w:val="32"/>
          <w:szCs w:val="32"/>
        </w:rPr>
        <w:t>万元，超出年初预算的100%。决算数大于年初预算数的主要原因是：因增加了抚恤、抚养。</w:t>
      </w:r>
    </w:p>
    <w:p>
      <w:pPr>
        <w:pStyle w:val="5"/>
        <w:keepNext w:val="0"/>
        <w:keepLines w:val="0"/>
        <w:widowControl/>
        <w:suppressLineNumbers w:val="0"/>
        <w:spacing w:before="0" w:beforeAutospacing="0" w:after="2" w:afterAutospacing="0"/>
        <w:ind w:left="0" w:right="0" w:firstLine="641"/>
        <w:rPr>
          <w:rStyle w:val="8"/>
          <w:rFonts w:hint="eastAsia" w:ascii="宋体" w:hAnsi="宋体" w:eastAsia="宋体" w:cs="宋体"/>
          <w:b w:val="0"/>
          <w:bCs w:val="0"/>
          <w:color w:val="000000"/>
          <w:sz w:val="32"/>
          <w:szCs w:val="32"/>
        </w:rPr>
      </w:pPr>
    </w:p>
    <w:p>
      <w:pPr>
        <w:pStyle w:val="5"/>
        <w:keepNext w:val="0"/>
        <w:keepLines w:val="0"/>
        <w:widowControl/>
        <w:suppressLineNumbers w:val="0"/>
        <w:spacing w:before="0" w:beforeAutospacing="0" w:after="2" w:afterAutospacing="0"/>
        <w:ind w:left="0" w:right="0" w:firstLine="641"/>
        <w:rPr>
          <w:rStyle w:val="8"/>
          <w:rFonts w:hint="eastAsia" w:ascii="宋体" w:hAnsi="宋体" w:eastAsia="宋体" w:cs="宋体"/>
          <w:b w:val="0"/>
          <w:bCs w:val="0"/>
          <w:color w:val="000000"/>
          <w:sz w:val="32"/>
          <w:szCs w:val="32"/>
        </w:rPr>
      </w:pPr>
    </w:p>
    <w:p>
      <w:pPr>
        <w:pStyle w:val="5"/>
        <w:keepNext w:val="0"/>
        <w:keepLines w:val="0"/>
        <w:widowControl/>
        <w:numPr>
          <w:ilvl w:val="0"/>
          <w:numId w:val="2"/>
        </w:numPr>
        <w:suppressLineNumbers w:val="0"/>
        <w:spacing w:before="0" w:beforeAutospacing="0" w:after="2" w:afterAutospacing="0"/>
        <w:ind w:left="0" w:right="0" w:firstLine="641"/>
        <w:rPr>
          <w:rStyle w:val="8"/>
          <w:rFonts w:hint="eastAsia" w:ascii="宋体" w:hAnsi="宋体" w:eastAsia="宋体" w:cs="宋体"/>
          <w:b w:val="0"/>
          <w:bCs w:val="0"/>
          <w:color w:val="000000"/>
          <w:sz w:val="32"/>
          <w:szCs w:val="32"/>
        </w:rPr>
      </w:pPr>
      <w:r>
        <w:rPr>
          <w:rStyle w:val="8"/>
          <w:rFonts w:hint="eastAsia" w:ascii="宋体" w:hAnsi="宋体" w:eastAsia="宋体" w:cs="宋体"/>
          <w:b w:val="0"/>
          <w:bCs w:val="0"/>
          <w:color w:val="000000"/>
          <w:sz w:val="32"/>
          <w:szCs w:val="32"/>
        </w:rPr>
        <w:t xml:space="preserve">社会保障和就业支出（类）财政对其他社会保险基金的补助（款）其他财政对社会保险基金的补助（项） </w:t>
      </w:r>
    </w:p>
    <w:p>
      <w:pPr>
        <w:pStyle w:val="5"/>
        <w:keepNext w:val="0"/>
        <w:keepLines w:val="0"/>
        <w:widowControl/>
        <w:numPr>
          <w:ilvl w:val="0"/>
          <w:numId w:val="0"/>
        </w:numPr>
        <w:suppressLineNumbers w:val="0"/>
        <w:spacing w:before="0" w:beforeAutospacing="0" w:after="2" w:afterAutospacing="0"/>
        <w:ind w:left="641" w:leftChars="0" w:right="0" w:rightChars="0"/>
        <w:rPr>
          <w:rStyle w:val="8"/>
          <w:rFonts w:hint="eastAsia" w:ascii="宋体" w:hAnsi="宋体" w:eastAsia="宋体" w:cs="宋体"/>
          <w:b w:val="0"/>
          <w:bCs w:val="0"/>
          <w:color w:val="000000"/>
          <w:sz w:val="32"/>
          <w:szCs w:val="32"/>
        </w:rPr>
      </w:pPr>
      <w:r>
        <w:rPr>
          <w:rStyle w:val="8"/>
          <w:rFonts w:hint="eastAsia" w:ascii="宋体" w:hAnsi="宋体" w:eastAsia="宋体" w:cs="宋体"/>
          <w:b w:val="0"/>
          <w:bCs w:val="0"/>
          <w:color w:val="000000"/>
          <w:sz w:val="32"/>
          <w:szCs w:val="32"/>
        </w:rPr>
        <w:t>年初预算为0万元，支出决算为</w:t>
      </w:r>
      <w:r>
        <w:rPr>
          <w:rStyle w:val="8"/>
          <w:rFonts w:hint="eastAsia" w:ascii="宋体" w:hAnsi="宋体" w:eastAsia="宋体" w:cs="宋体"/>
          <w:b w:val="0"/>
          <w:bCs w:val="0"/>
          <w:color w:val="000000"/>
          <w:sz w:val="32"/>
          <w:szCs w:val="32"/>
          <w:lang w:val="en-US" w:eastAsia="zh-CN"/>
        </w:rPr>
        <w:t>7.65</w:t>
      </w:r>
      <w:r>
        <w:rPr>
          <w:rStyle w:val="8"/>
          <w:rFonts w:hint="eastAsia" w:ascii="宋体" w:hAnsi="宋体" w:eastAsia="宋体" w:cs="宋体"/>
          <w:b w:val="0"/>
          <w:bCs w:val="0"/>
          <w:color w:val="000000"/>
          <w:sz w:val="32"/>
          <w:szCs w:val="32"/>
        </w:rPr>
        <w:t>万元，超出年初预算的100%。决算数大于年初预算数的主要原因是：因年中调整预算。</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6、卫生健康支出（类）卫生健康管理事务（款）行政运行（项）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eastAsia="宋体"/>
          <w:b w:val="0"/>
          <w:bCs w:val="0"/>
          <w:sz w:val="27"/>
          <w:szCs w:val="27"/>
          <w:lang w:eastAsia="zh-CN"/>
        </w:rPr>
      </w:pPr>
      <w:r>
        <w:rPr>
          <w:rFonts w:hint="eastAsia" w:ascii="宋体" w:hAnsi="宋体" w:eastAsia="宋体" w:cs="宋体"/>
          <w:b w:val="0"/>
          <w:bCs w:val="0"/>
          <w:color w:val="000000"/>
          <w:sz w:val="32"/>
          <w:szCs w:val="32"/>
        </w:rPr>
        <w:t>年初预算为</w:t>
      </w:r>
      <w:r>
        <w:rPr>
          <w:rFonts w:hint="eastAsia" w:ascii="宋体" w:hAnsi="宋体" w:eastAsia="宋体" w:cs="宋体"/>
          <w:b w:val="0"/>
          <w:bCs w:val="0"/>
          <w:color w:val="000000"/>
          <w:sz w:val="32"/>
          <w:szCs w:val="32"/>
          <w:lang w:val="en-US" w:eastAsia="zh-CN"/>
        </w:rPr>
        <w:t>2535.03</w:t>
      </w:r>
      <w:r>
        <w:rPr>
          <w:rFonts w:hint="eastAsia" w:ascii="宋体" w:hAnsi="宋体" w:eastAsia="宋体" w:cs="宋体"/>
          <w:b w:val="0"/>
          <w:bCs w:val="0"/>
          <w:color w:val="000000"/>
          <w:sz w:val="32"/>
          <w:szCs w:val="32"/>
        </w:rPr>
        <w:t>万元，支出决算为</w:t>
      </w:r>
      <w:r>
        <w:rPr>
          <w:rFonts w:hint="eastAsia" w:ascii="宋体" w:hAnsi="宋体" w:eastAsia="宋体" w:cs="宋体"/>
          <w:b w:val="0"/>
          <w:bCs w:val="0"/>
          <w:color w:val="000000"/>
          <w:sz w:val="32"/>
          <w:szCs w:val="32"/>
          <w:lang w:val="en-US" w:eastAsia="zh-CN"/>
        </w:rPr>
        <w:t>1923.28</w:t>
      </w:r>
      <w:r>
        <w:rPr>
          <w:rFonts w:hint="eastAsia" w:ascii="宋体" w:hAnsi="宋体" w:eastAsia="宋体" w:cs="宋体"/>
          <w:b w:val="0"/>
          <w:bCs w:val="0"/>
          <w:color w:val="000000"/>
          <w:sz w:val="32"/>
          <w:szCs w:val="32"/>
        </w:rPr>
        <w:t>万元，完成年初预算的</w:t>
      </w:r>
      <w:r>
        <w:rPr>
          <w:rFonts w:hint="eastAsia" w:ascii="宋体" w:hAnsi="宋体" w:eastAsia="宋体" w:cs="宋体"/>
          <w:b w:val="0"/>
          <w:bCs w:val="0"/>
          <w:color w:val="000000"/>
          <w:sz w:val="32"/>
          <w:szCs w:val="32"/>
          <w:lang w:val="en-US" w:eastAsia="zh-CN"/>
        </w:rPr>
        <w:t>75.87</w:t>
      </w:r>
      <w:r>
        <w:rPr>
          <w:rFonts w:hint="eastAsia" w:ascii="宋体" w:hAnsi="宋体" w:eastAsia="宋体" w:cs="宋体"/>
          <w:b w:val="0"/>
          <w:bCs w:val="0"/>
          <w:color w:val="000000"/>
          <w:sz w:val="32"/>
          <w:szCs w:val="32"/>
        </w:rPr>
        <w:t>%。决算数小于年初预算数的主要原因是：是根据项目使用情况，项目资金结转下年使用</w:t>
      </w:r>
      <w:r>
        <w:rPr>
          <w:rFonts w:hint="eastAsia" w:ascii="宋体" w:hAnsi="宋体" w:eastAsia="宋体" w:cs="宋体"/>
          <w:b w:val="0"/>
          <w:bCs w:val="0"/>
          <w:color w:val="000000"/>
          <w:sz w:val="32"/>
          <w:szCs w:val="32"/>
          <w:lang w:eastAsia="zh-CN"/>
        </w:rPr>
        <w:t>。</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7、卫生健康支出（类）卫生健康管理事务（款）其他卫生健康管理事务支出（项）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w:t>
      </w:r>
      <w:r>
        <w:rPr>
          <w:rFonts w:hint="eastAsia" w:ascii="宋体" w:hAnsi="宋体" w:eastAsia="宋体" w:cs="宋体"/>
          <w:b w:val="0"/>
          <w:bCs w:val="0"/>
          <w:color w:val="000000"/>
          <w:sz w:val="32"/>
          <w:szCs w:val="32"/>
          <w:lang w:val="en-US" w:eastAsia="zh-CN"/>
        </w:rPr>
        <w:t>38</w:t>
      </w:r>
      <w:r>
        <w:rPr>
          <w:rFonts w:hint="eastAsia" w:ascii="宋体" w:hAnsi="宋体" w:eastAsia="宋体" w:cs="宋体"/>
          <w:b w:val="0"/>
          <w:bCs w:val="0"/>
          <w:color w:val="000000"/>
          <w:sz w:val="32"/>
          <w:szCs w:val="32"/>
        </w:rPr>
        <w:t>0万元，支出决算为</w:t>
      </w:r>
      <w:r>
        <w:rPr>
          <w:rFonts w:hint="eastAsia" w:ascii="宋体" w:hAnsi="宋体" w:eastAsia="宋体" w:cs="宋体"/>
          <w:b w:val="0"/>
          <w:bCs w:val="0"/>
          <w:color w:val="000000"/>
          <w:sz w:val="32"/>
          <w:szCs w:val="32"/>
          <w:lang w:val="en-US" w:eastAsia="zh-CN"/>
        </w:rPr>
        <w:t>589.8</w:t>
      </w:r>
      <w:r>
        <w:rPr>
          <w:rFonts w:hint="eastAsia" w:ascii="宋体" w:hAnsi="宋体" w:eastAsia="宋体" w:cs="宋体"/>
          <w:b w:val="0"/>
          <w:bCs w:val="0"/>
          <w:color w:val="000000"/>
          <w:sz w:val="32"/>
          <w:szCs w:val="32"/>
        </w:rPr>
        <w:t>万元，完成年初预算的</w:t>
      </w:r>
      <w:r>
        <w:rPr>
          <w:rFonts w:hint="eastAsia" w:ascii="宋体" w:hAnsi="宋体" w:eastAsia="宋体" w:cs="宋体"/>
          <w:b w:val="0"/>
          <w:bCs w:val="0"/>
          <w:color w:val="000000"/>
          <w:sz w:val="32"/>
          <w:szCs w:val="32"/>
          <w:lang w:val="en-US" w:eastAsia="zh-CN"/>
        </w:rPr>
        <w:t>155.21</w:t>
      </w:r>
      <w:r>
        <w:rPr>
          <w:rFonts w:hint="eastAsia" w:ascii="宋体" w:hAnsi="宋体" w:eastAsia="宋体" w:cs="宋体"/>
          <w:b w:val="0"/>
          <w:bCs w:val="0"/>
          <w:color w:val="000000"/>
          <w:sz w:val="32"/>
          <w:szCs w:val="32"/>
        </w:rPr>
        <w:t>%。决算数</w:t>
      </w:r>
      <w:r>
        <w:rPr>
          <w:rFonts w:hint="eastAsia" w:ascii="宋体" w:hAnsi="宋体" w:eastAsia="宋体" w:cs="宋体"/>
          <w:b w:val="0"/>
          <w:bCs w:val="0"/>
          <w:color w:val="000000"/>
          <w:sz w:val="32"/>
          <w:szCs w:val="32"/>
          <w:lang w:val="en-US" w:eastAsia="zh-CN"/>
        </w:rPr>
        <w:t>大于</w:t>
      </w:r>
      <w:r>
        <w:rPr>
          <w:rFonts w:hint="eastAsia" w:ascii="宋体" w:hAnsi="宋体" w:eastAsia="宋体" w:cs="宋体"/>
          <w:b w:val="0"/>
          <w:bCs w:val="0"/>
          <w:color w:val="000000"/>
          <w:sz w:val="32"/>
          <w:szCs w:val="32"/>
        </w:rPr>
        <w:t>年初预算数的主要原因是：按规定使用以前年度财政拨款结转资金和财政部门年中追加安排补助经费。</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8、卫生健康支出（类）公立医院（款）其他公立医院支出（项）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w:t>
      </w:r>
      <w:r>
        <w:rPr>
          <w:rFonts w:hint="eastAsia" w:ascii="宋体" w:hAnsi="宋体" w:eastAsia="宋体" w:cs="宋体"/>
          <w:b w:val="0"/>
          <w:bCs w:val="0"/>
          <w:color w:val="000000"/>
          <w:sz w:val="32"/>
          <w:szCs w:val="32"/>
          <w:lang w:val="en-US" w:eastAsia="zh-CN"/>
        </w:rPr>
        <w:t>505</w:t>
      </w:r>
      <w:r>
        <w:rPr>
          <w:rFonts w:hint="eastAsia" w:ascii="宋体" w:hAnsi="宋体" w:eastAsia="宋体" w:cs="宋体"/>
          <w:b w:val="0"/>
          <w:bCs w:val="0"/>
          <w:color w:val="000000"/>
          <w:sz w:val="32"/>
          <w:szCs w:val="32"/>
        </w:rPr>
        <w:t>万元，超出年初预算的100%。决算数大于年初预算数的主要原因是：中央及省级指标款不在本单位年初预算里体现。</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9、卫生健康支出（类）基层医疗卫生机构（款）其他基层医疗卫生机构支出（项）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w:t>
      </w:r>
      <w:r>
        <w:rPr>
          <w:rFonts w:hint="eastAsia" w:ascii="宋体" w:hAnsi="宋体" w:eastAsia="宋体" w:cs="宋体"/>
          <w:b w:val="0"/>
          <w:bCs w:val="0"/>
          <w:color w:val="000000"/>
          <w:sz w:val="32"/>
          <w:szCs w:val="32"/>
          <w:lang w:val="en-US" w:eastAsia="zh-CN"/>
        </w:rPr>
        <w:t>2128.3</w:t>
      </w:r>
      <w:r>
        <w:rPr>
          <w:rFonts w:hint="eastAsia" w:ascii="宋体" w:hAnsi="宋体" w:eastAsia="宋体" w:cs="宋体"/>
          <w:b w:val="0"/>
          <w:bCs w:val="0"/>
          <w:color w:val="000000"/>
          <w:sz w:val="32"/>
          <w:szCs w:val="32"/>
        </w:rPr>
        <w:t>万元，超出年初预算的100%。决算数大于年初预算数的主要原因是：中央及省级指标款不在本单位年初预算里体现。</w:t>
      </w:r>
    </w:p>
    <w:p>
      <w:pPr>
        <w:pStyle w:val="5"/>
        <w:keepNext w:val="0"/>
        <w:keepLines w:val="0"/>
        <w:widowControl/>
        <w:suppressLineNumbers w:val="0"/>
        <w:spacing w:before="0" w:beforeAutospacing="0" w:after="2" w:afterAutospacing="0"/>
        <w:ind w:left="0" w:right="0" w:firstLine="641"/>
        <w:rPr>
          <w:rStyle w:val="8"/>
          <w:rFonts w:hint="eastAsia" w:ascii="宋体" w:hAnsi="宋体" w:eastAsia="宋体" w:cs="宋体"/>
          <w:b w:val="0"/>
          <w:bCs w:val="0"/>
          <w:color w:val="000000"/>
          <w:sz w:val="32"/>
          <w:szCs w:val="32"/>
        </w:rPr>
      </w:pPr>
    </w:p>
    <w:p>
      <w:pPr>
        <w:pStyle w:val="5"/>
        <w:keepNext w:val="0"/>
        <w:keepLines w:val="0"/>
        <w:widowControl/>
        <w:suppressLineNumbers w:val="0"/>
        <w:spacing w:before="0" w:beforeAutospacing="0" w:after="2" w:afterAutospacing="0"/>
        <w:ind w:left="0" w:right="0" w:firstLine="641"/>
        <w:rPr>
          <w:rStyle w:val="8"/>
          <w:rFonts w:hint="eastAsia" w:ascii="宋体" w:hAnsi="宋体" w:eastAsia="宋体" w:cs="宋体"/>
          <w:b w:val="0"/>
          <w:bCs w:val="0"/>
          <w:color w:val="000000"/>
          <w:sz w:val="32"/>
          <w:szCs w:val="32"/>
        </w:rPr>
      </w:pP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10、卫生健康支出（类）公共卫生（款）基本公共卫生服务（项）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w:t>
      </w:r>
      <w:r>
        <w:rPr>
          <w:rFonts w:hint="eastAsia" w:ascii="宋体" w:hAnsi="宋体" w:eastAsia="宋体" w:cs="宋体"/>
          <w:b w:val="0"/>
          <w:bCs w:val="0"/>
          <w:color w:val="000000"/>
          <w:sz w:val="32"/>
          <w:szCs w:val="32"/>
          <w:lang w:val="en-US" w:eastAsia="zh-CN"/>
        </w:rPr>
        <w:t>510</w:t>
      </w:r>
      <w:r>
        <w:rPr>
          <w:rFonts w:hint="eastAsia" w:ascii="宋体" w:hAnsi="宋体" w:eastAsia="宋体" w:cs="宋体"/>
          <w:b w:val="0"/>
          <w:bCs w:val="0"/>
          <w:color w:val="000000"/>
          <w:sz w:val="32"/>
          <w:szCs w:val="32"/>
        </w:rPr>
        <w:t>万元，支出决算为</w:t>
      </w:r>
      <w:r>
        <w:rPr>
          <w:rFonts w:hint="eastAsia" w:ascii="宋体" w:hAnsi="宋体" w:eastAsia="宋体" w:cs="宋体"/>
          <w:b w:val="0"/>
          <w:bCs w:val="0"/>
          <w:color w:val="000000"/>
          <w:sz w:val="32"/>
          <w:szCs w:val="32"/>
          <w:lang w:val="en-US" w:eastAsia="zh-CN"/>
        </w:rPr>
        <w:t>4250.3</w:t>
      </w:r>
      <w:r>
        <w:rPr>
          <w:rFonts w:hint="eastAsia" w:ascii="宋体" w:hAnsi="宋体" w:eastAsia="宋体" w:cs="宋体"/>
          <w:b w:val="0"/>
          <w:bCs w:val="0"/>
          <w:color w:val="000000"/>
          <w:sz w:val="32"/>
          <w:szCs w:val="32"/>
        </w:rPr>
        <w:t>万元，完成年初预算的</w:t>
      </w:r>
      <w:r>
        <w:rPr>
          <w:rFonts w:hint="eastAsia" w:ascii="宋体" w:hAnsi="宋体" w:eastAsia="宋体" w:cs="宋体"/>
          <w:b w:val="0"/>
          <w:bCs w:val="0"/>
          <w:color w:val="000000"/>
          <w:sz w:val="32"/>
          <w:szCs w:val="32"/>
          <w:lang w:val="en-US" w:eastAsia="zh-CN"/>
        </w:rPr>
        <w:t>833.39</w:t>
      </w:r>
      <w:r>
        <w:rPr>
          <w:rFonts w:hint="eastAsia" w:ascii="宋体" w:hAnsi="宋体" w:eastAsia="宋体" w:cs="宋体"/>
          <w:b w:val="0"/>
          <w:bCs w:val="0"/>
          <w:color w:val="000000"/>
          <w:sz w:val="32"/>
          <w:szCs w:val="32"/>
        </w:rPr>
        <w:t>%。决算数大于年初预算数的主要原因是：中央及省级指标款不在本单位年初预算里体现。</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11、卫生健康支出（类）公共卫生（款）重大公共卫生服务（项）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年初预算为0万元，支出决算为100万元，超出年初预算的100%。决算数大于年初预算数的主要原因是：中央及省级指标款不在本单位年初预算里体现。</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12、卫生健康支出（类）公共卫生（款）突发公共卫生事件应急处理（项）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b w:val="0"/>
          <w:bCs w:val="0"/>
          <w:color w:val="000000"/>
          <w:sz w:val="32"/>
          <w:szCs w:val="32"/>
          <w:lang w:val="en-US" w:eastAsia="zh-CN"/>
        </w:rPr>
      </w:pPr>
      <w:r>
        <w:rPr>
          <w:rFonts w:hint="eastAsia" w:ascii="宋体" w:hAnsi="宋体" w:eastAsia="宋体" w:cs="宋体"/>
          <w:b w:val="0"/>
          <w:bCs w:val="0"/>
          <w:color w:val="000000"/>
          <w:sz w:val="32"/>
          <w:szCs w:val="32"/>
        </w:rPr>
        <w:t>年初预算为0万元，支出决算为</w:t>
      </w:r>
      <w:r>
        <w:rPr>
          <w:rFonts w:hint="eastAsia" w:ascii="宋体" w:hAnsi="宋体" w:eastAsia="宋体" w:cs="宋体"/>
          <w:b w:val="0"/>
          <w:bCs w:val="0"/>
          <w:color w:val="000000"/>
          <w:sz w:val="32"/>
          <w:szCs w:val="32"/>
          <w:lang w:val="en-US" w:eastAsia="zh-CN"/>
        </w:rPr>
        <w:t>57.8</w:t>
      </w:r>
      <w:r>
        <w:rPr>
          <w:rFonts w:hint="eastAsia" w:ascii="宋体" w:hAnsi="宋体" w:eastAsia="宋体" w:cs="宋体"/>
          <w:b w:val="0"/>
          <w:bCs w:val="0"/>
          <w:color w:val="000000"/>
          <w:sz w:val="32"/>
          <w:szCs w:val="32"/>
        </w:rPr>
        <w:t>万元，超出年初预算的100%。决算数大于年初预算数的主要原因是：</w:t>
      </w:r>
      <w:r>
        <w:rPr>
          <w:rFonts w:hint="eastAsia" w:ascii="宋体" w:hAnsi="宋体" w:eastAsia="宋体" w:cs="宋体"/>
          <w:b w:val="0"/>
          <w:bCs w:val="0"/>
          <w:color w:val="000000"/>
          <w:sz w:val="32"/>
          <w:szCs w:val="32"/>
          <w:lang w:val="en-US" w:eastAsia="zh-CN"/>
        </w:rPr>
        <w:t>年中调整追加预算。</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13、卫生健康支出（类）公共卫生（款）其他公共卫生支出（项）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w:t>
      </w:r>
      <w:r>
        <w:rPr>
          <w:rFonts w:hint="eastAsia" w:ascii="宋体" w:hAnsi="宋体" w:eastAsia="宋体" w:cs="宋体"/>
          <w:b w:val="0"/>
          <w:bCs w:val="0"/>
          <w:color w:val="000000"/>
          <w:sz w:val="32"/>
          <w:szCs w:val="32"/>
          <w:lang w:val="en-US" w:eastAsia="zh-CN"/>
        </w:rPr>
        <w:t>158</w:t>
      </w:r>
      <w:r>
        <w:rPr>
          <w:rFonts w:hint="eastAsia" w:ascii="宋体" w:hAnsi="宋体" w:eastAsia="宋体" w:cs="宋体"/>
          <w:b w:val="0"/>
          <w:bCs w:val="0"/>
          <w:color w:val="000000"/>
          <w:sz w:val="32"/>
          <w:szCs w:val="32"/>
        </w:rPr>
        <w:t>元，超出年初预算的100%。决算数大于年初预算数的主要原因是：中央及省级指标款不在本单位年初预算里体现。</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14、卫生健康支出（类）中医药（款）中医（民族医）药专项（项）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年初预算为0万元，支出决算为60万元，超出年初预算的100%。决算数大于年初预算数的主要原因是：中央及省级指标款不在本单位年初预算里体现。</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15、卫生健康支出（类）计划生育事务（款）计划生育机构（项）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w:t>
      </w:r>
      <w:r>
        <w:rPr>
          <w:rFonts w:hint="eastAsia" w:ascii="宋体" w:hAnsi="宋体" w:eastAsia="宋体" w:cs="宋体"/>
          <w:b w:val="0"/>
          <w:bCs w:val="0"/>
          <w:color w:val="000000"/>
          <w:sz w:val="32"/>
          <w:szCs w:val="32"/>
          <w:lang w:val="en-US" w:eastAsia="zh-CN"/>
        </w:rPr>
        <w:t>22.89</w:t>
      </w:r>
      <w:r>
        <w:rPr>
          <w:rFonts w:hint="eastAsia" w:ascii="宋体" w:hAnsi="宋体" w:eastAsia="宋体" w:cs="宋体"/>
          <w:b w:val="0"/>
          <w:bCs w:val="0"/>
          <w:color w:val="000000"/>
          <w:sz w:val="32"/>
          <w:szCs w:val="32"/>
        </w:rPr>
        <w:t>万元，超出年初预算的100%。决算数大于年初预算数的主要原因是：中央及省级指标款不在本单位年初预算里体现。</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16、卫生健康支出（类）计划生育事务（款）计划生育服务（项）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年初预算为95万元，支出决算为</w:t>
      </w:r>
      <w:r>
        <w:rPr>
          <w:rFonts w:hint="eastAsia" w:ascii="宋体" w:hAnsi="宋体" w:eastAsia="宋体" w:cs="宋体"/>
          <w:b w:val="0"/>
          <w:bCs w:val="0"/>
          <w:color w:val="000000"/>
          <w:sz w:val="32"/>
          <w:szCs w:val="32"/>
          <w:lang w:val="en-US" w:eastAsia="zh-CN"/>
        </w:rPr>
        <w:t>656.45</w:t>
      </w:r>
      <w:r>
        <w:rPr>
          <w:rFonts w:hint="eastAsia" w:ascii="宋体" w:hAnsi="宋体" w:eastAsia="宋体" w:cs="宋体"/>
          <w:b w:val="0"/>
          <w:bCs w:val="0"/>
          <w:color w:val="000000"/>
          <w:sz w:val="32"/>
          <w:szCs w:val="32"/>
        </w:rPr>
        <w:t>万元，完成年初预算的</w:t>
      </w:r>
      <w:r>
        <w:rPr>
          <w:rFonts w:hint="eastAsia" w:ascii="宋体" w:hAnsi="宋体" w:eastAsia="宋体" w:cs="宋体"/>
          <w:b w:val="0"/>
          <w:bCs w:val="0"/>
          <w:color w:val="000000"/>
          <w:sz w:val="32"/>
          <w:szCs w:val="32"/>
          <w:lang w:val="en-US" w:eastAsia="zh-CN"/>
        </w:rPr>
        <w:t>691</w:t>
      </w:r>
      <w:r>
        <w:rPr>
          <w:rFonts w:hint="eastAsia" w:ascii="宋体" w:hAnsi="宋体" w:eastAsia="宋体" w:cs="宋体"/>
          <w:b w:val="0"/>
          <w:bCs w:val="0"/>
          <w:color w:val="000000"/>
          <w:sz w:val="32"/>
          <w:szCs w:val="32"/>
        </w:rPr>
        <w:t>%。决算数大于年初预算数的主要原因是：中央及省级指标款不在本单位年初预算里体现。</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17、卫生健康支出（类）计划生育事务（款）其他计划生育事务支出（项）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b w:val="0"/>
          <w:bCs w:val="0"/>
          <w:color w:val="000000"/>
          <w:sz w:val="32"/>
          <w:szCs w:val="32"/>
          <w:lang w:eastAsia="zh-CN"/>
        </w:rPr>
      </w:pPr>
      <w:r>
        <w:rPr>
          <w:rFonts w:hint="eastAsia" w:ascii="宋体" w:hAnsi="宋体" w:eastAsia="宋体" w:cs="宋体"/>
          <w:b w:val="0"/>
          <w:bCs w:val="0"/>
          <w:color w:val="000000"/>
          <w:sz w:val="32"/>
          <w:szCs w:val="32"/>
        </w:rPr>
        <w:t>年初预算为</w:t>
      </w:r>
      <w:r>
        <w:rPr>
          <w:rFonts w:hint="eastAsia" w:ascii="宋体" w:hAnsi="宋体" w:eastAsia="宋体" w:cs="宋体"/>
          <w:b w:val="0"/>
          <w:bCs w:val="0"/>
          <w:color w:val="000000"/>
          <w:sz w:val="32"/>
          <w:szCs w:val="32"/>
          <w:lang w:val="en-US" w:eastAsia="zh-CN"/>
        </w:rPr>
        <w:t>212</w:t>
      </w:r>
      <w:r>
        <w:rPr>
          <w:rFonts w:hint="eastAsia" w:ascii="宋体" w:hAnsi="宋体" w:eastAsia="宋体" w:cs="宋体"/>
          <w:b w:val="0"/>
          <w:bCs w:val="0"/>
          <w:color w:val="000000"/>
          <w:sz w:val="32"/>
          <w:szCs w:val="32"/>
        </w:rPr>
        <w:t>万元，支出决算为20万元，完成年初预算的</w:t>
      </w:r>
      <w:r>
        <w:rPr>
          <w:rFonts w:hint="eastAsia" w:ascii="宋体" w:hAnsi="宋体" w:eastAsia="宋体" w:cs="宋体"/>
          <w:b w:val="0"/>
          <w:bCs w:val="0"/>
          <w:color w:val="000000"/>
          <w:sz w:val="32"/>
          <w:szCs w:val="32"/>
          <w:lang w:val="en-US" w:eastAsia="zh-CN"/>
        </w:rPr>
        <w:t>9.43</w:t>
      </w:r>
      <w:r>
        <w:rPr>
          <w:rFonts w:hint="eastAsia" w:ascii="宋体" w:hAnsi="宋体" w:eastAsia="宋体" w:cs="宋体"/>
          <w:b w:val="0"/>
          <w:bCs w:val="0"/>
          <w:color w:val="000000"/>
          <w:sz w:val="32"/>
          <w:szCs w:val="32"/>
        </w:rPr>
        <w:t>%。决算数小于年初预算数的主要原因是：是根据项目使用情况，项目资金结转下年使用</w:t>
      </w:r>
      <w:r>
        <w:rPr>
          <w:rFonts w:hint="eastAsia" w:ascii="宋体" w:hAnsi="宋体" w:eastAsia="宋体" w:cs="宋体"/>
          <w:b w:val="0"/>
          <w:bCs w:val="0"/>
          <w:color w:val="000000"/>
          <w:sz w:val="32"/>
          <w:szCs w:val="32"/>
          <w:lang w:eastAsia="zh-CN"/>
        </w:rPr>
        <w:t>。</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rPr>
        <w:t>18、卫生健康支出（类）行政事业单位医疗（款）事业单位医疗（项）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w:t>
      </w:r>
      <w:r>
        <w:rPr>
          <w:rFonts w:hint="eastAsia" w:ascii="宋体" w:hAnsi="宋体" w:eastAsia="宋体" w:cs="宋体"/>
          <w:b w:val="0"/>
          <w:bCs w:val="0"/>
          <w:color w:val="000000"/>
          <w:sz w:val="32"/>
          <w:szCs w:val="32"/>
          <w:lang w:val="en-US" w:eastAsia="zh-CN"/>
        </w:rPr>
        <w:t>20.5</w:t>
      </w:r>
      <w:r>
        <w:rPr>
          <w:rFonts w:hint="eastAsia" w:ascii="宋体" w:hAnsi="宋体" w:eastAsia="宋体" w:cs="宋体"/>
          <w:b w:val="0"/>
          <w:bCs w:val="0"/>
          <w:color w:val="000000"/>
          <w:sz w:val="32"/>
          <w:szCs w:val="32"/>
        </w:rPr>
        <w:t>万元，超出年初预算的100%。决算数大于年初预算数的主要原因是：事业单位医疗预算在行政运行中，因此年初无预算。</w:t>
      </w:r>
    </w:p>
    <w:p>
      <w:pPr>
        <w:pStyle w:val="5"/>
        <w:keepNext w:val="0"/>
        <w:keepLines w:val="0"/>
        <w:widowControl/>
        <w:suppressLineNumbers w:val="0"/>
        <w:spacing w:before="0" w:beforeAutospacing="0" w:after="2" w:afterAutospacing="0"/>
        <w:ind w:left="0" w:right="0" w:firstLine="641"/>
        <w:rPr>
          <w:b w:val="0"/>
          <w:bCs w:val="0"/>
          <w:sz w:val="27"/>
          <w:szCs w:val="27"/>
        </w:rPr>
      </w:pPr>
      <w:r>
        <w:rPr>
          <w:rStyle w:val="8"/>
          <w:rFonts w:hint="eastAsia" w:ascii="宋体" w:hAnsi="宋体" w:eastAsia="宋体" w:cs="宋体"/>
          <w:b w:val="0"/>
          <w:bCs w:val="0"/>
          <w:color w:val="000000"/>
          <w:sz w:val="32"/>
          <w:szCs w:val="32"/>
          <w:lang w:val="en-US" w:eastAsia="zh-CN"/>
        </w:rPr>
        <w:t>19</w:t>
      </w:r>
      <w:r>
        <w:rPr>
          <w:rStyle w:val="8"/>
          <w:rFonts w:hint="eastAsia" w:ascii="宋体" w:hAnsi="宋体" w:eastAsia="宋体" w:cs="宋体"/>
          <w:b w:val="0"/>
          <w:bCs w:val="0"/>
          <w:color w:val="000000"/>
          <w:sz w:val="32"/>
          <w:szCs w:val="32"/>
        </w:rPr>
        <w:t>、卫生健康支出（类）其他卫生健康支出（款）其他卫生健康支出（项）</w:t>
      </w:r>
      <w:r>
        <w:rPr>
          <w:b w:val="0"/>
          <w:bCs w:val="0"/>
          <w:color w:val="000000"/>
          <w:sz w:val="27"/>
          <w:szCs w:val="27"/>
        </w:rPr>
        <w:t xml:space="preserve"> </w:t>
      </w:r>
    </w:p>
    <w:p>
      <w:pPr>
        <w:pStyle w:val="5"/>
        <w:keepNext w:val="0"/>
        <w:keepLines w:val="0"/>
        <w:widowControl/>
        <w:suppressLineNumbers w:val="0"/>
        <w:spacing w:before="0" w:beforeAutospacing="0" w:after="2" w:afterAutospacing="0"/>
        <w:ind w:left="0" w:right="0" w:firstLine="641"/>
        <w:rPr>
          <w:b w:val="0"/>
          <w:bCs w:val="0"/>
          <w:sz w:val="27"/>
          <w:szCs w:val="27"/>
        </w:rPr>
      </w:pPr>
      <w:r>
        <w:rPr>
          <w:rFonts w:hint="eastAsia" w:ascii="宋体" w:hAnsi="宋体" w:eastAsia="宋体" w:cs="宋体"/>
          <w:b w:val="0"/>
          <w:bCs w:val="0"/>
          <w:color w:val="000000"/>
          <w:sz w:val="32"/>
          <w:szCs w:val="32"/>
        </w:rPr>
        <w:t>年初预算为0万元，支出决算为</w:t>
      </w:r>
      <w:r>
        <w:rPr>
          <w:rFonts w:hint="eastAsia" w:ascii="宋体" w:hAnsi="宋体" w:eastAsia="宋体" w:cs="宋体"/>
          <w:b w:val="0"/>
          <w:bCs w:val="0"/>
          <w:color w:val="000000"/>
          <w:sz w:val="32"/>
          <w:szCs w:val="32"/>
          <w:lang w:val="en-US" w:eastAsia="zh-CN"/>
        </w:rPr>
        <w:t>369.32</w:t>
      </w:r>
      <w:r>
        <w:rPr>
          <w:rFonts w:hint="eastAsia" w:ascii="宋体" w:hAnsi="宋体" w:eastAsia="宋体" w:cs="宋体"/>
          <w:b w:val="0"/>
          <w:bCs w:val="0"/>
          <w:color w:val="000000"/>
          <w:sz w:val="32"/>
          <w:szCs w:val="32"/>
        </w:rPr>
        <w:t>万元，超出年初预算的100%。决算数大于年初预算数的主要原因是：中央及省级指标款不在本单位年初预算里体现。</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2099.83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1732.52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82.51</w:t>
      </w:r>
      <w:r>
        <w:rPr>
          <w:rFonts w:hint="eastAsia" w:asciiTheme="minorEastAsia" w:hAnsiTheme="minorEastAsia" w:eastAsiaTheme="minorEastAsia"/>
          <w:sz w:val="32"/>
          <w:szCs w:val="32"/>
        </w:rPr>
        <w:t>%，主要包括：基本工资、津贴补贴、奖金、绩效工资、机关事业单位基本养老保险缴费、职工基本医疗保险缴费、其他工资福利支出、抚恤金、生活补助、医疗费补助、奖励金、其他对个人和家庭的补助。公用经费</w:t>
      </w:r>
      <w:r>
        <w:rPr>
          <w:rFonts w:hint="eastAsia" w:asciiTheme="minorEastAsia" w:hAnsiTheme="minorEastAsia" w:eastAsiaTheme="minorEastAsia"/>
          <w:sz w:val="32"/>
          <w:szCs w:val="32"/>
          <w:lang w:val="en-US" w:eastAsia="zh-CN"/>
        </w:rPr>
        <w:t>367.32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17.49</w:t>
      </w:r>
      <w:r>
        <w:rPr>
          <w:rFonts w:hint="eastAsia" w:asciiTheme="minorEastAsia" w:hAnsiTheme="minorEastAsia" w:eastAsiaTheme="minorEastAsia"/>
          <w:sz w:val="32"/>
          <w:szCs w:val="32"/>
        </w:rPr>
        <w:t>%，主要包括：办公费、印刷费、水费、电费、邮电费、差旅费、维修（护）费、会议费、培训费、公务接待费、委托业务费、工会经费、公务用车运行维护费、其他交通费用、其他商品和服务支出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办公设备购置</w:t>
      </w:r>
      <w:r>
        <w:rPr>
          <w:rFonts w:hint="eastAsia" w:asciiTheme="minorEastAsia" w:hAnsiTheme="minorEastAsia" w:eastAsiaTheme="minorEastAsia"/>
          <w:sz w:val="32"/>
          <w:szCs w:val="32"/>
        </w:rPr>
        <w:t>。</w:t>
      </w:r>
    </w:p>
    <w:p>
      <w:pPr>
        <w:pStyle w:val="11"/>
        <w:ind w:firstLine="640" w:firstLineChars="200"/>
        <w:rPr>
          <w:rFonts w:hAnsi="黑体"/>
          <w:b/>
          <w:sz w:val="32"/>
          <w:szCs w:val="32"/>
        </w:rPr>
      </w:pPr>
      <w:r>
        <w:rPr>
          <w:rFonts w:hint="eastAsia" w:hAnsi="黑体"/>
          <w:b/>
          <w:sz w:val="32"/>
          <w:szCs w:val="32"/>
        </w:rPr>
        <w:t>七、一般公共预算财政拨款“三公”经费支出决算情况说明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5"/>
        <w:keepNext w:val="0"/>
        <w:keepLines w:val="0"/>
        <w:widowControl/>
        <w:suppressLineNumbers w:val="0"/>
        <w:spacing w:before="0" w:beforeAutospacing="0" w:after="2" w:afterAutospacing="0"/>
        <w:ind w:left="0" w:right="0" w:firstLine="640"/>
        <w:rPr>
          <w:sz w:val="27"/>
          <w:szCs w:val="27"/>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年度“三公”经费财政拨款支出预算为</w:t>
      </w:r>
      <w:r>
        <w:rPr>
          <w:rFonts w:hint="eastAsia" w:ascii="宋体" w:hAnsi="宋体" w:eastAsia="宋体" w:cs="宋体"/>
          <w:color w:val="000000"/>
          <w:sz w:val="32"/>
          <w:szCs w:val="32"/>
          <w:lang w:val="en-US" w:eastAsia="zh-CN"/>
        </w:rPr>
        <w:t xml:space="preserve">25 </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10.6</w:t>
      </w:r>
      <w:r>
        <w:rPr>
          <w:rFonts w:hint="eastAsia" w:ascii="宋体" w:hAnsi="宋体" w:eastAsia="宋体" w:cs="宋体"/>
          <w:color w:val="000000"/>
          <w:sz w:val="32"/>
          <w:szCs w:val="32"/>
        </w:rPr>
        <w:t>万元，完成预算的</w:t>
      </w:r>
      <w:r>
        <w:rPr>
          <w:rFonts w:hint="eastAsia" w:ascii="宋体" w:hAnsi="宋体" w:eastAsia="宋体" w:cs="宋体"/>
          <w:color w:val="000000"/>
          <w:sz w:val="32"/>
          <w:szCs w:val="32"/>
          <w:lang w:val="en-US" w:eastAsia="zh-CN"/>
        </w:rPr>
        <w:t>42.40</w:t>
      </w:r>
      <w:r>
        <w:rPr>
          <w:rFonts w:hint="eastAsia" w:ascii="宋体" w:hAnsi="宋体" w:eastAsia="宋体" w:cs="宋体"/>
          <w:color w:val="000000"/>
          <w:sz w:val="32"/>
          <w:szCs w:val="32"/>
        </w:rPr>
        <w:t>%，其中：</w:t>
      </w:r>
      <w:r>
        <w:rPr>
          <w:color w:val="000000"/>
          <w:sz w:val="27"/>
          <w:szCs w:val="27"/>
        </w:rPr>
        <w:t xml:space="preserve"> </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5"/>
        <w:keepNext w:val="0"/>
        <w:keepLines w:val="0"/>
        <w:widowControl/>
        <w:suppressLineNumbers w:val="0"/>
        <w:spacing w:before="0" w:beforeAutospacing="0" w:after="2" w:afterAutospacing="0"/>
        <w:ind w:left="0" w:right="0" w:firstLine="640"/>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rPr>
        <w:t>公务接待费支出预算为</w:t>
      </w:r>
      <w:r>
        <w:rPr>
          <w:rFonts w:hint="eastAsia" w:ascii="宋体" w:hAnsi="宋体" w:eastAsia="宋体" w:cs="宋体"/>
          <w:color w:val="000000"/>
          <w:sz w:val="32"/>
          <w:szCs w:val="32"/>
          <w:lang w:val="en-US" w:eastAsia="zh-CN"/>
        </w:rPr>
        <w:t>20</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9.34</w:t>
      </w:r>
      <w:r>
        <w:rPr>
          <w:rFonts w:hint="eastAsia" w:ascii="宋体" w:hAnsi="宋体" w:eastAsia="宋体" w:cs="宋体"/>
          <w:color w:val="000000"/>
          <w:sz w:val="32"/>
          <w:szCs w:val="32"/>
        </w:rPr>
        <w:t>万元，完成预算的</w:t>
      </w:r>
      <w:r>
        <w:rPr>
          <w:rFonts w:hint="eastAsia" w:ascii="宋体" w:hAnsi="宋体" w:eastAsia="宋体" w:cs="宋体"/>
          <w:color w:val="000000"/>
          <w:sz w:val="32"/>
          <w:szCs w:val="32"/>
          <w:lang w:val="en-US" w:eastAsia="zh-CN"/>
        </w:rPr>
        <w:t>46.7</w:t>
      </w:r>
      <w:r>
        <w:rPr>
          <w:rFonts w:hint="eastAsia" w:ascii="宋体" w:hAnsi="宋体" w:eastAsia="宋体" w:cs="宋体"/>
          <w:color w:val="000000"/>
          <w:sz w:val="32"/>
          <w:szCs w:val="32"/>
        </w:rPr>
        <w:t>%，决算数小于预算数的主要原因是我单位认真贯彻落实中央“八项规定”、省委“九项规定”精神及关于厉行节约的各项要求，严控支出。与上年相比增加</w:t>
      </w:r>
      <w:r>
        <w:rPr>
          <w:rFonts w:hint="eastAsia" w:ascii="宋体" w:hAnsi="宋体" w:eastAsia="宋体" w:cs="宋体"/>
          <w:color w:val="000000"/>
          <w:sz w:val="32"/>
          <w:szCs w:val="32"/>
          <w:lang w:val="en-US" w:eastAsia="zh-CN"/>
        </w:rPr>
        <w:t>0.8</w:t>
      </w:r>
      <w:r>
        <w:rPr>
          <w:rFonts w:hint="eastAsia" w:ascii="宋体" w:hAnsi="宋体" w:eastAsia="宋体" w:cs="宋体"/>
          <w:color w:val="000000"/>
          <w:sz w:val="32"/>
          <w:szCs w:val="32"/>
        </w:rPr>
        <w:t>万元，增长</w:t>
      </w:r>
      <w:r>
        <w:rPr>
          <w:rFonts w:hint="eastAsia" w:ascii="宋体" w:hAnsi="宋体" w:eastAsia="宋体" w:cs="宋体"/>
          <w:color w:val="000000"/>
          <w:sz w:val="32"/>
          <w:szCs w:val="32"/>
          <w:lang w:val="en-US" w:eastAsia="zh-CN"/>
        </w:rPr>
        <w:t>8.57</w:t>
      </w:r>
      <w:r>
        <w:rPr>
          <w:rFonts w:hint="eastAsia" w:ascii="宋体" w:hAnsi="宋体" w:eastAsia="宋体" w:cs="宋体"/>
          <w:color w:val="000000"/>
          <w:sz w:val="32"/>
          <w:szCs w:val="32"/>
        </w:rPr>
        <w:t>%，增长的主要原因是</w:t>
      </w:r>
      <w:r>
        <w:rPr>
          <w:rFonts w:hint="eastAsia" w:ascii="宋体" w:hAnsi="宋体" w:eastAsia="宋体" w:cs="宋体"/>
          <w:color w:val="000000"/>
          <w:sz w:val="32"/>
          <w:szCs w:val="32"/>
          <w:lang w:val="en-US" w:eastAsia="zh-CN"/>
        </w:rPr>
        <w:t>因上年度招待费未结算完导致增长。</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5"/>
        <w:keepNext w:val="0"/>
        <w:keepLines w:val="0"/>
        <w:widowControl/>
        <w:suppressLineNumbers w:val="0"/>
        <w:spacing w:before="0" w:beforeAutospacing="0" w:after="2" w:afterAutospacing="0"/>
        <w:ind w:left="0" w:right="0" w:firstLine="640"/>
        <w:rPr>
          <w:sz w:val="27"/>
          <w:szCs w:val="27"/>
        </w:rPr>
      </w:pPr>
      <w:bookmarkStart w:id="3" w:name="_GoBack"/>
      <w:bookmarkEnd w:id="3"/>
      <w:r>
        <w:rPr>
          <w:rFonts w:hint="eastAsia" w:ascii="宋体" w:hAnsi="宋体" w:eastAsia="宋体" w:cs="宋体"/>
          <w:color w:val="000000"/>
          <w:sz w:val="32"/>
          <w:szCs w:val="32"/>
        </w:rPr>
        <w:t>公务用车运行维护费支出预算为5万元，支出决算为</w:t>
      </w:r>
      <w:r>
        <w:rPr>
          <w:rFonts w:hint="eastAsia" w:ascii="宋体" w:hAnsi="宋体" w:eastAsia="宋体" w:cs="宋体"/>
          <w:color w:val="000000"/>
          <w:sz w:val="32"/>
          <w:szCs w:val="32"/>
          <w:lang w:val="en-US" w:eastAsia="zh-CN"/>
        </w:rPr>
        <w:t>1.26</w:t>
      </w:r>
      <w:r>
        <w:rPr>
          <w:rFonts w:hint="eastAsia" w:ascii="宋体" w:hAnsi="宋体" w:eastAsia="宋体" w:cs="宋体"/>
          <w:color w:val="000000"/>
          <w:sz w:val="32"/>
          <w:szCs w:val="32"/>
        </w:rPr>
        <w:t>万元，完成预算的</w:t>
      </w:r>
      <w:r>
        <w:rPr>
          <w:rFonts w:hint="eastAsia" w:ascii="宋体" w:hAnsi="宋体" w:eastAsia="宋体" w:cs="宋体"/>
          <w:color w:val="000000"/>
          <w:sz w:val="32"/>
          <w:szCs w:val="32"/>
          <w:lang w:val="en-US" w:eastAsia="zh-CN"/>
        </w:rPr>
        <w:t>25.2</w:t>
      </w:r>
      <w:r>
        <w:rPr>
          <w:rFonts w:hint="eastAsia" w:ascii="宋体" w:hAnsi="宋体" w:eastAsia="宋体" w:cs="宋体"/>
          <w:color w:val="000000"/>
          <w:sz w:val="32"/>
          <w:szCs w:val="32"/>
        </w:rPr>
        <w:t>%，决算数小于预算数的主要原因是我单位认真贯彻落实中央“八项规定”、省委“九项规定”精神及关于厉行节约的各项要求，严控支出。 与上年相比</w:t>
      </w:r>
      <w:r>
        <w:rPr>
          <w:rFonts w:hint="eastAsia" w:ascii="宋体" w:hAnsi="宋体" w:eastAsia="宋体" w:cs="宋体"/>
          <w:color w:val="000000"/>
          <w:sz w:val="32"/>
          <w:szCs w:val="32"/>
          <w:lang w:val="en-US" w:eastAsia="zh-CN"/>
        </w:rPr>
        <w:t>减少2.03</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减少40.6</w:t>
      </w:r>
      <w:r>
        <w:rPr>
          <w:rFonts w:hint="eastAsia" w:ascii="宋体" w:hAnsi="宋体" w:eastAsia="宋体" w:cs="宋体"/>
          <w:color w:val="000000"/>
          <w:sz w:val="32"/>
          <w:szCs w:val="32"/>
        </w:rPr>
        <w:t>%，</w:t>
      </w:r>
      <w:r>
        <w:rPr>
          <w:rFonts w:hint="eastAsia" w:ascii="宋体" w:hAnsi="宋体" w:eastAsia="宋体" w:cs="宋体"/>
          <w:color w:val="000000"/>
          <w:sz w:val="32"/>
          <w:szCs w:val="32"/>
          <w:lang w:val="en-US" w:eastAsia="zh-CN"/>
        </w:rPr>
        <w:t>减少</w:t>
      </w:r>
      <w:r>
        <w:rPr>
          <w:rFonts w:hint="eastAsia" w:ascii="宋体" w:hAnsi="宋体" w:eastAsia="宋体" w:cs="宋体"/>
          <w:color w:val="000000"/>
          <w:sz w:val="32"/>
          <w:szCs w:val="32"/>
        </w:rPr>
        <w:t>的主要原因是我单位认真贯彻落实中央“八项规定”、省委“九项规定”精神及关于厉行节约的各项要求，严控支出。</w:t>
      </w:r>
    </w:p>
    <w:p>
      <w:pPr>
        <w:pStyle w:val="11"/>
        <w:numPr>
          <w:ilvl w:val="0"/>
          <w:numId w:val="3"/>
        </w:numP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“三公”经费财政拨款支出决算具体情况说明</w:t>
      </w:r>
    </w:p>
    <w:p>
      <w:pPr>
        <w:pStyle w:val="11"/>
        <w:numPr>
          <w:ilvl w:val="0"/>
          <w:numId w:val="0"/>
        </w:numPr>
        <w:ind w:firstLine="640" w:firstLineChars="200"/>
        <w:rPr>
          <w:sz w:val="27"/>
          <w:szCs w:val="27"/>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年度“三公”经费财政拨款支出决算中，公务接待费支出决算</w:t>
      </w:r>
      <w:r>
        <w:rPr>
          <w:rFonts w:hint="eastAsia" w:ascii="宋体" w:hAnsi="宋体" w:eastAsia="宋体" w:cs="宋体"/>
          <w:color w:val="000000"/>
          <w:sz w:val="32"/>
          <w:szCs w:val="32"/>
          <w:lang w:val="en-US" w:eastAsia="zh-CN"/>
        </w:rPr>
        <w:t>9.34</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88.11</w:t>
      </w:r>
      <w:r>
        <w:rPr>
          <w:rFonts w:hint="eastAsia" w:ascii="宋体" w:hAnsi="宋体" w:eastAsia="宋体" w:cs="宋体"/>
          <w:color w:val="000000"/>
          <w:sz w:val="32"/>
          <w:szCs w:val="32"/>
        </w:rPr>
        <w:t>%，因公出国（境）费支出决算0万元，占0%，公务用车购置费及运行维护费支出决算</w:t>
      </w:r>
      <w:r>
        <w:rPr>
          <w:rFonts w:hint="eastAsia" w:ascii="宋体" w:hAnsi="宋体" w:eastAsia="宋体" w:cs="宋体"/>
          <w:color w:val="000000"/>
          <w:sz w:val="32"/>
          <w:szCs w:val="32"/>
          <w:lang w:val="en-US" w:eastAsia="zh-CN"/>
        </w:rPr>
        <w:t>1.26</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11.89</w:t>
      </w:r>
      <w:r>
        <w:rPr>
          <w:rFonts w:hint="eastAsia" w:ascii="宋体" w:hAnsi="宋体" w:eastAsia="宋体" w:cs="宋体"/>
          <w:color w:val="000000"/>
          <w:sz w:val="32"/>
          <w:szCs w:val="32"/>
        </w:rPr>
        <w:t>%。其中：</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0"/>
        <w:rPr>
          <w:sz w:val="27"/>
          <w:szCs w:val="27"/>
        </w:rPr>
      </w:pPr>
      <w:r>
        <w:rPr>
          <w:rFonts w:hint="eastAsia" w:ascii="宋体" w:hAnsi="宋体" w:eastAsia="宋体" w:cs="宋体"/>
          <w:color w:val="000000"/>
          <w:sz w:val="32"/>
          <w:szCs w:val="32"/>
        </w:rPr>
        <w:t>1、因公出国（境）费支出决算为0万元，202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年度我单位无因公出国（境）费支出。</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0"/>
        <w:rPr>
          <w:sz w:val="27"/>
          <w:szCs w:val="27"/>
        </w:rPr>
      </w:pPr>
      <w:r>
        <w:rPr>
          <w:rFonts w:hint="eastAsia" w:ascii="宋体" w:hAnsi="宋体" w:eastAsia="宋体" w:cs="宋体"/>
          <w:color w:val="000000"/>
          <w:sz w:val="32"/>
          <w:szCs w:val="32"/>
        </w:rPr>
        <w:t>2、公务接待费支出决算为</w:t>
      </w:r>
      <w:r>
        <w:rPr>
          <w:rFonts w:hint="eastAsia" w:ascii="宋体" w:hAnsi="宋体" w:eastAsia="宋体" w:cs="宋体"/>
          <w:color w:val="000000"/>
          <w:sz w:val="32"/>
          <w:szCs w:val="32"/>
          <w:lang w:val="en-US" w:eastAsia="zh-CN"/>
        </w:rPr>
        <w:t>9.34</w:t>
      </w:r>
      <w:r>
        <w:rPr>
          <w:rFonts w:hint="eastAsia" w:ascii="宋体" w:hAnsi="宋体" w:eastAsia="宋体" w:cs="宋体"/>
          <w:color w:val="000000"/>
          <w:sz w:val="32"/>
          <w:szCs w:val="32"/>
        </w:rPr>
        <w:t>万元，全年共接待来访团组</w:t>
      </w:r>
      <w:r>
        <w:rPr>
          <w:rFonts w:hint="eastAsia" w:ascii="宋体" w:hAnsi="宋体" w:eastAsia="宋体" w:cs="宋体"/>
          <w:color w:val="000000"/>
          <w:sz w:val="32"/>
          <w:szCs w:val="32"/>
          <w:lang w:val="en-US" w:eastAsia="zh-CN"/>
        </w:rPr>
        <w:t>492</w:t>
      </w:r>
      <w:r>
        <w:rPr>
          <w:rFonts w:hint="eastAsia" w:ascii="宋体" w:hAnsi="宋体" w:eastAsia="宋体" w:cs="宋体"/>
          <w:color w:val="000000"/>
          <w:sz w:val="32"/>
          <w:szCs w:val="32"/>
        </w:rPr>
        <w:t>个、来宾</w:t>
      </w:r>
      <w:r>
        <w:rPr>
          <w:rFonts w:hint="eastAsia" w:ascii="宋体" w:hAnsi="宋体" w:eastAsia="宋体" w:cs="宋体"/>
          <w:color w:val="000000"/>
          <w:sz w:val="32"/>
          <w:szCs w:val="32"/>
          <w:lang w:val="en-US" w:eastAsia="zh-CN"/>
        </w:rPr>
        <w:t>1170</w:t>
      </w:r>
      <w:r>
        <w:rPr>
          <w:rFonts w:hint="eastAsia" w:ascii="宋体" w:hAnsi="宋体" w:eastAsia="宋体" w:cs="宋体"/>
          <w:color w:val="000000"/>
          <w:sz w:val="32"/>
          <w:szCs w:val="32"/>
        </w:rPr>
        <w:t>人次，主要是接待省、各地市相关联系单位来检查工作和接待兄弟县单位来我单位学习、交流工作发生的接待支出。</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color w:val="000000"/>
          <w:sz w:val="32"/>
          <w:szCs w:val="32"/>
        </w:rPr>
        <w:t>3、公务用车购置费及运行维护费支出决算为</w:t>
      </w:r>
      <w:r>
        <w:rPr>
          <w:rFonts w:hint="eastAsia" w:ascii="宋体" w:hAnsi="宋体" w:eastAsia="宋体" w:cs="宋体"/>
          <w:color w:val="000000"/>
          <w:sz w:val="32"/>
          <w:szCs w:val="32"/>
          <w:lang w:val="en-US" w:eastAsia="zh-CN"/>
        </w:rPr>
        <w:t>1.26</w:t>
      </w:r>
      <w:r>
        <w:rPr>
          <w:rFonts w:hint="eastAsia" w:ascii="宋体" w:hAnsi="宋体" w:eastAsia="宋体" w:cs="宋体"/>
          <w:color w:val="000000"/>
          <w:sz w:val="32"/>
          <w:szCs w:val="32"/>
        </w:rPr>
        <w:t>万元，其中：公务用车购置费0万元，公务用车</w:t>
      </w:r>
      <w:r>
        <w:rPr>
          <w:rFonts w:hint="eastAsia" w:ascii="宋体" w:hAnsi="宋体" w:eastAsia="宋体" w:cs="宋体"/>
          <w:color w:val="000000"/>
          <w:sz w:val="32"/>
          <w:szCs w:val="32"/>
          <w:lang w:eastAsia="zh-CN"/>
        </w:rPr>
        <w:t>购置</w:t>
      </w:r>
      <w:r>
        <w:rPr>
          <w:rFonts w:hint="eastAsia" w:ascii="宋体" w:hAnsi="宋体" w:eastAsia="宋体" w:cs="宋体"/>
          <w:color w:val="000000"/>
          <w:sz w:val="32"/>
          <w:szCs w:val="32"/>
          <w:lang w:val="en-US" w:eastAsia="zh-CN"/>
        </w:rPr>
        <w:t>0辆</w:t>
      </w:r>
      <w:r>
        <w:rPr>
          <w:rFonts w:hint="eastAsia" w:ascii="宋体" w:hAnsi="宋体" w:eastAsia="宋体" w:cs="宋体"/>
          <w:color w:val="000000"/>
          <w:sz w:val="32"/>
          <w:szCs w:val="32"/>
        </w:rPr>
        <w:t>。公务用车运行维护费</w:t>
      </w:r>
      <w:r>
        <w:rPr>
          <w:rFonts w:hint="eastAsia" w:ascii="宋体" w:hAnsi="宋体" w:eastAsia="宋体" w:cs="宋体"/>
          <w:color w:val="000000"/>
          <w:sz w:val="32"/>
          <w:szCs w:val="32"/>
          <w:lang w:val="en-US" w:eastAsia="zh-CN"/>
        </w:rPr>
        <w:t>1.26</w:t>
      </w:r>
      <w:r>
        <w:rPr>
          <w:rFonts w:hint="eastAsia" w:ascii="宋体" w:hAnsi="宋体" w:eastAsia="宋体" w:cs="宋体"/>
          <w:color w:val="000000"/>
          <w:sz w:val="32"/>
          <w:szCs w:val="32"/>
        </w:rPr>
        <w:t>万元，主要是主要于市内因公出行以及县内工作调研、检查所需的车辆燃料费、维修费、过路过桥费、保险费等费用支出，截至202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年12月31日，我单位开支财政拨款的公务用车保有量为</w:t>
      </w:r>
      <w:r>
        <w:rPr>
          <w:rFonts w:hint="eastAsia" w:ascii="宋体" w:hAnsi="宋体" w:eastAsia="宋体" w:cs="宋体"/>
          <w:color w:val="000000"/>
          <w:sz w:val="32"/>
          <w:szCs w:val="32"/>
          <w:lang w:val="en-US" w:eastAsia="zh-CN"/>
        </w:rPr>
        <w:t>0</w:t>
      </w:r>
      <w:r>
        <w:rPr>
          <w:rFonts w:hint="eastAsia" w:ascii="宋体" w:hAnsi="宋体" w:eastAsia="宋体" w:cs="宋体"/>
          <w:color w:val="000000"/>
          <w:sz w:val="32"/>
          <w:szCs w:val="32"/>
        </w:rPr>
        <w:t>辆。</w:t>
      </w:r>
      <w:r>
        <w:rPr>
          <w:color w:val="000000"/>
          <w:sz w:val="27"/>
          <w:szCs w:val="27"/>
        </w:rPr>
        <w:t xml:space="preserve"> </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年度政府性基金预算财政拨款收入</w:t>
      </w:r>
      <w:r>
        <w:rPr>
          <w:rFonts w:hint="eastAsia" w:asciiTheme="minorEastAsia" w:hAnsiTheme="minorEastAsia" w:eastAsiaTheme="minorEastAsia"/>
          <w:sz w:val="32"/>
          <w:szCs w:val="32"/>
          <w:lang w:val="en-US" w:eastAsia="zh-CN"/>
        </w:rPr>
        <w:t>2925.82</w:t>
      </w:r>
      <w:r>
        <w:rPr>
          <w:rFonts w:hint="eastAsia" w:asciiTheme="minorEastAsia" w:hAnsiTheme="minorEastAsia" w:eastAsiaTheme="minorEastAsia"/>
          <w:sz w:val="32"/>
          <w:szCs w:val="32"/>
        </w:rPr>
        <w:t>万元；年初结转和结余0.0万元；支出</w:t>
      </w:r>
      <w:r>
        <w:rPr>
          <w:rFonts w:hint="eastAsia" w:asciiTheme="minorEastAsia" w:hAnsiTheme="minorEastAsia" w:eastAsiaTheme="minorEastAsia"/>
          <w:sz w:val="32"/>
          <w:szCs w:val="32"/>
          <w:lang w:val="en-US" w:eastAsia="zh-CN"/>
        </w:rPr>
        <w:t>2925.82</w:t>
      </w:r>
      <w:r>
        <w:rPr>
          <w:rFonts w:hint="eastAsia" w:asciiTheme="minorEastAsia" w:hAnsiTheme="minorEastAsia" w:eastAsiaTheme="minorEastAsia"/>
          <w:sz w:val="32"/>
          <w:szCs w:val="32"/>
        </w:rPr>
        <w:t>万元，其中基本支出0.0万元，项目支出</w:t>
      </w:r>
      <w:r>
        <w:rPr>
          <w:rFonts w:hint="eastAsia" w:asciiTheme="minorEastAsia" w:hAnsiTheme="minorEastAsia" w:eastAsiaTheme="minorEastAsia"/>
          <w:sz w:val="32"/>
          <w:szCs w:val="32"/>
          <w:lang w:val="en-US" w:eastAsia="zh-CN"/>
        </w:rPr>
        <w:t>2925.82</w:t>
      </w:r>
      <w:r>
        <w:rPr>
          <w:rFonts w:hint="eastAsia" w:asciiTheme="minorEastAsia" w:hAnsiTheme="minorEastAsia" w:eastAsiaTheme="minorEastAsia"/>
          <w:sz w:val="32"/>
          <w:szCs w:val="32"/>
        </w:rPr>
        <w:t>万元；年末结转和结余0.0万元。</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1、其他支出（类）其他政府性基金及对应专项债务收入安排的支出（款）其他地方自行试点项目收益专项债券收入安排的支出（项）。</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2925.82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年初未安排项目预算，年中追加项目经费。</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道县卫生健康局202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年度机关运行经费支出1</w:t>
      </w:r>
      <w:r>
        <w:rPr>
          <w:rFonts w:hint="eastAsia" w:asciiTheme="minorEastAsia" w:hAnsiTheme="minorEastAsia" w:eastAsiaTheme="minorEastAsia"/>
          <w:sz w:val="32"/>
          <w:szCs w:val="32"/>
          <w:lang w:val="en-US" w:eastAsia="zh-CN"/>
        </w:rPr>
        <w:t>12.63</w:t>
      </w:r>
      <w:r>
        <w:rPr>
          <w:rFonts w:hint="eastAsia" w:asciiTheme="minorEastAsia" w:hAnsiTheme="minorEastAsia" w:eastAsiaTheme="minorEastAsia"/>
          <w:sz w:val="32"/>
          <w:szCs w:val="32"/>
        </w:rPr>
        <w:t>万元，比年初预算数</w:t>
      </w:r>
      <w:r>
        <w:rPr>
          <w:rFonts w:hint="eastAsia" w:asciiTheme="minorEastAsia" w:hAnsiTheme="minorEastAsia" w:eastAsiaTheme="minorEastAsia"/>
          <w:sz w:val="32"/>
          <w:szCs w:val="32"/>
          <w:lang w:val="en-US" w:eastAsia="zh-CN"/>
        </w:rPr>
        <w:t>减少18.07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16.04</w:t>
      </w:r>
      <w:r>
        <w:rPr>
          <w:rFonts w:hint="eastAsia" w:asciiTheme="minorEastAsia" w:hAnsiTheme="minorEastAsia" w:eastAsiaTheme="minorEastAsia"/>
          <w:sz w:val="32"/>
          <w:szCs w:val="32"/>
        </w:rPr>
        <w:t>%。主要原因是：是根据项目使用情况，项目资金结转下年使用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 xml:space="preserve"> </w:t>
      </w:r>
    </w:p>
    <w:p>
      <w:pPr>
        <w:pStyle w:val="11"/>
        <w:rPr>
          <w:rFonts w:hint="eastAsia" w:hAnsi="黑体"/>
          <w:b/>
          <w:sz w:val="32"/>
          <w:szCs w:val="32"/>
          <w:lang w:val="en-US" w:eastAsia="zh-CN"/>
        </w:rPr>
      </w:pPr>
      <w:r>
        <w:rPr>
          <w:rFonts w:hint="eastAsia" w:hAnsi="黑体"/>
          <w:b/>
          <w:sz w:val="32"/>
          <w:szCs w:val="32"/>
          <w:lang w:val="en-US" w:eastAsia="zh-CN"/>
        </w:rPr>
        <w:t>十、一般性支出情况说明</w:t>
      </w:r>
    </w:p>
    <w:p>
      <w:pPr>
        <w:pStyle w:val="5"/>
        <w:keepNext w:val="0"/>
        <w:keepLines w:val="0"/>
        <w:widowControl/>
        <w:suppressLineNumbers w:val="0"/>
        <w:spacing w:before="0" w:beforeAutospacing="0" w:after="2" w:afterAutospacing="0"/>
        <w:ind w:left="0" w:right="0" w:firstLine="640"/>
        <w:jc w:val="both"/>
        <w:rPr>
          <w:rFonts w:hint="eastAsia" w:ascii="宋体" w:hAnsi="宋体" w:eastAsia="宋体" w:cs="宋体"/>
          <w:color w:val="000000"/>
          <w:sz w:val="32"/>
          <w:szCs w:val="32"/>
        </w:rPr>
      </w:pPr>
      <w:r>
        <w:rPr>
          <w:rFonts w:hint="eastAsia" w:ascii="宋体" w:hAnsi="宋体" w:eastAsia="宋体" w:cs="宋体"/>
          <w:color w:val="000000"/>
          <w:sz w:val="32"/>
          <w:szCs w:val="32"/>
        </w:rPr>
        <w:t>2021年本部门开支会议费</w:t>
      </w:r>
      <w:r>
        <w:rPr>
          <w:rFonts w:hint="eastAsia" w:ascii="宋体" w:hAnsi="宋体" w:eastAsia="宋体" w:cs="宋体"/>
          <w:color w:val="000000"/>
          <w:sz w:val="32"/>
          <w:szCs w:val="32"/>
          <w:lang w:val="en-US" w:eastAsia="zh-CN"/>
        </w:rPr>
        <w:t>38.08</w:t>
      </w:r>
      <w:r>
        <w:rPr>
          <w:rFonts w:hint="eastAsia" w:ascii="宋体" w:hAnsi="宋体" w:eastAsia="宋体" w:cs="宋体"/>
          <w:color w:val="000000"/>
          <w:sz w:val="32"/>
          <w:szCs w:val="32"/>
        </w:rPr>
        <w:t>万元，用于开展单位日常工作会议、基本公共公卫会议及基本医药制度会议，人数</w:t>
      </w:r>
      <w:r>
        <w:rPr>
          <w:rFonts w:hint="eastAsia" w:ascii="宋体" w:hAnsi="宋体" w:eastAsia="宋体" w:cs="宋体"/>
          <w:color w:val="000000"/>
          <w:sz w:val="32"/>
          <w:szCs w:val="32"/>
          <w:lang w:val="en-US" w:eastAsia="zh-CN"/>
        </w:rPr>
        <w:t>350</w:t>
      </w:r>
      <w:r>
        <w:rPr>
          <w:rFonts w:hint="eastAsia" w:ascii="宋体" w:hAnsi="宋体" w:eastAsia="宋体" w:cs="宋体"/>
          <w:color w:val="000000"/>
          <w:sz w:val="32"/>
          <w:szCs w:val="32"/>
        </w:rPr>
        <w:t>人，内容为基本公共公卫会议及基本医药制度会议</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lang w:val="en-US" w:eastAsia="zh-CN"/>
        </w:rPr>
        <w:t>年终财务人员年报统计会议</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开支培训费</w:t>
      </w:r>
      <w:r>
        <w:rPr>
          <w:rFonts w:hint="eastAsia" w:ascii="宋体" w:hAnsi="宋体" w:eastAsia="宋体" w:cs="宋体"/>
          <w:color w:val="000000"/>
          <w:sz w:val="32"/>
          <w:szCs w:val="32"/>
          <w:lang w:val="en-US" w:eastAsia="zh-CN"/>
        </w:rPr>
        <w:t>104.42</w:t>
      </w:r>
      <w:r>
        <w:rPr>
          <w:rFonts w:hint="eastAsia" w:ascii="宋体" w:hAnsi="宋体" w:eastAsia="宋体" w:cs="宋体"/>
          <w:color w:val="000000"/>
          <w:sz w:val="32"/>
          <w:szCs w:val="32"/>
        </w:rPr>
        <w:t>万元，用于乡村医生</w:t>
      </w:r>
      <w:r>
        <w:rPr>
          <w:rFonts w:hint="eastAsia" w:ascii="宋体" w:hAnsi="宋体" w:eastAsia="宋体" w:cs="宋体"/>
          <w:color w:val="000000"/>
          <w:sz w:val="32"/>
          <w:szCs w:val="32"/>
          <w:lang w:val="en-US" w:eastAsia="zh-CN"/>
        </w:rPr>
        <w:t>技能</w:t>
      </w:r>
      <w:r>
        <w:rPr>
          <w:rFonts w:hint="eastAsia" w:ascii="宋体" w:hAnsi="宋体" w:eastAsia="宋体" w:cs="宋体"/>
          <w:color w:val="000000"/>
          <w:sz w:val="32"/>
          <w:szCs w:val="32"/>
        </w:rPr>
        <w:t>培训、中医院、人民医院及24所乡镇卫生院培训，人数</w:t>
      </w:r>
      <w:r>
        <w:rPr>
          <w:rFonts w:hint="eastAsia" w:ascii="宋体" w:hAnsi="宋体" w:eastAsia="宋体" w:cs="宋体"/>
          <w:color w:val="000000"/>
          <w:sz w:val="32"/>
          <w:szCs w:val="32"/>
          <w:lang w:val="en-US" w:eastAsia="zh-CN"/>
        </w:rPr>
        <w:t>484</w:t>
      </w:r>
      <w:r>
        <w:rPr>
          <w:rFonts w:hint="eastAsia" w:ascii="宋体" w:hAnsi="宋体" w:eastAsia="宋体" w:cs="宋体"/>
          <w:color w:val="000000"/>
          <w:sz w:val="32"/>
          <w:szCs w:val="32"/>
        </w:rPr>
        <w:t>人，内容为</w:t>
      </w:r>
      <w:r>
        <w:rPr>
          <w:rFonts w:hint="eastAsia" w:ascii="宋体" w:hAnsi="宋体" w:eastAsia="宋体" w:cs="宋体"/>
          <w:color w:val="000000"/>
          <w:sz w:val="32"/>
          <w:szCs w:val="32"/>
          <w:lang w:val="en-US" w:eastAsia="zh-CN"/>
        </w:rPr>
        <w:t>乡村医生技能培训，年终财务人员年报统计培训</w:t>
      </w:r>
      <w:r>
        <w:rPr>
          <w:rFonts w:hint="eastAsia" w:ascii="宋体" w:hAnsi="宋体" w:eastAsia="宋体" w:cs="宋体"/>
          <w:color w:val="000000"/>
          <w:sz w:val="32"/>
          <w:szCs w:val="32"/>
        </w:rPr>
        <w:t>；</w:t>
      </w:r>
      <w:r>
        <w:rPr>
          <w:rFonts w:hint="eastAsia" w:ascii="宋体" w:hAnsi="宋体" w:eastAsia="宋体" w:cs="宋体"/>
          <w:i w:val="0"/>
          <w:caps w:val="0"/>
          <w:color w:val="auto"/>
          <w:spacing w:val="0"/>
          <w:sz w:val="32"/>
          <w:szCs w:val="32"/>
          <w:shd w:val="clear" w:color="auto" w:fill="FFFFFF"/>
        </w:rPr>
        <w:t>未举办节庆、晚会、论坛、赛事等活动</w:t>
      </w:r>
      <w:r>
        <w:rPr>
          <w:rFonts w:hint="eastAsia" w:ascii="宋体" w:hAnsi="宋体" w:eastAsia="宋体" w:cs="宋体"/>
          <w:i w:val="0"/>
          <w:caps w:val="0"/>
          <w:color w:val="auto"/>
          <w:spacing w:val="0"/>
          <w:sz w:val="32"/>
          <w:szCs w:val="32"/>
          <w:shd w:val="clear" w:color="auto" w:fill="FFFFFF"/>
          <w:lang w:eastAsia="zh-CN"/>
        </w:rPr>
        <w:t>。</w:t>
      </w:r>
    </w:p>
    <w:p>
      <w:pPr>
        <w:pStyle w:val="11"/>
        <w:rPr>
          <w:rFonts w:hAnsi="黑体"/>
          <w:b/>
          <w:sz w:val="32"/>
          <w:szCs w:val="32"/>
        </w:rPr>
      </w:pPr>
      <w:r>
        <w:rPr>
          <w:rFonts w:hint="eastAsia" w:hAnsi="黑体"/>
          <w:b/>
          <w:sz w:val="32"/>
          <w:szCs w:val="32"/>
        </w:rPr>
        <w:t>十一、政府采购支出说明</w:t>
      </w:r>
    </w:p>
    <w:p>
      <w:pPr>
        <w:pStyle w:val="5"/>
        <w:keepNext w:val="0"/>
        <w:keepLines w:val="0"/>
        <w:widowControl/>
        <w:suppressLineNumbers w:val="0"/>
        <w:spacing w:before="0" w:beforeAutospacing="0" w:after="2" w:afterAutospacing="0"/>
        <w:ind w:left="0" w:right="0" w:firstLine="640"/>
        <w:jc w:val="both"/>
        <w:rPr>
          <w:sz w:val="27"/>
          <w:szCs w:val="27"/>
        </w:rPr>
      </w:pPr>
      <w:r>
        <w:rPr>
          <w:rFonts w:hint="eastAsia" w:ascii="宋体" w:hAnsi="宋体" w:eastAsia="宋体" w:cs="宋体"/>
          <w:color w:val="000000"/>
          <w:sz w:val="32"/>
          <w:szCs w:val="32"/>
        </w:rPr>
        <w:t>道县卫生健康局202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年度政府采购支出总额</w:t>
      </w:r>
      <w:r>
        <w:rPr>
          <w:rFonts w:hint="eastAsia" w:ascii="宋体" w:hAnsi="宋体" w:eastAsia="宋体" w:cs="宋体"/>
          <w:color w:val="000000"/>
          <w:sz w:val="32"/>
          <w:szCs w:val="32"/>
          <w:lang w:val="en-US" w:eastAsia="zh-CN"/>
        </w:rPr>
        <w:t>0</w:t>
      </w:r>
      <w:r>
        <w:rPr>
          <w:rFonts w:hint="eastAsia" w:ascii="宋体" w:hAnsi="宋体" w:eastAsia="宋体" w:cs="宋体"/>
          <w:color w:val="000000"/>
          <w:sz w:val="32"/>
          <w:szCs w:val="32"/>
        </w:rPr>
        <w:t>万元，其中：政府采购货物支出</w:t>
      </w:r>
      <w:r>
        <w:rPr>
          <w:rFonts w:hint="eastAsia" w:ascii="宋体" w:hAnsi="宋体" w:eastAsia="宋体" w:cs="宋体"/>
          <w:color w:val="000000"/>
          <w:sz w:val="32"/>
          <w:szCs w:val="32"/>
          <w:lang w:val="en-US" w:eastAsia="zh-CN"/>
        </w:rPr>
        <w:t>0</w:t>
      </w:r>
      <w:r>
        <w:rPr>
          <w:rFonts w:hint="eastAsia" w:ascii="宋体" w:hAnsi="宋体" w:eastAsia="宋体" w:cs="宋体"/>
          <w:color w:val="000000"/>
          <w:sz w:val="32"/>
          <w:szCs w:val="32"/>
        </w:rPr>
        <w:t>万元、政府采购工程支出0万元、政府采购服务支出0万元。授予中小企业合同金额0万</w:t>
      </w:r>
      <w:r>
        <w:rPr>
          <w:rFonts w:hint="eastAsia" w:ascii="宋体" w:hAnsi="宋体" w:eastAsia="宋体" w:cs="宋体"/>
          <w:color w:val="000000"/>
          <w:sz w:val="32"/>
          <w:szCs w:val="32"/>
          <w:lang w:val="en-US" w:eastAsia="zh-CN"/>
        </w:rPr>
        <w:t>元</w:t>
      </w:r>
      <w:r>
        <w:rPr>
          <w:rFonts w:hint="eastAsia" w:ascii="宋体" w:hAnsi="宋体" w:eastAsia="宋体" w:cs="宋体"/>
          <w:color w:val="000000"/>
          <w:sz w:val="32"/>
          <w:szCs w:val="32"/>
        </w:rPr>
        <w:t xml:space="preserve">。 </w:t>
      </w:r>
    </w:p>
    <w:p>
      <w:pPr>
        <w:pStyle w:val="11"/>
        <w:rPr>
          <w:rFonts w:hAnsi="黑体"/>
          <w:b/>
          <w:sz w:val="32"/>
          <w:szCs w:val="32"/>
        </w:rPr>
      </w:pPr>
      <w:r>
        <w:rPr>
          <w:rFonts w:hint="eastAsia" w:hAnsi="黑体"/>
          <w:b/>
          <w:sz w:val="32"/>
          <w:szCs w:val="32"/>
        </w:rPr>
        <w:t>十二、国有资产占用情况说明</w:t>
      </w:r>
    </w:p>
    <w:p>
      <w:pPr>
        <w:pStyle w:val="5"/>
        <w:keepNext w:val="0"/>
        <w:keepLines w:val="0"/>
        <w:widowControl/>
        <w:suppressLineNumbers w:val="0"/>
        <w:spacing w:before="0" w:beforeAutospacing="0" w:after="2" w:afterAutospacing="0"/>
        <w:ind w:left="0" w:right="0" w:firstLine="640"/>
        <w:rPr>
          <w:rFonts w:asciiTheme="minorEastAsia" w:hAnsiTheme="minorEastAsia" w:eastAsiaTheme="minorEastAsia"/>
          <w:sz w:val="32"/>
          <w:szCs w:val="32"/>
        </w:rPr>
      </w:pPr>
      <w:r>
        <w:rPr>
          <w:rFonts w:hint="eastAsia" w:ascii="宋体" w:hAnsi="宋体" w:eastAsia="宋体" w:cs="宋体"/>
          <w:color w:val="000000"/>
          <w:sz w:val="32"/>
          <w:szCs w:val="32"/>
        </w:rPr>
        <w:t>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年12月31日，道县卫生健康局共有车辆</w:t>
      </w:r>
      <w:r>
        <w:rPr>
          <w:rFonts w:hint="eastAsia" w:ascii="宋体" w:hAnsi="宋体" w:eastAsia="宋体" w:cs="宋体"/>
          <w:color w:val="000000"/>
          <w:sz w:val="32"/>
          <w:szCs w:val="32"/>
          <w:lang w:val="en-US" w:eastAsia="zh-CN"/>
        </w:rPr>
        <w:t>0</w:t>
      </w:r>
      <w:r>
        <w:rPr>
          <w:rFonts w:hint="eastAsia" w:ascii="宋体" w:hAnsi="宋体" w:eastAsia="宋体" w:cs="宋体"/>
          <w:color w:val="000000"/>
          <w:sz w:val="32"/>
          <w:szCs w:val="32"/>
        </w:rPr>
        <w:t>辆（台），其中：副部（省）级及以上领导用车0辆、主要领导干部用车0辆、机要通信用车0辆、应急保障用车0辆、执法执勤用车0辆、特种专业技术用车0辆、其他用车1辆，其他用车主要是；单价50万元（含）以上通用设备0台（套），单价100万元（含）以上专用设备0台（套）。</w:t>
      </w:r>
      <w:r>
        <w:rPr>
          <w:color w:val="000000"/>
          <w:sz w:val="27"/>
          <w:szCs w:val="27"/>
        </w:rPr>
        <w:t xml:space="preserve"> </w:t>
      </w:r>
    </w:p>
    <w:p>
      <w:pPr>
        <w:pStyle w:val="11"/>
        <w:rPr>
          <w:rFonts w:hAnsi="黑体"/>
          <w:b/>
          <w:sz w:val="32"/>
          <w:szCs w:val="32"/>
        </w:rPr>
      </w:pPr>
      <w:r>
        <w:rPr>
          <w:rFonts w:hint="eastAsia" w:hAnsi="黑体"/>
          <w:b/>
          <w:sz w:val="32"/>
          <w:szCs w:val="32"/>
        </w:rPr>
        <w:t>十三、2021年度预算绩效情况说明</w:t>
      </w:r>
    </w:p>
    <w:p>
      <w:pPr>
        <w:pStyle w:val="5"/>
        <w:keepNext w:val="0"/>
        <w:keepLines w:val="0"/>
        <w:widowControl/>
        <w:suppressLineNumbers w:val="0"/>
        <w:spacing w:before="0" w:beforeAutospacing="0" w:after="2" w:afterAutospacing="0"/>
        <w:ind w:left="0" w:right="0" w:firstLine="640"/>
        <w:rPr>
          <w:rFonts w:hint="eastAsia" w:ascii="宋体" w:hAnsi="宋体" w:eastAsia="宋体" w:cs="宋体"/>
          <w:color w:val="000000"/>
          <w:sz w:val="32"/>
          <w:szCs w:val="32"/>
          <w:lang w:eastAsia="zh-CN"/>
        </w:rPr>
      </w:pPr>
      <w:r>
        <w:rPr>
          <w:rFonts w:hint="eastAsia" w:ascii="宋体" w:hAnsi="宋体" w:eastAsia="宋体" w:cs="宋体"/>
          <w:color w:val="000000"/>
          <w:sz w:val="32"/>
          <w:szCs w:val="32"/>
        </w:rPr>
        <w:t>本部门预算绩效管理开展情况、绩效目标和绩效评价报告等见附</w:t>
      </w:r>
      <w:r>
        <w:rPr>
          <w:rFonts w:hint="eastAsia" w:ascii="宋体" w:hAnsi="宋体" w:eastAsia="宋体" w:cs="宋体"/>
          <w:color w:val="000000"/>
          <w:sz w:val="32"/>
          <w:szCs w:val="32"/>
          <w:lang w:eastAsia="zh-CN"/>
        </w:rPr>
        <w:t>件。</w:t>
      </w:r>
    </w:p>
    <w:p>
      <w:pPr>
        <w:pStyle w:val="11"/>
        <w:jc w:val="both"/>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cs="Calibri"/>
          <w:color w:val="000000"/>
          <w:sz w:val="21"/>
          <w:szCs w:val="21"/>
        </w:rPr>
        <w:t xml:space="preserve"> </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right="11" w:firstLine="800" w:firstLineChars="200"/>
        <w:rPr>
          <w:rFonts w:ascii="宋体" w:hAnsi="宋体"/>
          <w:b/>
          <w:sz w:val="40"/>
          <w:szCs w:val="40"/>
        </w:rPr>
      </w:pPr>
      <w:r>
        <w:rPr>
          <w:rFonts w:hint="eastAsia" w:ascii="宋体" w:hAnsi="宋体"/>
          <w:b/>
          <w:sz w:val="40"/>
          <w:szCs w:val="40"/>
        </w:rPr>
        <w:t>一、</w:t>
      </w:r>
      <w:r>
        <w:rPr>
          <w:rFonts w:hint="eastAsia" w:ascii="宋体" w:hAnsi="宋体"/>
          <w:b/>
          <w:sz w:val="30"/>
          <w:szCs w:val="30"/>
        </w:rPr>
        <w:t>部门概况</w:t>
      </w:r>
    </w:p>
    <w:p>
      <w:pPr>
        <w:ind w:left="142" w:right="11" w:firstLine="560" w:firstLineChars="200"/>
        <w:rPr>
          <w:rFonts w:ascii="宋体" w:hAnsi="宋体"/>
          <w:sz w:val="28"/>
          <w:szCs w:val="28"/>
        </w:rPr>
      </w:pPr>
      <w:r>
        <w:rPr>
          <w:rFonts w:hint="eastAsia" w:ascii="宋体" w:hAnsi="宋体"/>
          <w:sz w:val="28"/>
          <w:szCs w:val="28"/>
        </w:rPr>
        <w:t>（一）部门基本情况：</w:t>
      </w:r>
    </w:p>
    <w:p>
      <w:pPr>
        <w:ind w:right="11" w:firstLine="450" w:firstLineChars="150"/>
        <w:rPr>
          <w:rFonts w:hint="eastAsia" w:ascii="宋体" w:hAnsi="宋体"/>
          <w:kern w:val="2"/>
          <w:sz w:val="30"/>
          <w:szCs w:val="30"/>
        </w:rPr>
      </w:pPr>
      <w:r>
        <w:rPr>
          <w:rFonts w:hint="eastAsia" w:ascii="宋体" w:hAnsi="宋体"/>
          <w:kern w:val="2"/>
          <w:sz w:val="30"/>
          <w:szCs w:val="30"/>
        </w:rPr>
        <w:t>1．主要职能。</w:t>
      </w:r>
    </w:p>
    <w:p>
      <w:pPr>
        <w:ind w:right="11" w:firstLine="450" w:firstLineChars="150"/>
        <w:rPr>
          <w:rFonts w:hint="eastAsia" w:ascii="宋体" w:hAnsi="宋体"/>
          <w:kern w:val="2"/>
          <w:sz w:val="30"/>
          <w:szCs w:val="30"/>
        </w:rPr>
      </w:pPr>
      <w:r>
        <w:rPr>
          <w:rFonts w:hint="eastAsia" w:ascii="宋体" w:hAnsi="宋体"/>
          <w:kern w:val="2"/>
          <w:sz w:val="30"/>
          <w:szCs w:val="30"/>
        </w:rPr>
        <w:t>根据道政办发（</w:t>
      </w:r>
      <w:r>
        <w:rPr>
          <w:rFonts w:hint="eastAsia" w:ascii="宋体" w:hAnsi="宋体"/>
          <w:kern w:val="2"/>
          <w:sz w:val="30"/>
          <w:szCs w:val="30"/>
          <w:lang w:eastAsia="zh-CN"/>
        </w:rPr>
        <w:t>2021</w:t>
      </w:r>
      <w:r>
        <w:rPr>
          <w:rFonts w:hint="eastAsia" w:ascii="宋体" w:hAnsi="宋体"/>
          <w:kern w:val="2"/>
          <w:sz w:val="30"/>
          <w:szCs w:val="30"/>
        </w:rPr>
        <w:t xml:space="preserve">）46号文件规定，本单位主要工作职责是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一）、贯彻执行党和国家、省、市关于卫生、计划生育和爱国卫生工作的方针、政策和法律、法规、规章，协调全县卫生计生资源配置；监督实施国家卫生计生技术规范和标准；负责协调推进全县医药卫生体制改革、医疗保障和计划生育综合治理工作。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二）、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发布法定报告传染病疫情信息、突发公共卫生事件应急处置信息。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（三）、依据相关法律法规私标准，按照职责分工负责职业卫生、放射卫生、环境卫生、学校卫生、公共场所卫生、饮用水卫生的监督管理，负责传染病防治监督。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四）、负责组织拟订并实施社区卫生、农村卫生、妇幼卫生工作规划和政策措施，规划并指导基层卫生计生服务体系、妇幼卫生服务体系建设，推进基本公共卫生计生服务均等化，完善基层运行新机制和乡村医生管理制度。负责妇幼保健的综合管理和监督。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五）、负责医疗卫生和计划生育服务机构的全行业监督管理，组织实施医疗机构医疗服务、医疗技术、医疗质量的规范、标准，组织实施医疗机构、医务人员、医疗技术的准入，组织制定医疗卫生职业道德规范，负责医疗和计划生育服务评价和监督体系的实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（六）、负责组织推进全县公立医院改革，建立公益性为导向的绩效考核和评价运行机制，建设和谐医患关系，提出医疗服务和药品价格政策的建议。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（七）、组织实施国家药物政策、国家基本药物制度和药物采购、配送、使用的管理制度。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八）、负责全县卫生和计划生育行政许可工作；完善全县卫生计生综合监督执法体系，负责和规范卫生、计划生育及爱国卫生行政执法与监督管理工作，监督检查法律法规和政策措施的落实，组织查处重大违法行为；组织实施卫生、计划生育和爱国卫生考核评估工作，监督落实计划生育“一票否决”制；组织实施加强全县出生人口性别比综合治理措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九）、负责全县卫生和计划生育宣传、健康教育、健康促进和信息化建设等工作；负责全县卫生计生统计、会计年报，依法组织实施统计调查，参与全县人口基础信息库建设。组织指导医学卫生计生方面的对外合作交流及卫生支援工作。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组织监测全县计划生育发展动态，贯彻执行计划生育技术服务管理制度、优生优育和提高出生人口素质的政策措施，负责落实好计划生育手术并发症扶助制度及病残儿医学鉴定工作。指导实施计划生育生殖健康促进计划，降低出生缺陷发生率。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（十一）、建立并实施计划生育利益导向机制、计划生育特殊困难家庭扶助和促进计划生育家庭发展等机制，负责协调推进有关部门、群众团体履行计划生育工作相关职责，提出稳定全县低生育水平的政策措施。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（十二）、制定并组织落实全县流动人口计划生育服务管理制度，推动建立流动入口卫生和计划生育信息共享、区域协作和公共服务工作机制。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（十三）、制定并组织实施全县卫生计生人才发展规划，指导卫生计生人才队伍建设。加强全科医生等急需紧缺专业人才培养，建立完善住院医师和专科医师规范化培训制度并组织实施。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四）、研究拟订全县重点医学科技发展规划，组织重点医药卫生科研课题的协作攻关，组织指导医学科技新成果、新技术的普及应用工作，制定全县卫生计生专业技术人员教育计划；组织指导全县卫生计生机构编制标准和卫生计生专业技术人员职称晋升报考资格审核。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（十五）、贯彻中西医并重的方针，拟订促进中医药事业发展的政策和中医药中长期发展规划，推进中医药的继承与创新，促进中医药事业的发展。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六）、负责监督卫生计生系统计划、财务、物价和基建、大型设备配置工作；根据授权，负责县属医疗卫生计生单位内部审计；负责里生计生行业精神文明建设，对卫生计生工作者进行职业道德教育和法制教育。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七）、负责贯彻落实中央及各级政府有关新型农村合作医疗的方针政策，结合本地实际负责组织、制定、修改、完善我县新型合作医疗实施方案及其相应的配套制度和规定、做好合作医疗基金的筹集和管理，审核预算、决算，检查收支情况，对定点医疗机构进行定期指导和监督管理。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（十八）、负责进行爱国卫生工作的宣传，广泛深入的发动群众开展爱国卫生运动，动员全社会参加爱国卫生工作的各项社会卫生活动，改善城乡卫生环境条件。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（十九）、负责做好本单位和本系统的安全生产和维护稳定工作。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（二十）、承办县委、县政府交办的其他事项。 </w:t>
      </w:r>
    </w:p>
    <w:p>
      <w:pPr>
        <w:ind w:right="11" w:firstLine="450" w:firstLineChars="150"/>
        <w:rPr>
          <w:rFonts w:hint="eastAsia" w:ascii="宋体" w:hAnsi="宋体"/>
          <w:kern w:val="2"/>
          <w:sz w:val="30"/>
          <w:szCs w:val="30"/>
        </w:rPr>
      </w:pPr>
      <w:r>
        <w:rPr>
          <w:rFonts w:hint="eastAsia" w:ascii="宋体" w:hAnsi="宋体"/>
          <w:kern w:val="2"/>
          <w:sz w:val="30"/>
          <w:szCs w:val="30"/>
        </w:rPr>
        <w:t>2．机构情况，包括当年变动情况及原因。</w:t>
      </w:r>
    </w:p>
    <w:p>
      <w:pPr>
        <w:ind w:right="11" w:firstLine="450" w:firstLineChars="150"/>
        <w:rPr>
          <w:rFonts w:hint="eastAsia" w:ascii="宋体" w:hAnsi="宋体"/>
          <w:kern w:val="2"/>
          <w:sz w:val="30"/>
          <w:szCs w:val="30"/>
        </w:rPr>
      </w:pPr>
      <w:r>
        <w:rPr>
          <w:rFonts w:hint="eastAsia" w:ascii="宋体" w:hAnsi="宋体"/>
          <w:kern w:val="2"/>
          <w:sz w:val="30"/>
          <w:szCs w:val="30"/>
        </w:rPr>
        <w:t>道县卫生健康局属正科级全额拨款行政单位，事业编制133人，实有编制人员133人，其中管理人员21人，专业技术人员45人，工勤人员66人，合计132人。</w:t>
      </w:r>
    </w:p>
    <w:p>
      <w:pPr>
        <w:ind w:right="11" w:firstLine="450" w:firstLineChars="150"/>
        <w:rPr>
          <w:rFonts w:hint="eastAsia" w:ascii="宋体" w:hAnsi="宋体"/>
          <w:b w:val="0"/>
          <w:bCs w:val="0"/>
          <w:sz w:val="30"/>
          <w:szCs w:val="30"/>
        </w:rPr>
      </w:pPr>
    </w:p>
    <w:p>
      <w:pPr>
        <w:ind w:right="11" w:firstLine="450" w:firstLineChars="150"/>
        <w:rPr>
          <w:rFonts w:hint="eastAsia" w:ascii="宋体" w:hAnsi="宋体"/>
          <w:kern w:val="2"/>
          <w:sz w:val="30"/>
          <w:szCs w:val="30"/>
          <w:lang w:val="en-US" w:eastAsia="zh-CN"/>
        </w:rPr>
      </w:pPr>
      <w:r>
        <w:rPr>
          <w:rFonts w:hint="eastAsia" w:ascii="宋体" w:hAnsi="宋体"/>
          <w:b w:val="0"/>
          <w:bCs w:val="0"/>
          <w:sz w:val="30"/>
          <w:szCs w:val="30"/>
        </w:rPr>
        <w:t>（</w:t>
      </w:r>
      <w:r>
        <w:rPr>
          <w:rFonts w:hint="eastAsia" w:ascii="宋体" w:hAnsi="宋体"/>
          <w:kern w:val="2"/>
          <w:sz w:val="30"/>
          <w:szCs w:val="30"/>
          <w:lang w:val="en-US" w:eastAsia="zh-CN"/>
        </w:rPr>
        <w:t>二）部门整体支出规模、使用方向和主要内容</w:t>
      </w:r>
    </w:p>
    <w:p>
      <w:pPr>
        <w:ind w:right="11" w:firstLine="450" w:firstLineChars="150"/>
        <w:rPr>
          <w:rFonts w:hint="default" w:ascii="宋体" w:hAnsi="宋体"/>
          <w:kern w:val="2"/>
          <w:sz w:val="30"/>
          <w:szCs w:val="30"/>
          <w:lang w:val="en-US" w:eastAsia="zh-CN"/>
        </w:rPr>
      </w:pPr>
      <w:r>
        <w:rPr>
          <w:rFonts w:hint="eastAsia" w:ascii="宋体" w:hAnsi="宋体"/>
          <w:kern w:val="2"/>
          <w:sz w:val="30"/>
          <w:szCs w:val="30"/>
          <w:lang w:val="en-US" w:eastAsia="zh-CN"/>
        </w:rPr>
        <w:t>2021道县卫健局收到财政拨款76927.92万元，具体情况如下：基本支出2099.83万元，其中：社会保障和就业支出133.16万元，卫生健康支出1966.67万元；项目支出74828.09万元，其中：一般公共服务支出15.35万元，社会保障和就业支出7.65万元，卫生健康支出71879.27万元，其他支出2925.82万元。</w:t>
      </w:r>
    </w:p>
    <w:p>
      <w:pPr>
        <w:numPr>
          <w:ilvl w:val="0"/>
          <w:numId w:val="4"/>
        </w:numPr>
        <w:ind w:left="901" w:leftChars="0" w:right="11" w:firstLine="0" w:firstLineChars="0"/>
        <w:rPr>
          <w:rFonts w:hint="eastAsia" w:ascii="宋体" w:hAnsi="宋体"/>
          <w:b/>
          <w:sz w:val="30"/>
          <w:szCs w:val="30"/>
        </w:rPr>
      </w:pPr>
      <w:r>
        <w:rPr>
          <w:rFonts w:hint="eastAsia" w:ascii="宋体" w:hAnsi="宋体"/>
          <w:b/>
          <w:sz w:val="30"/>
          <w:szCs w:val="30"/>
        </w:rPr>
        <w:t>一般公共预算支出情况</w:t>
      </w:r>
    </w:p>
    <w:p>
      <w:pPr>
        <w:numPr>
          <w:ilvl w:val="0"/>
          <w:numId w:val="5"/>
        </w:numPr>
        <w:ind w:left="901" w:leftChars="0" w:right="11" w:rightChars="0"/>
        <w:rPr>
          <w:rFonts w:hint="eastAsia" w:ascii="宋体" w:hAnsi="宋体"/>
          <w:color w:val="010101"/>
          <w:sz w:val="30"/>
          <w:szCs w:val="30"/>
        </w:rPr>
      </w:pPr>
      <w:r>
        <w:rPr>
          <w:rFonts w:hint="eastAsia" w:ascii="宋体" w:hAnsi="宋体"/>
          <w:color w:val="010101"/>
          <w:sz w:val="30"/>
          <w:szCs w:val="30"/>
        </w:rPr>
        <w:t>基本支出</w:t>
      </w:r>
      <w:r>
        <w:rPr>
          <w:rFonts w:hint="eastAsia" w:ascii="宋体" w:hAnsi="宋体"/>
          <w:color w:val="010101"/>
          <w:sz w:val="30"/>
          <w:szCs w:val="30"/>
          <w:lang w:eastAsia="zh-CN"/>
        </w:rPr>
        <w:t>情况</w:t>
      </w:r>
    </w:p>
    <w:p>
      <w:pPr>
        <w:numPr>
          <w:ilvl w:val="0"/>
          <w:numId w:val="0"/>
        </w:numPr>
        <w:ind w:right="11" w:rightChars="0" w:firstLine="600" w:firstLineChars="200"/>
        <w:rPr>
          <w:rFonts w:ascii="宋体" w:hAnsi="宋体"/>
          <w:sz w:val="30"/>
          <w:szCs w:val="30"/>
        </w:rPr>
      </w:pPr>
      <w:r>
        <w:rPr>
          <w:rFonts w:hint="eastAsia" w:ascii="宋体" w:hAnsi="宋体"/>
          <w:color w:val="010101"/>
          <w:sz w:val="30"/>
          <w:szCs w:val="30"/>
        </w:rPr>
        <w:t>用于为保障我局正常运转、完成日常工作任务而发生的支出，包括人员经费和公用经费。</w:t>
      </w:r>
    </w:p>
    <w:p>
      <w:pPr>
        <w:ind w:right="11" w:firstLine="600" w:firstLineChars="200"/>
        <w:rPr>
          <w:rFonts w:hint="default" w:ascii="Calibri" w:hAnsi="Calibri" w:eastAsia="宋体" w:cs="Calibri"/>
          <w:color w:val="auto"/>
          <w:kern w:val="1"/>
          <w:sz w:val="30"/>
          <w:szCs w:val="30"/>
          <w:lang w:val="en-US" w:eastAsia="zh-CN"/>
        </w:rPr>
      </w:pPr>
      <w:r>
        <w:rPr>
          <w:rFonts w:hint="eastAsia" w:ascii="宋体" w:hAnsi="宋体"/>
          <w:sz w:val="30"/>
          <w:szCs w:val="30"/>
        </w:rPr>
        <w:t>（1）</w:t>
      </w:r>
      <w:r>
        <w:rPr>
          <w:rFonts w:hint="eastAsia" w:ascii="宋体" w:hAnsi="宋体"/>
          <w:sz w:val="30"/>
          <w:szCs w:val="30"/>
          <w:lang w:eastAsia="zh-CN"/>
        </w:rPr>
        <w:t>2021</w:t>
      </w:r>
      <w:r>
        <w:rPr>
          <w:rFonts w:hint="eastAsia" w:ascii="宋体" w:hAnsi="宋体"/>
          <w:color w:val="auto"/>
          <w:sz w:val="30"/>
          <w:szCs w:val="30"/>
        </w:rPr>
        <w:t>年一般公共预算财政拨款基本支出</w:t>
      </w:r>
      <w:r>
        <w:rPr>
          <w:rFonts w:hint="eastAsia" w:ascii="宋体" w:hAnsi="宋体"/>
          <w:color w:val="auto"/>
          <w:sz w:val="30"/>
          <w:szCs w:val="30"/>
          <w:lang w:val="en-US" w:eastAsia="zh-CN"/>
        </w:rPr>
        <w:t>2099.83</w:t>
      </w:r>
      <w:r>
        <w:rPr>
          <w:rFonts w:hint="eastAsia" w:ascii="宋体" w:hAnsi="宋体"/>
          <w:color w:val="auto"/>
          <w:sz w:val="30"/>
          <w:szCs w:val="30"/>
        </w:rPr>
        <w:t>万元，具体使用情况如下:</w:t>
      </w:r>
      <w:r>
        <w:rPr>
          <w:rFonts w:hint="eastAsia" w:ascii="宋体" w:hAnsi="宋体" w:cs="宋体"/>
          <w:color w:val="auto"/>
          <w:kern w:val="1"/>
          <w:sz w:val="30"/>
          <w:szCs w:val="30"/>
        </w:rPr>
        <w:t>工资福利支出</w:t>
      </w:r>
      <w:r>
        <w:rPr>
          <w:rFonts w:hint="eastAsia" w:ascii="宋体" w:hAnsi="宋体" w:cs="宋体"/>
          <w:color w:val="auto"/>
          <w:kern w:val="1"/>
          <w:sz w:val="30"/>
          <w:szCs w:val="30"/>
          <w:lang w:val="en-US" w:eastAsia="zh-CN"/>
        </w:rPr>
        <w:t>1489.32</w:t>
      </w:r>
      <w:r>
        <w:rPr>
          <w:rFonts w:hint="eastAsia" w:ascii="宋体" w:hAnsi="宋体" w:cs="宋体"/>
          <w:color w:val="auto"/>
          <w:kern w:val="1"/>
          <w:sz w:val="30"/>
          <w:szCs w:val="30"/>
        </w:rPr>
        <w:t>万元，包括</w:t>
      </w:r>
      <w:r>
        <w:rPr>
          <w:rFonts w:ascii="宋体" w:hAnsi="宋体" w:cs="宋体"/>
          <w:color w:val="auto"/>
          <w:kern w:val="1"/>
          <w:sz w:val="30"/>
          <w:szCs w:val="30"/>
        </w:rPr>
        <w:t>基本工资</w:t>
      </w:r>
      <w:r>
        <w:rPr>
          <w:rFonts w:hint="eastAsia" w:ascii="宋体" w:hAnsi="宋体" w:cs="宋体"/>
          <w:color w:val="auto"/>
          <w:kern w:val="1"/>
          <w:sz w:val="30"/>
          <w:szCs w:val="30"/>
          <w:lang w:val="en-US" w:eastAsia="zh-CN"/>
        </w:rPr>
        <w:t>601.63</w:t>
      </w:r>
      <w:r>
        <w:rPr>
          <w:rFonts w:ascii="宋体" w:hAnsi="宋体" w:cs="宋体"/>
          <w:color w:val="auto"/>
          <w:kern w:val="1"/>
          <w:sz w:val="30"/>
          <w:szCs w:val="30"/>
        </w:rPr>
        <w:t>万元，津贴补贴</w:t>
      </w:r>
      <w:r>
        <w:rPr>
          <w:rFonts w:hint="eastAsia" w:ascii="宋体" w:hAnsi="宋体" w:cs="宋体"/>
          <w:color w:val="auto"/>
          <w:kern w:val="1"/>
          <w:sz w:val="30"/>
          <w:szCs w:val="30"/>
          <w:lang w:val="en-US" w:eastAsia="zh-CN"/>
        </w:rPr>
        <w:t>294.57</w:t>
      </w:r>
      <w:r>
        <w:rPr>
          <w:rFonts w:ascii="宋体" w:hAnsi="宋体" w:cs="宋体"/>
          <w:color w:val="auto"/>
          <w:kern w:val="1"/>
          <w:sz w:val="30"/>
          <w:szCs w:val="30"/>
        </w:rPr>
        <w:t>万元</w:t>
      </w:r>
      <w:r>
        <w:rPr>
          <w:rFonts w:hint="eastAsia" w:ascii="宋体" w:hAnsi="宋体" w:cs="宋体"/>
          <w:color w:val="auto"/>
          <w:kern w:val="1"/>
          <w:sz w:val="30"/>
          <w:szCs w:val="30"/>
        </w:rPr>
        <w:t>，奖金</w:t>
      </w:r>
      <w:r>
        <w:rPr>
          <w:rFonts w:hint="eastAsia" w:ascii="宋体" w:hAnsi="宋体" w:cs="宋体"/>
          <w:color w:val="auto"/>
          <w:kern w:val="1"/>
          <w:sz w:val="30"/>
          <w:szCs w:val="30"/>
          <w:lang w:val="en-US" w:eastAsia="zh-CN"/>
        </w:rPr>
        <w:t>100.85</w:t>
      </w:r>
      <w:r>
        <w:rPr>
          <w:rFonts w:hint="eastAsia" w:ascii="宋体" w:hAnsi="宋体" w:cs="宋体"/>
          <w:color w:val="auto"/>
          <w:kern w:val="1"/>
          <w:sz w:val="30"/>
          <w:szCs w:val="30"/>
        </w:rPr>
        <w:t>万元，绩效工资</w:t>
      </w:r>
      <w:r>
        <w:rPr>
          <w:rFonts w:hint="eastAsia" w:ascii="宋体" w:hAnsi="宋体" w:cs="宋体"/>
          <w:color w:val="auto"/>
          <w:kern w:val="1"/>
          <w:sz w:val="30"/>
          <w:szCs w:val="30"/>
          <w:lang w:val="en-US" w:eastAsia="zh-CN"/>
        </w:rPr>
        <w:t>147.83</w:t>
      </w:r>
      <w:r>
        <w:rPr>
          <w:rFonts w:hint="eastAsia" w:ascii="宋体" w:hAnsi="宋体" w:cs="宋体"/>
          <w:color w:val="auto"/>
          <w:kern w:val="1"/>
          <w:sz w:val="30"/>
          <w:szCs w:val="30"/>
        </w:rPr>
        <w:t>万元，社会保障缴费</w:t>
      </w:r>
      <w:r>
        <w:rPr>
          <w:rFonts w:hint="eastAsia" w:ascii="宋体" w:hAnsi="宋体" w:cs="宋体"/>
          <w:color w:val="auto"/>
          <w:kern w:val="1"/>
          <w:sz w:val="30"/>
          <w:szCs w:val="30"/>
          <w:lang w:val="en-US" w:eastAsia="zh-CN"/>
        </w:rPr>
        <w:t>320.81</w:t>
      </w:r>
      <w:r>
        <w:rPr>
          <w:rFonts w:hint="eastAsia" w:ascii="宋体" w:hAnsi="宋体" w:cs="宋体"/>
          <w:color w:val="auto"/>
          <w:kern w:val="1"/>
          <w:sz w:val="30"/>
          <w:szCs w:val="30"/>
        </w:rPr>
        <w:t>万元，其他</w:t>
      </w:r>
      <w:r>
        <w:rPr>
          <w:rFonts w:hint="eastAsia" w:ascii="宋体" w:hAnsi="宋体" w:cs="宋体"/>
          <w:color w:val="auto"/>
          <w:kern w:val="1"/>
          <w:sz w:val="30"/>
          <w:szCs w:val="30"/>
          <w:lang w:eastAsia="zh-CN"/>
        </w:rPr>
        <w:t>工资福利支出</w:t>
      </w:r>
      <w:r>
        <w:rPr>
          <w:rFonts w:hint="eastAsia" w:ascii="宋体" w:hAnsi="宋体" w:cs="宋体"/>
          <w:color w:val="auto"/>
          <w:kern w:val="1"/>
          <w:sz w:val="30"/>
          <w:szCs w:val="30"/>
          <w:lang w:val="en-US" w:eastAsia="zh-CN"/>
        </w:rPr>
        <w:t>23.63</w:t>
      </w:r>
      <w:r>
        <w:rPr>
          <w:rFonts w:ascii="宋体" w:hAnsi="宋体" w:cs="宋体"/>
          <w:color w:val="auto"/>
          <w:kern w:val="1"/>
          <w:sz w:val="30"/>
          <w:szCs w:val="30"/>
        </w:rPr>
        <w:t>万元</w:t>
      </w:r>
      <w:r>
        <w:rPr>
          <w:rFonts w:hint="eastAsia" w:ascii="宋体" w:hAnsi="宋体" w:cs="宋体"/>
          <w:color w:val="auto"/>
          <w:kern w:val="1"/>
          <w:sz w:val="30"/>
          <w:szCs w:val="30"/>
        </w:rPr>
        <w:t>；商品和服务支出</w:t>
      </w:r>
      <w:r>
        <w:rPr>
          <w:rFonts w:hint="eastAsia" w:ascii="宋体" w:hAnsi="宋体" w:cs="宋体"/>
          <w:color w:val="auto"/>
          <w:kern w:val="1"/>
          <w:sz w:val="30"/>
          <w:szCs w:val="30"/>
          <w:lang w:val="en-US" w:eastAsia="zh-CN"/>
        </w:rPr>
        <w:t>193.97</w:t>
      </w:r>
      <w:r>
        <w:rPr>
          <w:rFonts w:hint="eastAsia" w:ascii="宋体" w:hAnsi="宋体" w:cs="宋体"/>
          <w:color w:val="auto"/>
          <w:kern w:val="1"/>
          <w:sz w:val="30"/>
          <w:szCs w:val="30"/>
        </w:rPr>
        <w:t>万元，包括办公费</w:t>
      </w:r>
      <w:r>
        <w:rPr>
          <w:rFonts w:hint="eastAsia" w:ascii="宋体" w:hAnsi="宋体" w:cs="宋体"/>
          <w:color w:val="auto"/>
          <w:kern w:val="1"/>
          <w:sz w:val="30"/>
          <w:szCs w:val="30"/>
          <w:lang w:val="en-US" w:eastAsia="zh-CN"/>
        </w:rPr>
        <w:t>22.72</w:t>
      </w:r>
      <w:r>
        <w:rPr>
          <w:rFonts w:hint="eastAsia" w:ascii="宋体" w:hAnsi="宋体" w:cs="宋体"/>
          <w:color w:val="auto"/>
          <w:kern w:val="1"/>
          <w:sz w:val="30"/>
          <w:szCs w:val="30"/>
        </w:rPr>
        <w:t>万元，印刷费</w:t>
      </w:r>
      <w:r>
        <w:rPr>
          <w:rFonts w:hint="eastAsia" w:ascii="宋体" w:hAnsi="宋体" w:cs="宋体"/>
          <w:color w:val="auto"/>
          <w:kern w:val="1"/>
          <w:sz w:val="30"/>
          <w:szCs w:val="30"/>
          <w:lang w:val="en-US" w:eastAsia="zh-CN"/>
        </w:rPr>
        <w:t>16.29</w:t>
      </w:r>
      <w:r>
        <w:rPr>
          <w:rFonts w:hint="eastAsia" w:ascii="宋体" w:hAnsi="宋体" w:cs="宋体"/>
          <w:color w:val="auto"/>
          <w:kern w:val="1"/>
          <w:sz w:val="30"/>
          <w:szCs w:val="30"/>
        </w:rPr>
        <w:t>万元，水费</w:t>
      </w:r>
      <w:r>
        <w:rPr>
          <w:rFonts w:hint="eastAsia" w:ascii="宋体" w:hAnsi="宋体" w:cs="宋体"/>
          <w:color w:val="auto"/>
          <w:kern w:val="1"/>
          <w:sz w:val="30"/>
          <w:szCs w:val="30"/>
          <w:lang w:val="en-US" w:eastAsia="zh-CN"/>
        </w:rPr>
        <w:t>8</w:t>
      </w:r>
      <w:r>
        <w:rPr>
          <w:rFonts w:hint="eastAsia" w:ascii="宋体" w:hAnsi="宋体" w:cs="宋体"/>
          <w:color w:val="auto"/>
          <w:kern w:val="1"/>
          <w:sz w:val="30"/>
          <w:szCs w:val="30"/>
        </w:rPr>
        <w:t>万元，电费</w:t>
      </w:r>
      <w:r>
        <w:rPr>
          <w:rFonts w:hint="eastAsia" w:ascii="宋体" w:hAnsi="宋体" w:cs="宋体"/>
          <w:color w:val="auto"/>
          <w:kern w:val="1"/>
          <w:sz w:val="30"/>
          <w:szCs w:val="30"/>
          <w:lang w:val="en-US" w:eastAsia="zh-CN"/>
        </w:rPr>
        <w:t>11.24</w:t>
      </w:r>
      <w:r>
        <w:rPr>
          <w:rFonts w:hint="eastAsia" w:ascii="宋体" w:hAnsi="宋体" w:cs="宋体"/>
          <w:color w:val="auto"/>
          <w:kern w:val="1"/>
          <w:sz w:val="30"/>
          <w:szCs w:val="30"/>
        </w:rPr>
        <w:t>万元，邮电费</w:t>
      </w:r>
      <w:r>
        <w:rPr>
          <w:rFonts w:hint="eastAsia" w:ascii="宋体" w:hAnsi="宋体" w:cs="宋体"/>
          <w:color w:val="auto"/>
          <w:kern w:val="1"/>
          <w:sz w:val="30"/>
          <w:szCs w:val="30"/>
          <w:lang w:val="en-US" w:eastAsia="zh-CN"/>
        </w:rPr>
        <w:t>1.93</w:t>
      </w:r>
      <w:r>
        <w:rPr>
          <w:rFonts w:hint="eastAsia" w:ascii="宋体" w:hAnsi="宋体" w:cs="宋体"/>
          <w:color w:val="auto"/>
          <w:kern w:val="1"/>
          <w:sz w:val="30"/>
          <w:szCs w:val="30"/>
        </w:rPr>
        <w:t>万元，差旅费</w:t>
      </w:r>
      <w:r>
        <w:rPr>
          <w:rFonts w:hint="eastAsia" w:ascii="宋体" w:hAnsi="宋体" w:cs="宋体"/>
          <w:color w:val="auto"/>
          <w:kern w:val="1"/>
          <w:sz w:val="30"/>
          <w:szCs w:val="30"/>
          <w:lang w:val="en-US" w:eastAsia="zh-CN"/>
        </w:rPr>
        <w:t>6.52</w:t>
      </w:r>
      <w:r>
        <w:rPr>
          <w:rFonts w:hint="eastAsia" w:ascii="宋体" w:hAnsi="宋体" w:cs="宋体"/>
          <w:color w:val="auto"/>
          <w:kern w:val="1"/>
          <w:sz w:val="30"/>
          <w:szCs w:val="30"/>
        </w:rPr>
        <w:t>万元，</w:t>
      </w:r>
      <w:r>
        <w:rPr>
          <w:rFonts w:hint="eastAsia" w:ascii="宋体" w:hAnsi="宋体" w:cs="宋体"/>
          <w:color w:val="auto"/>
          <w:kern w:val="1"/>
          <w:sz w:val="30"/>
          <w:szCs w:val="30"/>
          <w:lang w:eastAsia="zh-CN"/>
        </w:rPr>
        <w:t>维修（护）费</w:t>
      </w:r>
      <w:r>
        <w:rPr>
          <w:rFonts w:hint="eastAsia" w:ascii="宋体" w:hAnsi="宋体" w:cs="宋体"/>
          <w:color w:val="auto"/>
          <w:kern w:val="1"/>
          <w:sz w:val="30"/>
          <w:szCs w:val="30"/>
          <w:lang w:val="en-US" w:eastAsia="zh-CN"/>
        </w:rPr>
        <w:t>7.42万元，</w:t>
      </w:r>
      <w:r>
        <w:rPr>
          <w:rFonts w:hint="eastAsia" w:ascii="宋体" w:hAnsi="宋体" w:cs="宋体"/>
          <w:color w:val="auto"/>
          <w:kern w:val="1"/>
          <w:sz w:val="30"/>
          <w:szCs w:val="30"/>
        </w:rPr>
        <w:t>会议费</w:t>
      </w:r>
      <w:r>
        <w:rPr>
          <w:rFonts w:hint="eastAsia" w:ascii="宋体" w:hAnsi="宋体" w:cs="宋体"/>
          <w:color w:val="auto"/>
          <w:kern w:val="1"/>
          <w:sz w:val="30"/>
          <w:szCs w:val="30"/>
          <w:lang w:val="en-US" w:eastAsia="zh-CN"/>
        </w:rPr>
        <w:t>4.78</w:t>
      </w:r>
      <w:r>
        <w:rPr>
          <w:rFonts w:hint="eastAsia" w:ascii="宋体" w:hAnsi="宋体" w:cs="宋体"/>
          <w:color w:val="auto"/>
          <w:kern w:val="1"/>
          <w:sz w:val="30"/>
          <w:szCs w:val="30"/>
        </w:rPr>
        <w:t>万元，培训费</w:t>
      </w:r>
      <w:r>
        <w:rPr>
          <w:rFonts w:hint="eastAsia" w:ascii="宋体" w:hAnsi="宋体" w:cs="宋体"/>
          <w:color w:val="auto"/>
          <w:kern w:val="1"/>
          <w:sz w:val="30"/>
          <w:szCs w:val="30"/>
          <w:lang w:val="en-US" w:eastAsia="zh-CN"/>
        </w:rPr>
        <w:t>5.92</w:t>
      </w:r>
      <w:r>
        <w:rPr>
          <w:rFonts w:hint="eastAsia" w:ascii="宋体" w:hAnsi="宋体" w:cs="宋体"/>
          <w:color w:val="auto"/>
          <w:kern w:val="1"/>
          <w:sz w:val="30"/>
          <w:szCs w:val="30"/>
        </w:rPr>
        <w:t>万元，公务接待费</w:t>
      </w:r>
      <w:r>
        <w:rPr>
          <w:rFonts w:hint="eastAsia" w:ascii="宋体" w:hAnsi="宋体" w:cs="宋体"/>
          <w:color w:val="auto"/>
          <w:kern w:val="1"/>
          <w:sz w:val="30"/>
          <w:szCs w:val="30"/>
          <w:lang w:val="en-US" w:eastAsia="zh-CN"/>
        </w:rPr>
        <w:t>9.34</w:t>
      </w:r>
      <w:r>
        <w:rPr>
          <w:rFonts w:hint="eastAsia" w:ascii="宋体" w:hAnsi="宋体" w:cs="宋体"/>
          <w:color w:val="auto"/>
          <w:kern w:val="1"/>
          <w:sz w:val="30"/>
          <w:szCs w:val="30"/>
        </w:rPr>
        <w:t>万元，</w:t>
      </w:r>
      <w:r>
        <w:rPr>
          <w:rFonts w:hint="eastAsia" w:ascii="宋体" w:hAnsi="宋体" w:cs="宋体"/>
          <w:color w:val="auto"/>
          <w:kern w:val="1"/>
          <w:sz w:val="30"/>
          <w:szCs w:val="30"/>
          <w:lang w:eastAsia="zh-CN"/>
        </w:rPr>
        <w:t>劳务费</w:t>
      </w:r>
      <w:r>
        <w:rPr>
          <w:rFonts w:hint="eastAsia" w:ascii="宋体" w:hAnsi="宋体" w:cs="宋体"/>
          <w:color w:val="auto"/>
          <w:kern w:val="1"/>
          <w:sz w:val="30"/>
          <w:szCs w:val="30"/>
          <w:lang w:val="en-US" w:eastAsia="zh-CN"/>
        </w:rPr>
        <w:t>6.97万元，委托业务费7.6万元，工会经费26.19万元</w:t>
      </w:r>
      <w:r>
        <w:rPr>
          <w:rFonts w:hint="eastAsia" w:ascii="宋体" w:hAnsi="宋体" w:cs="宋体"/>
          <w:color w:val="auto"/>
          <w:kern w:val="1"/>
          <w:sz w:val="30"/>
          <w:szCs w:val="30"/>
        </w:rPr>
        <w:t>，</w:t>
      </w:r>
      <w:r>
        <w:rPr>
          <w:rFonts w:hint="eastAsia" w:ascii="宋体" w:hAnsi="宋体" w:cs="宋体"/>
          <w:color w:val="auto"/>
          <w:kern w:val="1"/>
          <w:sz w:val="30"/>
          <w:szCs w:val="30"/>
          <w:lang w:eastAsia="zh-CN"/>
        </w:rPr>
        <w:t>福利费</w:t>
      </w:r>
      <w:r>
        <w:rPr>
          <w:rFonts w:hint="eastAsia" w:ascii="宋体" w:hAnsi="宋体" w:cs="宋体"/>
          <w:color w:val="auto"/>
          <w:kern w:val="1"/>
          <w:sz w:val="30"/>
          <w:szCs w:val="30"/>
          <w:lang w:val="en-US" w:eastAsia="zh-CN"/>
        </w:rPr>
        <w:t>10.77万元，</w:t>
      </w:r>
      <w:r>
        <w:rPr>
          <w:rFonts w:hint="eastAsia" w:ascii="宋体" w:hAnsi="宋体" w:cs="宋体"/>
          <w:color w:val="auto"/>
          <w:kern w:val="1"/>
          <w:sz w:val="30"/>
          <w:szCs w:val="30"/>
        </w:rPr>
        <w:t>公务用车运行维护费</w:t>
      </w:r>
      <w:r>
        <w:rPr>
          <w:rFonts w:hint="eastAsia" w:ascii="宋体" w:hAnsi="宋体" w:cs="宋体"/>
          <w:color w:val="auto"/>
          <w:kern w:val="1"/>
          <w:sz w:val="30"/>
          <w:szCs w:val="30"/>
          <w:lang w:val="en-US" w:eastAsia="zh-CN"/>
        </w:rPr>
        <w:t>1.26</w:t>
      </w:r>
      <w:r>
        <w:rPr>
          <w:rFonts w:hint="eastAsia" w:ascii="宋体" w:hAnsi="宋体" w:cs="宋体"/>
          <w:color w:val="auto"/>
          <w:kern w:val="1"/>
          <w:sz w:val="30"/>
          <w:szCs w:val="30"/>
        </w:rPr>
        <w:t>万元，其他交通费</w:t>
      </w:r>
      <w:r>
        <w:rPr>
          <w:rFonts w:hint="eastAsia" w:ascii="宋体" w:hAnsi="宋体" w:cs="宋体"/>
          <w:color w:val="auto"/>
          <w:kern w:val="1"/>
          <w:sz w:val="30"/>
          <w:szCs w:val="30"/>
          <w:lang w:val="en-US" w:eastAsia="zh-CN"/>
        </w:rPr>
        <w:t>9.98</w:t>
      </w:r>
      <w:r>
        <w:rPr>
          <w:rFonts w:hint="eastAsia" w:ascii="宋体" w:hAnsi="宋体" w:cs="宋体"/>
          <w:color w:val="auto"/>
          <w:kern w:val="1"/>
          <w:sz w:val="30"/>
          <w:szCs w:val="30"/>
        </w:rPr>
        <w:t>万元，其他商品和服务支出</w:t>
      </w:r>
      <w:r>
        <w:rPr>
          <w:rFonts w:hint="eastAsia" w:ascii="宋体" w:hAnsi="宋体" w:cs="宋体"/>
          <w:color w:val="auto"/>
          <w:kern w:val="1"/>
          <w:sz w:val="30"/>
          <w:szCs w:val="30"/>
          <w:lang w:val="en-US" w:eastAsia="zh-CN"/>
        </w:rPr>
        <w:t>37.04</w:t>
      </w:r>
      <w:r>
        <w:rPr>
          <w:rFonts w:hint="eastAsia" w:ascii="宋体" w:hAnsi="宋体" w:cs="宋体"/>
          <w:color w:val="auto"/>
          <w:kern w:val="1"/>
          <w:sz w:val="30"/>
          <w:szCs w:val="30"/>
        </w:rPr>
        <w:t>万元；对个人和家庭的补助支出</w:t>
      </w:r>
      <w:r>
        <w:rPr>
          <w:rFonts w:hint="eastAsia" w:ascii="宋体" w:hAnsi="宋体" w:cs="宋体"/>
          <w:color w:val="auto"/>
          <w:kern w:val="1"/>
          <w:sz w:val="30"/>
          <w:szCs w:val="30"/>
          <w:lang w:val="en-US" w:eastAsia="zh-CN"/>
        </w:rPr>
        <w:t>243.20</w:t>
      </w:r>
      <w:r>
        <w:rPr>
          <w:rFonts w:hint="eastAsia" w:ascii="宋体" w:hAnsi="宋体" w:cs="宋体"/>
          <w:color w:val="auto"/>
          <w:kern w:val="1"/>
          <w:sz w:val="30"/>
          <w:szCs w:val="30"/>
        </w:rPr>
        <w:t>万元，包括抚恤金</w:t>
      </w:r>
      <w:r>
        <w:rPr>
          <w:rFonts w:hint="eastAsia" w:ascii="宋体" w:hAnsi="宋体" w:cs="宋体"/>
          <w:color w:val="auto"/>
          <w:kern w:val="1"/>
          <w:sz w:val="30"/>
          <w:szCs w:val="30"/>
          <w:lang w:val="en-US" w:eastAsia="zh-CN"/>
        </w:rPr>
        <w:t>109.17</w:t>
      </w:r>
      <w:r>
        <w:rPr>
          <w:rFonts w:hint="eastAsia" w:ascii="宋体" w:hAnsi="宋体" w:cs="宋体"/>
          <w:color w:val="auto"/>
          <w:kern w:val="1"/>
          <w:sz w:val="30"/>
          <w:szCs w:val="30"/>
        </w:rPr>
        <w:t>万元</w:t>
      </w:r>
      <w:r>
        <w:rPr>
          <w:rFonts w:hint="eastAsia" w:ascii="宋体" w:hAnsi="宋体" w:cs="宋体"/>
          <w:color w:val="auto"/>
          <w:kern w:val="1"/>
          <w:sz w:val="30"/>
          <w:szCs w:val="30"/>
          <w:lang w:eastAsia="zh-CN"/>
        </w:rPr>
        <w:t>，奖励金</w:t>
      </w:r>
      <w:r>
        <w:rPr>
          <w:rFonts w:hint="eastAsia" w:ascii="宋体" w:hAnsi="宋体" w:cs="宋体"/>
          <w:color w:val="auto"/>
          <w:kern w:val="1"/>
          <w:sz w:val="30"/>
          <w:szCs w:val="30"/>
          <w:lang w:val="en-US" w:eastAsia="zh-CN"/>
        </w:rPr>
        <w:t>108.92万元，其他对个人和家庭的补助25.11万元。</w:t>
      </w:r>
    </w:p>
    <w:p>
      <w:pPr>
        <w:ind w:right="11" w:firstLine="600" w:firstLineChars="200"/>
        <w:rPr>
          <w:rFonts w:hint="default" w:ascii="宋体" w:hAnsi="宋体"/>
          <w:sz w:val="30"/>
          <w:szCs w:val="30"/>
          <w:lang w:val="en-US" w:eastAsia="zh-CN"/>
        </w:rPr>
      </w:pPr>
      <w:r>
        <w:rPr>
          <w:rFonts w:hint="eastAsia" w:ascii="宋体" w:hAnsi="宋体"/>
          <w:sz w:val="30"/>
          <w:szCs w:val="30"/>
        </w:rPr>
        <w:t>（2）</w:t>
      </w:r>
      <w:r>
        <w:rPr>
          <w:rFonts w:hint="eastAsia" w:ascii="宋体" w:hAnsi="宋体"/>
          <w:sz w:val="30"/>
          <w:szCs w:val="30"/>
          <w:lang w:eastAsia="zh-CN"/>
        </w:rPr>
        <w:t>2021</w:t>
      </w:r>
      <w:r>
        <w:rPr>
          <w:rFonts w:hint="eastAsia" w:ascii="宋体" w:hAnsi="宋体"/>
          <w:sz w:val="30"/>
          <w:szCs w:val="30"/>
        </w:rPr>
        <w:t>年“三公”经费预算</w:t>
      </w:r>
      <w:r>
        <w:rPr>
          <w:rFonts w:hint="eastAsia" w:ascii="宋体" w:hAnsi="宋体"/>
          <w:sz w:val="30"/>
          <w:szCs w:val="30"/>
          <w:lang w:val="en-US" w:eastAsia="zh-CN"/>
        </w:rPr>
        <w:t>30</w:t>
      </w:r>
      <w:r>
        <w:rPr>
          <w:rFonts w:hint="eastAsia" w:ascii="宋体" w:hAnsi="宋体"/>
          <w:sz w:val="30"/>
          <w:szCs w:val="30"/>
        </w:rPr>
        <w:t>万元，其中：1、出国出境 0 万元、2、公务接待</w:t>
      </w:r>
      <w:r>
        <w:rPr>
          <w:rFonts w:hint="eastAsia" w:ascii="宋体" w:hAnsi="宋体"/>
          <w:sz w:val="30"/>
          <w:szCs w:val="30"/>
          <w:lang w:val="en-US" w:eastAsia="zh-CN"/>
        </w:rPr>
        <w:t>25</w:t>
      </w:r>
      <w:r>
        <w:rPr>
          <w:rFonts w:hint="eastAsia" w:ascii="宋体" w:hAnsi="宋体"/>
          <w:sz w:val="30"/>
          <w:szCs w:val="30"/>
        </w:rPr>
        <w:t>万元、3、公务用车</w:t>
      </w:r>
      <w:r>
        <w:rPr>
          <w:rFonts w:hint="eastAsia" w:ascii="宋体" w:hAnsi="宋体"/>
          <w:sz w:val="30"/>
          <w:szCs w:val="30"/>
          <w:lang w:val="en-US" w:eastAsia="zh-CN"/>
        </w:rPr>
        <w:t>5</w:t>
      </w:r>
      <w:r>
        <w:rPr>
          <w:rFonts w:hint="eastAsia" w:ascii="宋体" w:hAnsi="宋体"/>
          <w:sz w:val="30"/>
          <w:szCs w:val="30"/>
        </w:rPr>
        <w:t>万元。</w:t>
      </w:r>
      <w:r>
        <w:rPr>
          <w:rFonts w:hint="eastAsia" w:ascii="宋体" w:hAnsi="宋体"/>
          <w:sz w:val="30"/>
          <w:szCs w:val="30"/>
          <w:lang w:eastAsia="zh-CN"/>
        </w:rPr>
        <w:t>与</w:t>
      </w:r>
      <w:r>
        <w:rPr>
          <w:rFonts w:hint="eastAsia" w:ascii="宋体" w:hAnsi="宋体"/>
          <w:sz w:val="30"/>
          <w:szCs w:val="30"/>
          <w:lang w:val="en-US" w:eastAsia="zh-CN"/>
        </w:rPr>
        <w:t>2020年预算持平。</w:t>
      </w:r>
    </w:p>
    <w:p>
      <w:pPr>
        <w:ind w:right="11" w:firstLine="600" w:firstLineChars="200"/>
        <w:rPr>
          <w:rFonts w:hint="eastAsia" w:ascii="宋体" w:hAnsi="宋体" w:eastAsia="宋体"/>
          <w:sz w:val="30"/>
          <w:szCs w:val="30"/>
          <w:lang w:eastAsia="zh-CN"/>
        </w:rPr>
      </w:pPr>
      <w:r>
        <w:rPr>
          <w:rFonts w:hint="eastAsia" w:ascii="宋体" w:hAnsi="宋体"/>
          <w:sz w:val="30"/>
          <w:szCs w:val="30"/>
        </w:rPr>
        <w:t>（二）项目支出</w:t>
      </w:r>
      <w:r>
        <w:rPr>
          <w:rFonts w:hint="eastAsia" w:ascii="宋体" w:hAnsi="宋体"/>
          <w:sz w:val="30"/>
          <w:szCs w:val="30"/>
          <w:lang w:eastAsia="zh-CN"/>
        </w:rPr>
        <w:t>情况</w:t>
      </w:r>
    </w:p>
    <w:p>
      <w:pPr>
        <w:ind w:right="11" w:firstLine="600" w:firstLineChars="200"/>
        <w:rPr>
          <w:rFonts w:hint="default" w:ascii="宋体" w:hAnsi="宋体" w:eastAsia="宋体" w:cs="宋体"/>
          <w:color w:val="auto"/>
          <w:kern w:val="1"/>
          <w:sz w:val="30"/>
          <w:szCs w:val="30"/>
          <w:shd w:val="clear" w:color="auto" w:fill="auto"/>
          <w:lang w:val="en-US" w:eastAsia="zh-CN"/>
        </w:rPr>
      </w:pPr>
      <w:r>
        <w:rPr>
          <w:rFonts w:hint="eastAsia" w:ascii="宋体" w:hAnsi="宋体"/>
          <w:color w:val="auto"/>
          <w:sz w:val="30"/>
          <w:szCs w:val="30"/>
          <w:shd w:val="clear" w:color="auto" w:fill="auto"/>
        </w:rPr>
        <w:t>一般公共预算财政拨款项目支出</w:t>
      </w:r>
      <w:r>
        <w:rPr>
          <w:rFonts w:hint="eastAsia" w:ascii="宋体" w:hAnsi="宋体"/>
          <w:color w:val="auto"/>
          <w:sz w:val="30"/>
          <w:szCs w:val="30"/>
          <w:shd w:val="clear" w:color="auto" w:fill="auto"/>
          <w:lang w:val="en-US" w:eastAsia="zh-CN"/>
        </w:rPr>
        <w:t>8917.97</w:t>
      </w:r>
      <w:r>
        <w:rPr>
          <w:rFonts w:hint="eastAsia" w:ascii="宋体" w:hAnsi="宋体"/>
          <w:color w:val="auto"/>
          <w:sz w:val="30"/>
          <w:szCs w:val="30"/>
          <w:shd w:val="clear" w:color="auto" w:fill="auto"/>
        </w:rPr>
        <w:t>万元，具体使用情况如下:</w:t>
      </w:r>
      <w:r>
        <w:rPr>
          <w:rFonts w:hint="eastAsia" w:ascii="宋体" w:hAnsi="宋体" w:cs="宋体"/>
          <w:color w:val="auto"/>
          <w:kern w:val="1"/>
          <w:sz w:val="30"/>
          <w:szCs w:val="30"/>
          <w:shd w:val="clear" w:color="auto" w:fill="auto"/>
        </w:rPr>
        <w:t>工资福利支出</w:t>
      </w:r>
      <w:r>
        <w:rPr>
          <w:rFonts w:hint="eastAsia" w:ascii="宋体" w:hAnsi="宋体" w:cs="宋体"/>
          <w:color w:val="auto"/>
          <w:kern w:val="1"/>
          <w:sz w:val="30"/>
          <w:szCs w:val="30"/>
          <w:shd w:val="clear" w:color="auto" w:fill="auto"/>
          <w:lang w:val="en-US" w:eastAsia="zh-CN"/>
        </w:rPr>
        <w:t>4836.13</w:t>
      </w:r>
      <w:r>
        <w:rPr>
          <w:rFonts w:hint="eastAsia" w:ascii="宋体" w:hAnsi="宋体" w:cs="宋体"/>
          <w:color w:val="auto"/>
          <w:kern w:val="1"/>
          <w:sz w:val="30"/>
          <w:szCs w:val="30"/>
          <w:shd w:val="clear" w:color="auto" w:fill="auto"/>
        </w:rPr>
        <w:t>万元，包括</w:t>
      </w:r>
      <w:r>
        <w:rPr>
          <w:rFonts w:ascii="宋体" w:hAnsi="宋体" w:cs="宋体"/>
          <w:color w:val="auto"/>
          <w:kern w:val="1"/>
          <w:sz w:val="30"/>
          <w:szCs w:val="30"/>
          <w:shd w:val="clear" w:color="auto" w:fill="auto"/>
        </w:rPr>
        <w:t>基本工资</w:t>
      </w:r>
      <w:r>
        <w:rPr>
          <w:rFonts w:hint="eastAsia" w:ascii="宋体" w:hAnsi="宋体" w:cs="宋体"/>
          <w:color w:val="auto"/>
          <w:kern w:val="1"/>
          <w:sz w:val="30"/>
          <w:szCs w:val="30"/>
          <w:shd w:val="clear" w:color="auto" w:fill="auto"/>
          <w:lang w:val="en-US" w:eastAsia="zh-CN"/>
        </w:rPr>
        <w:t>2679.89</w:t>
      </w:r>
      <w:r>
        <w:rPr>
          <w:rFonts w:ascii="宋体" w:hAnsi="宋体" w:cs="宋体"/>
          <w:color w:val="auto"/>
          <w:kern w:val="1"/>
          <w:sz w:val="30"/>
          <w:szCs w:val="30"/>
          <w:shd w:val="clear" w:color="auto" w:fill="auto"/>
        </w:rPr>
        <w:t>万元，</w:t>
      </w:r>
      <w:r>
        <w:rPr>
          <w:rFonts w:hint="eastAsia" w:ascii="宋体" w:hAnsi="宋体" w:cs="宋体"/>
          <w:color w:val="auto"/>
          <w:kern w:val="1"/>
          <w:sz w:val="30"/>
          <w:szCs w:val="30"/>
          <w:shd w:val="clear" w:color="auto" w:fill="auto"/>
        </w:rPr>
        <w:t>奖金</w:t>
      </w:r>
      <w:r>
        <w:rPr>
          <w:rFonts w:hint="eastAsia" w:ascii="宋体" w:hAnsi="宋体" w:cs="宋体"/>
          <w:color w:val="auto"/>
          <w:kern w:val="1"/>
          <w:sz w:val="30"/>
          <w:szCs w:val="30"/>
          <w:shd w:val="clear" w:color="auto" w:fill="auto"/>
          <w:lang w:val="en-US" w:eastAsia="zh-CN"/>
        </w:rPr>
        <w:t>1032.55</w:t>
      </w:r>
      <w:r>
        <w:rPr>
          <w:rFonts w:hint="eastAsia" w:ascii="宋体" w:hAnsi="宋体" w:cs="宋体"/>
          <w:color w:val="auto"/>
          <w:kern w:val="1"/>
          <w:sz w:val="30"/>
          <w:szCs w:val="30"/>
          <w:shd w:val="clear" w:color="auto" w:fill="auto"/>
        </w:rPr>
        <w:t>元，绩效工资</w:t>
      </w:r>
      <w:r>
        <w:rPr>
          <w:rFonts w:hint="eastAsia" w:ascii="宋体" w:hAnsi="宋体" w:cs="宋体"/>
          <w:color w:val="auto"/>
          <w:kern w:val="1"/>
          <w:sz w:val="30"/>
          <w:szCs w:val="30"/>
          <w:shd w:val="clear" w:color="auto" w:fill="auto"/>
          <w:lang w:val="en-US" w:eastAsia="zh-CN"/>
        </w:rPr>
        <w:t>1123.69</w:t>
      </w:r>
      <w:r>
        <w:rPr>
          <w:rFonts w:hint="eastAsia" w:ascii="宋体" w:hAnsi="宋体" w:cs="宋体"/>
          <w:color w:val="auto"/>
          <w:kern w:val="1"/>
          <w:sz w:val="30"/>
          <w:szCs w:val="30"/>
          <w:shd w:val="clear" w:color="auto" w:fill="auto"/>
        </w:rPr>
        <w:t>万元</w:t>
      </w:r>
      <w:r>
        <w:rPr>
          <w:rFonts w:hint="eastAsia" w:ascii="宋体" w:hAnsi="宋体" w:cs="宋体"/>
          <w:color w:val="auto"/>
          <w:kern w:val="1"/>
          <w:sz w:val="30"/>
          <w:szCs w:val="30"/>
          <w:shd w:val="clear" w:color="auto" w:fill="auto"/>
          <w:lang w:eastAsia="zh-CN"/>
        </w:rPr>
        <w:t>；</w:t>
      </w:r>
      <w:r>
        <w:rPr>
          <w:rFonts w:hint="eastAsia" w:ascii="宋体" w:hAnsi="宋体" w:cs="宋体"/>
          <w:color w:val="auto"/>
          <w:kern w:val="1"/>
          <w:sz w:val="30"/>
          <w:szCs w:val="30"/>
          <w:shd w:val="clear" w:color="auto" w:fill="auto"/>
        </w:rPr>
        <w:t>商品和服务支出</w:t>
      </w:r>
      <w:r>
        <w:rPr>
          <w:rFonts w:hint="eastAsia" w:ascii="宋体" w:hAnsi="宋体" w:cs="宋体"/>
          <w:color w:val="auto"/>
          <w:kern w:val="1"/>
          <w:sz w:val="30"/>
          <w:szCs w:val="30"/>
          <w:shd w:val="clear" w:color="auto" w:fill="auto"/>
          <w:lang w:val="en-US" w:eastAsia="zh-CN"/>
        </w:rPr>
        <w:t>2000.91</w:t>
      </w:r>
      <w:r>
        <w:rPr>
          <w:rFonts w:hint="eastAsia" w:ascii="宋体" w:hAnsi="宋体" w:cs="宋体"/>
          <w:color w:val="auto"/>
          <w:kern w:val="1"/>
          <w:sz w:val="30"/>
          <w:szCs w:val="30"/>
          <w:shd w:val="clear" w:color="auto" w:fill="auto"/>
        </w:rPr>
        <w:t>万元，包括办公费</w:t>
      </w:r>
      <w:r>
        <w:rPr>
          <w:rFonts w:hint="eastAsia" w:ascii="宋体" w:hAnsi="宋体" w:cs="宋体"/>
          <w:color w:val="auto"/>
          <w:kern w:val="1"/>
          <w:sz w:val="30"/>
          <w:szCs w:val="30"/>
          <w:shd w:val="clear" w:color="auto" w:fill="auto"/>
          <w:lang w:val="en-US" w:eastAsia="zh-CN"/>
        </w:rPr>
        <w:t>262.25</w:t>
      </w:r>
      <w:r>
        <w:rPr>
          <w:rFonts w:hint="eastAsia" w:ascii="宋体" w:hAnsi="宋体" w:cs="宋体"/>
          <w:color w:val="auto"/>
          <w:kern w:val="1"/>
          <w:sz w:val="30"/>
          <w:szCs w:val="30"/>
          <w:shd w:val="clear" w:color="auto" w:fill="auto"/>
        </w:rPr>
        <w:t>万元，印刷费</w:t>
      </w:r>
      <w:r>
        <w:rPr>
          <w:rFonts w:hint="eastAsia" w:ascii="宋体" w:hAnsi="宋体" w:cs="宋体"/>
          <w:color w:val="auto"/>
          <w:kern w:val="1"/>
          <w:sz w:val="30"/>
          <w:szCs w:val="30"/>
          <w:shd w:val="clear" w:color="auto" w:fill="auto"/>
          <w:lang w:val="en-US" w:eastAsia="zh-CN"/>
        </w:rPr>
        <w:t>302.52</w:t>
      </w:r>
      <w:r>
        <w:rPr>
          <w:rFonts w:hint="eastAsia" w:ascii="宋体" w:hAnsi="宋体" w:cs="宋体"/>
          <w:color w:val="auto"/>
          <w:kern w:val="1"/>
          <w:sz w:val="30"/>
          <w:szCs w:val="30"/>
          <w:shd w:val="clear" w:color="auto" w:fill="auto"/>
        </w:rPr>
        <w:t>万元，水费</w:t>
      </w:r>
      <w:r>
        <w:rPr>
          <w:rFonts w:hint="eastAsia" w:ascii="宋体" w:hAnsi="宋体" w:cs="宋体"/>
          <w:color w:val="auto"/>
          <w:kern w:val="1"/>
          <w:sz w:val="30"/>
          <w:szCs w:val="30"/>
          <w:shd w:val="clear" w:color="auto" w:fill="auto"/>
          <w:lang w:val="en-US" w:eastAsia="zh-CN"/>
        </w:rPr>
        <w:t>52.35</w:t>
      </w:r>
      <w:r>
        <w:rPr>
          <w:rFonts w:hint="eastAsia" w:ascii="宋体" w:hAnsi="宋体" w:cs="宋体"/>
          <w:color w:val="auto"/>
          <w:kern w:val="1"/>
          <w:sz w:val="30"/>
          <w:szCs w:val="30"/>
          <w:shd w:val="clear" w:color="auto" w:fill="auto"/>
        </w:rPr>
        <w:t>万元，电费</w:t>
      </w:r>
      <w:r>
        <w:rPr>
          <w:rFonts w:hint="eastAsia" w:ascii="宋体" w:hAnsi="宋体" w:cs="宋体"/>
          <w:color w:val="auto"/>
          <w:kern w:val="1"/>
          <w:sz w:val="30"/>
          <w:szCs w:val="30"/>
          <w:shd w:val="clear" w:color="auto" w:fill="auto"/>
          <w:lang w:val="en-US" w:eastAsia="zh-CN"/>
        </w:rPr>
        <w:t>125.59</w:t>
      </w:r>
      <w:r>
        <w:rPr>
          <w:rFonts w:hint="eastAsia" w:ascii="宋体" w:hAnsi="宋体" w:cs="宋体"/>
          <w:color w:val="auto"/>
          <w:kern w:val="1"/>
          <w:sz w:val="30"/>
          <w:szCs w:val="30"/>
          <w:shd w:val="clear" w:color="auto" w:fill="auto"/>
        </w:rPr>
        <w:t>万元，邮电费</w:t>
      </w:r>
      <w:r>
        <w:rPr>
          <w:rFonts w:hint="eastAsia" w:ascii="宋体" w:hAnsi="宋体" w:cs="宋体"/>
          <w:color w:val="auto"/>
          <w:kern w:val="1"/>
          <w:sz w:val="30"/>
          <w:szCs w:val="30"/>
          <w:shd w:val="clear" w:color="auto" w:fill="auto"/>
          <w:lang w:val="en-US" w:eastAsia="zh-CN"/>
        </w:rPr>
        <w:t>30</w:t>
      </w:r>
      <w:r>
        <w:rPr>
          <w:rFonts w:hint="eastAsia" w:ascii="宋体" w:hAnsi="宋体" w:cs="宋体"/>
          <w:color w:val="auto"/>
          <w:kern w:val="1"/>
          <w:sz w:val="30"/>
          <w:szCs w:val="30"/>
          <w:shd w:val="clear" w:color="auto" w:fill="auto"/>
        </w:rPr>
        <w:t>万元，差旅费</w:t>
      </w:r>
      <w:r>
        <w:rPr>
          <w:rFonts w:hint="eastAsia" w:ascii="宋体" w:hAnsi="宋体" w:cs="宋体"/>
          <w:color w:val="auto"/>
          <w:kern w:val="1"/>
          <w:sz w:val="30"/>
          <w:szCs w:val="30"/>
          <w:shd w:val="clear" w:color="auto" w:fill="auto"/>
          <w:lang w:val="en-US" w:eastAsia="zh-CN"/>
        </w:rPr>
        <w:t>192.35</w:t>
      </w:r>
      <w:r>
        <w:rPr>
          <w:rFonts w:hint="eastAsia" w:ascii="宋体" w:hAnsi="宋体" w:cs="宋体"/>
          <w:color w:val="auto"/>
          <w:kern w:val="1"/>
          <w:sz w:val="30"/>
          <w:szCs w:val="30"/>
          <w:shd w:val="clear" w:color="auto" w:fill="auto"/>
        </w:rPr>
        <w:t>万元，维（护）修费</w:t>
      </w:r>
      <w:r>
        <w:rPr>
          <w:rFonts w:hint="eastAsia" w:ascii="宋体" w:hAnsi="宋体" w:cs="宋体"/>
          <w:color w:val="auto"/>
          <w:kern w:val="1"/>
          <w:sz w:val="30"/>
          <w:szCs w:val="30"/>
          <w:shd w:val="clear" w:color="auto" w:fill="auto"/>
          <w:lang w:val="en-US" w:eastAsia="zh-CN"/>
        </w:rPr>
        <w:t>183.05</w:t>
      </w:r>
      <w:r>
        <w:rPr>
          <w:rFonts w:hint="eastAsia" w:ascii="宋体" w:hAnsi="宋体" w:cs="宋体"/>
          <w:color w:val="auto"/>
          <w:kern w:val="1"/>
          <w:sz w:val="30"/>
          <w:szCs w:val="30"/>
          <w:shd w:val="clear" w:color="auto" w:fill="auto"/>
        </w:rPr>
        <w:t>万元，会议费</w:t>
      </w:r>
      <w:r>
        <w:rPr>
          <w:rFonts w:hint="eastAsia" w:ascii="宋体" w:hAnsi="宋体" w:cs="宋体"/>
          <w:color w:val="auto"/>
          <w:kern w:val="1"/>
          <w:sz w:val="30"/>
          <w:szCs w:val="30"/>
          <w:shd w:val="clear" w:color="auto" w:fill="auto"/>
          <w:lang w:val="en-US" w:eastAsia="zh-CN"/>
        </w:rPr>
        <w:t>33.30</w:t>
      </w:r>
      <w:r>
        <w:rPr>
          <w:rFonts w:hint="eastAsia" w:ascii="宋体" w:hAnsi="宋体" w:cs="宋体"/>
          <w:color w:val="auto"/>
          <w:kern w:val="1"/>
          <w:sz w:val="30"/>
          <w:szCs w:val="30"/>
          <w:shd w:val="clear" w:color="auto" w:fill="auto"/>
        </w:rPr>
        <w:t>万元，培训费</w:t>
      </w:r>
      <w:r>
        <w:rPr>
          <w:rFonts w:hint="eastAsia" w:ascii="宋体" w:hAnsi="宋体" w:cs="宋体"/>
          <w:color w:val="auto"/>
          <w:kern w:val="1"/>
          <w:sz w:val="30"/>
          <w:szCs w:val="30"/>
          <w:shd w:val="clear" w:color="auto" w:fill="auto"/>
          <w:lang w:val="en-US" w:eastAsia="zh-CN"/>
        </w:rPr>
        <w:t>98.5</w:t>
      </w:r>
      <w:r>
        <w:rPr>
          <w:rFonts w:hint="eastAsia" w:ascii="宋体" w:hAnsi="宋体" w:cs="宋体"/>
          <w:color w:val="auto"/>
          <w:kern w:val="1"/>
          <w:sz w:val="30"/>
          <w:szCs w:val="30"/>
          <w:shd w:val="clear" w:color="auto" w:fill="auto"/>
        </w:rPr>
        <w:t>万元，劳务费</w:t>
      </w:r>
      <w:r>
        <w:rPr>
          <w:rFonts w:hint="eastAsia" w:ascii="宋体" w:hAnsi="宋体" w:cs="宋体"/>
          <w:color w:val="auto"/>
          <w:kern w:val="1"/>
          <w:sz w:val="30"/>
          <w:szCs w:val="30"/>
          <w:shd w:val="clear" w:color="auto" w:fill="auto"/>
          <w:lang w:val="en-US" w:eastAsia="zh-CN"/>
        </w:rPr>
        <w:t>64.34</w:t>
      </w:r>
      <w:r>
        <w:rPr>
          <w:rFonts w:hint="eastAsia" w:ascii="宋体" w:hAnsi="宋体" w:cs="宋体"/>
          <w:color w:val="auto"/>
          <w:kern w:val="1"/>
          <w:sz w:val="30"/>
          <w:szCs w:val="30"/>
          <w:shd w:val="clear" w:color="auto" w:fill="auto"/>
        </w:rPr>
        <w:t>万元，</w:t>
      </w:r>
      <w:r>
        <w:rPr>
          <w:rFonts w:hint="eastAsia" w:ascii="宋体" w:hAnsi="宋体" w:cs="宋体"/>
          <w:color w:val="auto"/>
          <w:kern w:val="1"/>
          <w:sz w:val="30"/>
          <w:szCs w:val="30"/>
          <w:shd w:val="clear" w:color="auto" w:fill="auto"/>
          <w:lang w:eastAsia="zh-CN"/>
        </w:rPr>
        <w:t>委托业务费</w:t>
      </w:r>
      <w:r>
        <w:rPr>
          <w:rFonts w:hint="eastAsia" w:ascii="宋体" w:hAnsi="宋体" w:cs="宋体"/>
          <w:color w:val="auto"/>
          <w:kern w:val="1"/>
          <w:sz w:val="30"/>
          <w:szCs w:val="30"/>
          <w:shd w:val="clear" w:color="auto" w:fill="auto"/>
          <w:lang w:val="en-US" w:eastAsia="zh-CN"/>
        </w:rPr>
        <w:t>236.32万元，</w:t>
      </w:r>
      <w:r>
        <w:rPr>
          <w:rFonts w:hint="eastAsia" w:ascii="宋体" w:hAnsi="宋体" w:cs="宋体"/>
          <w:color w:val="auto"/>
          <w:kern w:val="1"/>
          <w:sz w:val="30"/>
          <w:szCs w:val="30"/>
          <w:shd w:val="clear" w:color="auto" w:fill="auto"/>
        </w:rPr>
        <w:t>福利费</w:t>
      </w:r>
      <w:r>
        <w:rPr>
          <w:rFonts w:hint="eastAsia" w:ascii="宋体" w:hAnsi="宋体" w:cs="宋体"/>
          <w:color w:val="auto"/>
          <w:kern w:val="1"/>
          <w:sz w:val="30"/>
          <w:szCs w:val="30"/>
          <w:shd w:val="clear" w:color="auto" w:fill="auto"/>
          <w:lang w:val="en-US" w:eastAsia="zh-CN"/>
        </w:rPr>
        <w:t>5.38</w:t>
      </w:r>
      <w:r>
        <w:rPr>
          <w:rFonts w:hint="eastAsia" w:ascii="宋体" w:hAnsi="宋体" w:cs="宋体"/>
          <w:color w:val="auto"/>
          <w:kern w:val="1"/>
          <w:sz w:val="30"/>
          <w:szCs w:val="30"/>
          <w:shd w:val="clear" w:color="auto" w:fill="auto"/>
        </w:rPr>
        <w:t>万元，其他商品和服务支出</w:t>
      </w:r>
      <w:r>
        <w:rPr>
          <w:rFonts w:hint="eastAsia" w:ascii="宋体" w:hAnsi="宋体" w:cs="宋体"/>
          <w:color w:val="auto"/>
          <w:kern w:val="1"/>
          <w:sz w:val="30"/>
          <w:szCs w:val="30"/>
          <w:shd w:val="clear" w:color="auto" w:fill="auto"/>
          <w:lang w:val="en-US" w:eastAsia="zh-CN"/>
        </w:rPr>
        <w:t>414.95</w:t>
      </w:r>
      <w:r>
        <w:rPr>
          <w:rFonts w:hint="eastAsia" w:ascii="宋体" w:hAnsi="宋体" w:cs="宋体"/>
          <w:color w:val="auto"/>
          <w:kern w:val="1"/>
          <w:sz w:val="30"/>
          <w:szCs w:val="30"/>
          <w:shd w:val="clear" w:color="auto" w:fill="auto"/>
        </w:rPr>
        <w:t>万元；对个人和家庭的补助支出</w:t>
      </w:r>
      <w:r>
        <w:rPr>
          <w:rFonts w:hint="eastAsia" w:ascii="宋体" w:hAnsi="宋体" w:cs="宋体"/>
          <w:color w:val="auto"/>
          <w:kern w:val="1"/>
          <w:sz w:val="30"/>
          <w:szCs w:val="30"/>
          <w:shd w:val="clear" w:color="auto" w:fill="auto"/>
          <w:lang w:val="en-US" w:eastAsia="zh-CN"/>
        </w:rPr>
        <w:t>981</w:t>
      </w:r>
      <w:r>
        <w:rPr>
          <w:rFonts w:hint="eastAsia" w:ascii="宋体" w:hAnsi="宋体" w:cs="宋体"/>
          <w:color w:val="auto"/>
          <w:kern w:val="1"/>
          <w:sz w:val="30"/>
          <w:szCs w:val="30"/>
          <w:shd w:val="clear" w:color="auto" w:fill="auto"/>
        </w:rPr>
        <w:t>万元，包括</w:t>
      </w:r>
      <w:r>
        <w:rPr>
          <w:rFonts w:hint="eastAsia" w:ascii="宋体" w:hAnsi="宋体" w:cs="宋体"/>
          <w:color w:val="auto"/>
          <w:kern w:val="1"/>
          <w:sz w:val="30"/>
          <w:szCs w:val="30"/>
          <w:shd w:val="clear" w:color="auto" w:fill="auto"/>
          <w:lang w:eastAsia="zh-CN"/>
        </w:rPr>
        <w:t>奖励金</w:t>
      </w:r>
      <w:r>
        <w:rPr>
          <w:rFonts w:hint="eastAsia" w:ascii="宋体" w:hAnsi="宋体" w:cs="宋体"/>
          <w:color w:val="auto"/>
          <w:kern w:val="1"/>
          <w:sz w:val="30"/>
          <w:szCs w:val="30"/>
          <w:shd w:val="clear" w:color="auto" w:fill="auto"/>
          <w:lang w:val="en-US" w:eastAsia="zh-CN"/>
        </w:rPr>
        <w:t>801万元，</w:t>
      </w:r>
      <w:r>
        <w:rPr>
          <w:rFonts w:hint="eastAsia" w:ascii="宋体" w:hAnsi="宋体" w:cs="宋体"/>
          <w:color w:val="auto"/>
          <w:kern w:val="1"/>
          <w:sz w:val="30"/>
          <w:szCs w:val="30"/>
          <w:shd w:val="clear" w:color="auto" w:fill="auto"/>
        </w:rPr>
        <w:t>其他对个人和家庭的补助</w:t>
      </w:r>
      <w:r>
        <w:rPr>
          <w:rFonts w:hint="eastAsia" w:ascii="宋体" w:hAnsi="宋体" w:cs="宋体"/>
          <w:color w:val="auto"/>
          <w:kern w:val="1"/>
          <w:sz w:val="30"/>
          <w:szCs w:val="30"/>
          <w:shd w:val="clear" w:color="auto" w:fill="auto"/>
          <w:lang w:val="en-US" w:eastAsia="zh-CN"/>
        </w:rPr>
        <w:t>180</w:t>
      </w:r>
      <w:r>
        <w:rPr>
          <w:rFonts w:hint="eastAsia" w:ascii="宋体" w:hAnsi="宋体" w:cs="宋体"/>
          <w:color w:val="auto"/>
          <w:kern w:val="1"/>
          <w:sz w:val="30"/>
          <w:szCs w:val="30"/>
          <w:shd w:val="clear" w:color="auto" w:fill="auto"/>
        </w:rPr>
        <w:t>万元；</w:t>
      </w:r>
      <w:r>
        <w:rPr>
          <w:rFonts w:hint="eastAsia" w:ascii="宋体" w:hAnsi="宋体" w:cs="宋体"/>
          <w:color w:val="auto"/>
          <w:kern w:val="1"/>
          <w:sz w:val="30"/>
          <w:szCs w:val="30"/>
          <w:shd w:val="clear" w:color="auto" w:fill="auto"/>
          <w:lang w:eastAsia="zh-CN"/>
        </w:rPr>
        <w:t>资本性支出</w:t>
      </w:r>
      <w:r>
        <w:rPr>
          <w:rFonts w:hint="eastAsia" w:ascii="宋体" w:hAnsi="宋体" w:cs="宋体"/>
          <w:color w:val="auto"/>
          <w:kern w:val="1"/>
          <w:sz w:val="30"/>
          <w:szCs w:val="30"/>
          <w:shd w:val="clear" w:color="auto" w:fill="auto"/>
          <w:lang w:val="en-US" w:eastAsia="zh-CN"/>
        </w:rPr>
        <w:t>1099.94万元，包括办公设备购置447.14万元，专用设备购置636万元，基础设施建设16.8万元；</w:t>
      </w:r>
    </w:p>
    <w:p>
      <w:pPr>
        <w:pStyle w:val="5"/>
        <w:widowControl/>
        <w:spacing w:before="0" w:beforeAutospacing="0" w:after="0" w:afterAutospacing="0"/>
        <w:ind w:right="11" w:firstLine="560" w:firstLineChars="200"/>
        <w:rPr>
          <w:rFonts w:ascii="宋体" w:hAnsi="宋体"/>
          <w:bCs/>
          <w:color w:val="010101"/>
          <w:sz w:val="28"/>
          <w:szCs w:val="28"/>
          <w:shd w:val="clear" w:color="auto" w:fill="auto"/>
        </w:rPr>
      </w:pPr>
      <w:r>
        <w:rPr>
          <w:rFonts w:hint="eastAsia" w:ascii="宋体" w:hAnsi="宋体"/>
          <w:bCs/>
          <w:color w:val="010101"/>
          <w:sz w:val="28"/>
          <w:szCs w:val="28"/>
          <w:shd w:val="clear" w:color="auto" w:fill="auto"/>
        </w:rPr>
        <w:t>“三公经费”预算与实际支出减少</w:t>
      </w:r>
    </w:p>
    <w:p>
      <w:pPr>
        <w:pStyle w:val="5"/>
        <w:widowControl/>
        <w:spacing w:before="0" w:beforeAutospacing="0" w:after="0" w:afterAutospacing="0"/>
        <w:ind w:right="11" w:firstLine="600" w:firstLineChars="200"/>
        <w:rPr>
          <w:rFonts w:hint="eastAsia" w:ascii="宋体" w:hAnsi="宋体"/>
          <w:color w:val="010101"/>
          <w:sz w:val="30"/>
          <w:szCs w:val="30"/>
          <w:shd w:val="clear" w:color="auto" w:fill="auto"/>
        </w:rPr>
      </w:pPr>
      <w:r>
        <w:rPr>
          <w:rFonts w:hint="eastAsia" w:ascii="宋体" w:hAnsi="宋体"/>
          <w:color w:val="010101"/>
          <w:sz w:val="30"/>
          <w:szCs w:val="30"/>
          <w:shd w:val="clear" w:color="auto" w:fill="auto"/>
          <w:lang w:eastAsia="zh-CN"/>
        </w:rPr>
        <w:t>2021</w:t>
      </w:r>
      <w:r>
        <w:rPr>
          <w:rFonts w:hint="eastAsia" w:ascii="宋体" w:hAnsi="宋体"/>
          <w:color w:val="010101"/>
          <w:sz w:val="30"/>
          <w:szCs w:val="30"/>
          <w:shd w:val="clear" w:color="auto" w:fill="auto"/>
        </w:rPr>
        <w:t>年为更好地贯彻落实中央厉行节约的有关规定，财务管理不断加强，年度内“三公”经费预算</w:t>
      </w:r>
      <w:r>
        <w:rPr>
          <w:rFonts w:hint="eastAsia" w:ascii="宋体" w:hAnsi="宋体"/>
          <w:color w:val="010101"/>
          <w:sz w:val="30"/>
          <w:szCs w:val="30"/>
          <w:shd w:val="clear" w:color="auto" w:fill="auto"/>
          <w:lang w:val="en-US" w:eastAsia="zh-CN"/>
        </w:rPr>
        <w:t>30</w:t>
      </w:r>
      <w:r>
        <w:rPr>
          <w:rFonts w:hint="eastAsia" w:ascii="宋体" w:hAnsi="宋体"/>
          <w:color w:val="010101"/>
          <w:sz w:val="30"/>
          <w:szCs w:val="30"/>
          <w:shd w:val="clear" w:color="auto" w:fill="auto"/>
        </w:rPr>
        <w:t>万元，</w:t>
      </w:r>
      <w:r>
        <w:rPr>
          <w:rFonts w:hint="eastAsia" w:ascii="宋体" w:hAnsi="宋体"/>
          <w:color w:val="010101"/>
          <w:sz w:val="30"/>
          <w:szCs w:val="30"/>
          <w:shd w:val="clear" w:color="auto" w:fill="auto"/>
          <w:lang w:eastAsia="zh-CN"/>
        </w:rPr>
        <w:t>2021</w:t>
      </w:r>
      <w:r>
        <w:rPr>
          <w:rFonts w:hint="eastAsia" w:ascii="宋体" w:hAnsi="宋体"/>
          <w:color w:val="010101"/>
          <w:sz w:val="30"/>
          <w:szCs w:val="30"/>
          <w:shd w:val="clear" w:color="auto" w:fill="auto"/>
        </w:rPr>
        <w:t>年实际支出是</w:t>
      </w:r>
      <w:r>
        <w:rPr>
          <w:rFonts w:hint="eastAsia" w:ascii="宋体" w:hAnsi="宋体"/>
          <w:color w:val="010101"/>
          <w:sz w:val="30"/>
          <w:szCs w:val="30"/>
          <w:shd w:val="clear" w:color="auto" w:fill="auto"/>
          <w:lang w:val="en-US" w:eastAsia="zh-CN"/>
        </w:rPr>
        <w:t>10.6</w:t>
      </w:r>
      <w:r>
        <w:rPr>
          <w:rFonts w:hint="eastAsia" w:ascii="宋体" w:hAnsi="宋体"/>
          <w:color w:val="010101"/>
          <w:sz w:val="30"/>
          <w:szCs w:val="30"/>
          <w:shd w:val="clear" w:color="auto" w:fill="auto"/>
        </w:rPr>
        <w:t>万元，实际支出较20</w:t>
      </w:r>
      <w:r>
        <w:rPr>
          <w:rFonts w:hint="eastAsia" w:ascii="宋体" w:hAnsi="宋体"/>
          <w:color w:val="010101"/>
          <w:sz w:val="30"/>
          <w:szCs w:val="30"/>
          <w:shd w:val="clear" w:color="auto" w:fill="auto"/>
          <w:lang w:val="en-US" w:eastAsia="zh-CN"/>
        </w:rPr>
        <w:t>20年减少了1.23</w:t>
      </w:r>
      <w:r>
        <w:rPr>
          <w:rFonts w:hint="eastAsia" w:ascii="宋体" w:hAnsi="宋体"/>
          <w:color w:val="010101"/>
          <w:sz w:val="30"/>
          <w:szCs w:val="30"/>
          <w:shd w:val="clear" w:color="auto" w:fill="auto"/>
        </w:rPr>
        <w:t>万元，实际支出与预算支出较减少了</w:t>
      </w:r>
      <w:r>
        <w:rPr>
          <w:rFonts w:hint="eastAsia" w:ascii="宋体" w:hAnsi="宋体"/>
          <w:color w:val="010101"/>
          <w:sz w:val="30"/>
          <w:szCs w:val="30"/>
          <w:shd w:val="clear" w:color="auto" w:fill="auto"/>
          <w:lang w:val="en-US" w:eastAsia="zh-CN"/>
        </w:rPr>
        <w:t>19.4</w:t>
      </w:r>
      <w:r>
        <w:rPr>
          <w:rFonts w:hint="eastAsia" w:ascii="宋体" w:hAnsi="宋体"/>
          <w:color w:val="010101"/>
          <w:sz w:val="30"/>
          <w:szCs w:val="30"/>
          <w:shd w:val="clear" w:color="auto" w:fill="auto"/>
        </w:rPr>
        <w:t>万元， “三公”经费得到有效控制，实现了有效压减。</w:t>
      </w:r>
    </w:p>
    <w:p>
      <w:pPr>
        <w:pStyle w:val="5"/>
        <w:widowControl/>
        <w:spacing w:before="0" w:beforeAutospacing="0" w:after="0" w:afterAutospacing="0"/>
        <w:ind w:right="11" w:firstLine="600" w:firstLineChars="200"/>
        <w:rPr>
          <w:rFonts w:hint="eastAsia" w:ascii="宋体" w:hAnsi="宋体"/>
          <w:b/>
          <w:bCs/>
          <w:color w:val="010101"/>
          <w:sz w:val="30"/>
          <w:szCs w:val="30"/>
        </w:rPr>
      </w:pPr>
      <w:r>
        <w:rPr>
          <w:rFonts w:hint="eastAsia" w:ascii="宋体" w:hAnsi="宋体"/>
          <w:b/>
          <w:bCs/>
          <w:color w:val="010101"/>
          <w:sz w:val="30"/>
          <w:szCs w:val="30"/>
          <w:lang w:eastAsia="zh-CN"/>
        </w:rPr>
        <w:t>三、</w:t>
      </w:r>
      <w:r>
        <w:rPr>
          <w:rFonts w:hint="eastAsia" w:ascii="宋体" w:hAnsi="宋体"/>
          <w:b/>
          <w:bCs/>
          <w:color w:val="010101"/>
          <w:sz w:val="30"/>
          <w:szCs w:val="30"/>
        </w:rPr>
        <w:t>政府性基金预算支出情况</w:t>
      </w:r>
    </w:p>
    <w:p>
      <w:pPr>
        <w:numPr>
          <w:ilvl w:val="0"/>
          <w:numId w:val="0"/>
        </w:numPr>
        <w:ind w:left="901" w:leftChars="0" w:right="11" w:rightChars="0"/>
        <w:rPr>
          <w:rFonts w:hint="eastAsia" w:ascii="宋体" w:hAnsi="宋体"/>
          <w:b/>
          <w:bCs/>
          <w:color w:val="010101"/>
          <w:sz w:val="30"/>
          <w:szCs w:val="30"/>
          <w:lang w:val="en-US" w:eastAsia="zh-CN"/>
        </w:rPr>
      </w:pPr>
      <w:r>
        <w:rPr>
          <w:rFonts w:hint="eastAsia" w:ascii="宋体" w:hAnsi="宋体"/>
          <w:b w:val="0"/>
          <w:bCs w:val="0"/>
          <w:color w:val="010101"/>
          <w:sz w:val="30"/>
          <w:szCs w:val="30"/>
          <w:lang w:eastAsia="zh-CN"/>
        </w:rPr>
        <w:t>道县卫生健康局</w:t>
      </w:r>
      <w:r>
        <w:rPr>
          <w:rFonts w:hint="eastAsia" w:ascii="宋体" w:hAnsi="宋体"/>
          <w:b w:val="0"/>
          <w:bCs w:val="0"/>
          <w:color w:val="010101"/>
          <w:sz w:val="30"/>
          <w:szCs w:val="30"/>
          <w:lang w:val="en-US" w:eastAsia="zh-CN"/>
        </w:rPr>
        <w:t>2021年无政府性基金预算。</w:t>
      </w:r>
    </w:p>
    <w:p>
      <w:pPr>
        <w:numPr>
          <w:ilvl w:val="0"/>
          <w:numId w:val="0"/>
        </w:numPr>
        <w:ind w:right="11" w:rightChars="0" w:firstLine="600" w:firstLineChars="200"/>
        <w:rPr>
          <w:rFonts w:hint="default" w:ascii="宋体" w:hAnsi="宋体"/>
          <w:b/>
          <w:bCs/>
          <w:color w:val="010101"/>
          <w:sz w:val="30"/>
          <w:szCs w:val="30"/>
          <w:lang w:val="en-US" w:eastAsia="zh-CN"/>
        </w:rPr>
      </w:pPr>
      <w:r>
        <w:rPr>
          <w:rFonts w:hint="eastAsia" w:ascii="宋体" w:hAnsi="宋体"/>
          <w:b/>
          <w:bCs/>
          <w:color w:val="010101"/>
          <w:sz w:val="30"/>
          <w:szCs w:val="30"/>
          <w:lang w:val="en-US" w:eastAsia="zh-CN"/>
        </w:rPr>
        <w:t>四、</w:t>
      </w:r>
      <w:r>
        <w:rPr>
          <w:rFonts w:hint="default" w:ascii="宋体" w:hAnsi="宋体"/>
          <w:b/>
          <w:bCs/>
          <w:color w:val="010101"/>
          <w:sz w:val="30"/>
          <w:szCs w:val="30"/>
          <w:lang w:val="en-US" w:eastAsia="zh-CN"/>
        </w:rPr>
        <w:t>国有资本经营预算支出情况</w:t>
      </w:r>
    </w:p>
    <w:p>
      <w:pPr>
        <w:numPr>
          <w:ilvl w:val="0"/>
          <w:numId w:val="0"/>
        </w:numPr>
        <w:ind w:left="901" w:leftChars="0" w:right="11" w:rightChars="0"/>
        <w:rPr>
          <w:rFonts w:hint="eastAsia" w:ascii="宋体" w:hAnsi="宋体"/>
          <w:b w:val="0"/>
          <w:bCs w:val="0"/>
          <w:color w:val="010101"/>
          <w:sz w:val="30"/>
          <w:szCs w:val="30"/>
          <w:lang w:val="en-US" w:eastAsia="zh-CN"/>
        </w:rPr>
      </w:pPr>
      <w:r>
        <w:rPr>
          <w:rFonts w:hint="eastAsia" w:ascii="宋体" w:hAnsi="宋体"/>
          <w:b w:val="0"/>
          <w:bCs w:val="0"/>
          <w:color w:val="010101"/>
          <w:sz w:val="30"/>
          <w:szCs w:val="30"/>
          <w:lang w:eastAsia="zh-CN"/>
        </w:rPr>
        <w:t>道县卫生健康局</w:t>
      </w:r>
      <w:r>
        <w:rPr>
          <w:rFonts w:hint="eastAsia" w:ascii="宋体" w:hAnsi="宋体"/>
          <w:b w:val="0"/>
          <w:bCs w:val="0"/>
          <w:color w:val="010101"/>
          <w:sz w:val="30"/>
          <w:szCs w:val="30"/>
          <w:lang w:val="en-US" w:eastAsia="zh-CN"/>
        </w:rPr>
        <w:t>2021年无国有资本经营预算支出。</w:t>
      </w:r>
    </w:p>
    <w:p>
      <w:pPr>
        <w:numPr>
          <w:ilvl w:val="0"/>
          <w:numId w:val="0"/>
        </w:numPr>
        <w:ind w:right="11" w:rightChars="0" w:firstLine="600" w:firstLineChars="200"/>
        <w:rPr>
          <w:rFonts w:hint="default" w:ascii="宋体" w:hAnsi="宋体"/>
          <w:b/>
          <w:color w:val="010101"/>
          <w:sz w:val="30"/>
          <w:szCs w:val="30"/>
          <w:lang w:val="en-US" w:eastAsia="zh-CN"/>
        </w:rPr>
      </w:pPr>
      <w:r>
        <w:rPr>
          <w:rFonts w:hint="eastAsia" w:ascii="宋体" w:hAnsi="宋体"/>
          <w:b/>
          <w:bCs/>
          <w:color w:val="010101"/>
          <w:sz w:val="30"/>
          <w:szCs w:val="30"/>
          <w:lang w:val="en-US" w:eastAsia="zh-CN"/>
        </w:rPr>
        <w:t>五</w:t>
      </w:r>
      <w:r>
        <w:rPr>
          <w:rFonts w:hint="eastAsia" w:ascii="宋体" w:hAnsi="宋体"/>
          <w:b w:val="0"/>
          <w:bCs/>
          <w:color w:val="010101"/>
          <w:sz w:val="30"/>
          <w:szCs w:val="30"/>
          <w:lang w:val="en-US" w:eastAsia="zh-CN"/>
        </w:rPr>
        <w:t>、</w:t>
      </w:r>
      <w:r>
        <w:rPr>
          <w:rFonts w:hint="default" w:ascii="宋体" w:hAnsi="宋体"/>
          <w:b/>
          <w:color w:val="010101"/>
          <w:sz w:val="30"/>
          <w:szCs w:val="30"/>
          <w:lang w:val="en-US" w:eastAsia="zh-CN"/>
        </w:rPr>
        <w:t>社会保险基金预算支出情况</w:t>
      </w:r>
    </w:p>
    <w:p>
      <w:pPr>
        <w:numPr>
          <w:ilvl w:val="0"/>
          <w:numId w:val="0"/>
        </w:numPr>
        <w:ind w:left="901" w:leftChars="0" w:right="11" w:rightChars="0"/>
        <w:rPr>
          <w:rFonts w:hint="default" w:ascii="宋体" w:hAnsi="宋体"/>
          <w:b w:val="0"/>
          <w:bCs/>
          <w:color w:val="010101"/>
          <w:sz w:val="30"/>
          <w:szCs w:val="30"/>
          <w:lang w:val="en-US" w:eastAsia="zh-CN"/>
        </w:rPr>
      </w:pPr>
      <w:r>
        <w:rPr>
          <w:rFonts w:hint="default" w:ascii="宋体" w:hAnsi="宋体"/>
          <w:b w:val="0"/>
          <w:bCs/>
          <w:color w:val="010101"/>
          <w:sz w:val="30"/>
          <w:szCs w:val="30"/>
          <w:lang w:val="en-US" w:eastAsia="zh-CN"/>
        </w:rPr>
        <w:t>道县卫生健康局</w:t>
      </w:r>
      <w:r>
        <w:rPr>
          <w:rFonts w:hint="eastAsia" w:ascii="宋体" w:hAnsi="宋体"/>
          <w:b w:val="0"/>
          <w:bCs/>
          <w:color w:val="010101"/>
          <w:sz w:val="30"/>
          <w:szCs w:val="30"/>
          <w:lang w:val="en-US" w:eastAsia="zh-CN"/>
        </w:rPr>
        <w:t>2021</w:t>
      </w:r>
      <w:r>
        <w:rPr>
          <w:rFonts w:hint="default" w:ascii="宋体" w:hAnsi="宋体"/>
          <w:b w:val="0"/>
          <w:bCs/>
          <w:color w:val="010101"/>
          <w:sz w:val="30"/>
          <w:szCs w:val="30"/>
          <w:lang w:val="en-US" w:eastAsia="zh-CN"/>
        </w:rPr>
        <w:t>年无社会保险基金预算支出。</w:t>
      </w:r>
    </w:p>
    <w:p>
      <w:pPr>
        <w:ind w:right="11" w:firstLine="600" w:firstLineChars="200"/>
        <w:rPr>
          <w:rFonts w:ascii="宋体" w:hAnsi="宋体"/>
          <w:b/>
          <w:color w:val="010101"/>
          <w:sz w:val="30"/>
          <w:szCs w:val="30"/>
        </w:rPr>
      </w:pPr>
      <w:r>
        <w:rPr>
          <w:rFonts w:hint="eastAsia" w:ascii="宋体" w:hAnsi="宋体"/>
          <w:b/>
          <w:color w:val="010101"/>
          <w:sz w:val="30"/>
          <w:szCs w:val="30"/>
          <w:lang w:eastAsia="zh-CN"/>
        </w:rPr>
        <w:t>六</w:t>
      </w:r>
      <w:r>
        <w:rPr>
          <w:rFonts w:hint="eastAsia" w:ascii="宋体" w:hAnsi="宋体"/>
          <w:b/>
          <w:color w:val="010101"/>
          <w:sz w:val="30"/>
          <w:szCs w:val="30"/>
        </w:rPr>
        <w:t>、部门整体支出绩效情况</w:t>
      </w:r>
    </w:p>
    <w:p>
      <w:pPr>
        <w:pStyle w:val="5"/>
        <w:widowControl/>
        <w:spacing w:before="0" w:beforeAutospacing="0" w:after="0" w:afterAutospacing="0"/>
        <w:ind w:right="11" w:firstLine="600" w:firstLineChars="200"/>
        <w:rPr>
          <w:rFonts w:ascii="宋体" w:hAnsi="宋体"/>
          <w:color w:val="010101"/>
          <w:sz w:val="30"/>
          <w:szCs w:val="30"/>
        </w:rPr>
      </w:pPr>
      <w:r>
        <w:rPr>
          <w:rFonts w:hint="eastAsia" w:ascii="宋体" w:hAnsi="宋体"/>
          <w:color w:val="010101"/>
          <w:sz w:val="30"/>
          <w:szCs w:val="30"/>
          <w:lang w:eastAsia="zh-CN"/>
        </w:rPr>
        <w:t>2021</w:t>
      </w:r>
      <w:r>
        <w:rPr>
          <w:rFonts w:hint="eastAsia" w:ascii="宋体" w:hAnsi="宋体"/>
          <w:color w:val="010101"/>
          <w:sz w:val="30"/>
          <w:szCs w:val="30"/>
        </w:rPr>
        <w:t>年，一是确保机关部门日常工作有序开展；二是确保卫生计生系统各部门工作顺利开展。</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1、做好母婴安全保障工作，加强孕产妇系统管理、0-6岁儿童健康管理，规范开展危重孕产妇评审，规范开展新生儿死亡评审，严格控制剖宫产率，提高自然分娩率。</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2、规范开展妇幼重大公共卫生项目，积极完成省民生事实项目工作任务，积极开展适龄妇女“两癌”筛查；规范开展孕产妇免费产前筛查项目。</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3、同步推进其他妇幼工作，广泛开展健康教育，加强妇幼能力建设，提高服务水平。</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4、继续实施扩大国家免疫规划,推进免疫规划工作的规范化、科学化发展。</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5、加强疾病控制能力建设，提高服务水平。</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（1）、全面掌握道县儿童青少年近视眼分布和影响因素。</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（2）、进一步了解掌握我县城区水龙头出水水质状况，切实做好我县2019-2020年城市生活饮用水卫生安全状况信息公开工作。</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（3）、加强传染病疫情监测、流行病学调查和疫情分析研判，及时处置暴发疫情，逐步降低重点传染病危害。</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（4）、认真完成愈后存活麻风病人的随访管理工作，提高麻风病人生活、医疗、畸残预防及康复服务。</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（5）、积极开展麻风症状监测工作。</w:t>
      </w:r>
    </w:p>
    <w:p>
      <w:pPr>
        <w:pStyle w:val="5"/>
        <w:widowControl/>
        <w:spacing w:before="0" w:beforeAutospacing="0" w:after="0" w:afterAutospacing="0"/>
        <w:ind w:right="11" w:firstLine="600" w:firstLineChars="200"/>
        <w:rPr>
          <w:rFonts w:hint="eastAsia" w:ascii="宋体" w:hAnsi="宋体"/>
          <w:sz w:val="30"/>
          <w:szCs w:val="30"/>
        </w:rPr>
      </w:pPr>
      <w:r>
        <w:rPr>
          <w:rFonts w:hint="eastAsia" w:ascii="宋体" w:hAnsi="宋体"/>
          <w:sz w:val="30"/>
          <w:szCs w:val="30"/>
        </w:rPr>
        <w:t>（6）、认真做好计划生育利益导向工作。一是对今年度人社发放、单位发放等340名城镇独生子女父母奖励对象进行录入和资格确认，并预拔110万元资金用于及时发放城镇独生子女父母奖励。二是对2020年度享受独生子女保健费的120个家庭进行资格确认。三是认真做好“两扶”资格确认和年审工作，对全县新增的109名农村部分计划生育家庭扶助对象、10名计划生育家庭特别扶助对象进行初步资格确认，对全县退出的42名农村部分计划生育家庭扶助对象、3名计划生育家庭特别扶助对象进行确认，对全县2376名农村部分计划生育家庭扶助对象、163名计划生育家庭特别扶助对象进行年审。2019年特别扶助金当年底已100%发放到位。计划生育特别扶助对象均落实了“双岗”联系人、家庭医生签约、就医绿色通道。四是对乡镇统计专干网上培训“两扶”新系统的应用，全县22名乡镇（街道）统计专干均能在新系统中录入“两扶”新增、退出对象，并对原享受对象信息补充完整。2021年7月30日至2021年8月20日开展县乡两级惠民惠农财政补贴资金“一卡通”问题的自查自纠工作。明确专项清理自查的目标、范围和内容即2018年至2020年农村部分计划生育家庭奖励扶助，计划生育家庭特别扶助，城镇独生子女父母奖励，独生子女保健费四项。</w:t>
      </w:r>
    </w:p>
    <w:p>
      <w:pPr>
        <w:pStyle w:val="5"/>
        <w:widowControl/>
        <w:spacing w:before="0" w:beforeAutospacing="0" w:after="0" w:afterAutospacing="0"/>
        <w:ind w:right="11" w:firstLine="600" w:firstLineChars="200"/>
        <w:rPr>
          <w:rFonts w:hint="eastAsia" w:ascii="宋体" w:hAnsi="宋体" w:cs="Times New Roman"/>
          <w:b/>
          <w:bCs w:val="0"/>
          <w:color w:val="010101"/>
          <w:sz w:val="30"/>
          <w:szCs w:val="30"/>
          <w:lang w:val="en-US" w:eastAsia="zh-CN"/>
        </w:rPr>
      </w:pPr>
      <w:r>
        <w:rPr>
          <w:rFonts w:hint="eastAsia" w:ascii="宋体" w:hAnsi="宋体" w:cs="Times New Roman"/>
          <w:b/>
          <w:bCs w:val="0"/>
          <w:color w:val="010101"/>
          <w:sz w:val="30"/>
          <w:szCs w:val="30"/>
          <w:lang w:val="en-US" w:eastAsia="zh-CN"/>
        </w:rPr>
        <w:t>七、存在的问题及原因分析</w:t>
      </w:r>
    </w:p>
    <w:p>
      <w:pPr>
        <w:pStyle w:val="5"/>
        <w:widowControl/>
        <w:spacing w:before="0" w:beforeAutospacing="0" w:after="0" w:afterAutospacing="0"/>
        <w:ind w:right="11" w:firstLine="600" w:firstLineChars="200"/>
        <w:rPr>
          <w:rFonts w:hint="eastAsia" w:ascii="宋体" w:hAnsi="宋体" w:cs="Times New Roman"/>
          <w:bCs/>
          <w:color w:val="010101"/>
          <w:sz w:val="30"/>
          <w:szCs w:val="30"/>
        </w:rPr>
      </w:pPr>
      <w:r>
        <w:rPr>
          <w:rFonts w:hint="eastAsia" w:ascii="宋体" w:hAnsi="宋体" w:cs="Times New Roman"/>
          <w:bCs/>
          <w:color w:val="010101"/>
          <w:sz w:val="30"/>
          <w:szCs w:val="30"/>
          <w:lang w:val="en-US" w:eastAsia="zh-CN"/>
        </w:rPr>
        <w:t>（1）</w:t>
      </w:r>
      <w:r>
        <w:rPr>
          <w:rFonts w:hint="eastAsia" w:ascii="宋体" w:hAnsi="宋体" w:cs="Times New Roman"/>
          <w:bCs/>
          <w:color w:val="010101"/>
          <w:sz w:val="30"/>
          <w:szCs w:val="30"/>
        </w:rPr>
        <w:t>基层保健网络不够完善。</w:t>
      </w:r>
      <w:r>
        <w:rPr>
          <w:rFonts w:hint="eastAsia" w:ascii="宋体" w:hAnsi="宋体" w:cs="Times New Roman"/>
          <w:bCs/>
          <w:color w:val="010101"/>
          <w:sz w:val="30"/>
          <w:szCs w:val="30"/>
          <w:lang w:eastAsia="zh-CN"/>
        </w:rPr>
        <w:t>乡镇妇幼保健专干人员不稳定，变动频繁，影响乡级妇幼卫生工作的开展。有的</w:t>
      </w:r>
      <w:r>
        <w:rPr>
          <w:rFonts w:hint="eastAsia" w:ascii="宋体" w:hAnsi="宋体" w:cs="Times New Roman"/>
          <w:bCs/>
          <w:color w:val="010101"/>
          <w:sz w:val="30"/>
          <w:szCs w:val="30"/>
        </w:rPr>
        <w:t>行政村没有村卫生室，由乡镇卫生院工作人员兼职</w:t>
      </w:r>
      <w:r>
        <w:rPr>
          <w:rFonts w:hint="eastAsia" w:ascii="宋体" w:hAnsi="宋体" w:cs="Times New Roman"/>
          <w:bCs/>
          <w:color w:val="010101"/>
          <w:sz w:val="30"/>
          <w:szCs w:val="30"/>
          <w:lang w:eastAsia="zh-CN"/>
        </w:rPr>
        <w:t>，</w:t>
      </w:r>
      <w:r>
        <w:rPr>
          <w:rFonts w:hint="eastAsia" w:ascii="宋体" w:hAnsi="宋体" w:cs="Times New Roman"/>
          <w:bCs/>
          <w:color w:val="010101"/>
          <w:sz w:val="30"/>
          <w:szCs w:val="30"/>
        </w:rPr>
        <w:t>工作不够到位，现有的部分村级保健员年龄老化，业务水平、对妇幼卫生工作的执行能力不够，影响了妇幼卫生工作开展的质量。</w:t>
      </w:r>
    </w:p>
    <w:p>
      <w:pPr>
        <w:pStyle w:val="5"/>
        <w:widowControl/>
        <w:spacing w:before="0" w:beforeAutospacing="0" w:after="0" w:afterAutospacing="0"/>
        <w:ind w:right="11" w:firstLine="600" w:firstLineChars="200"/>
        <w:rPr>
          <w:rFonts w:hint="eastAsia" w:ascii="宋体" w:hAnsi="宋体" w:cs="Times New Roman"/>
          <w:bCs/>
          <w:color w:val="010101"/>
          <w:sz w:val="30"/>
          <w:szCs w:val="30"/>
          <w:lang w:val="en-US" w:eastAsia="zh-CN"/>
        </w:rPr>
      </w:pPr>
      <w:r>
        <w:rPr>
          <w:rFonts w:hint="eastAsia" w:ascii="宋体" w:hAnsi="宋体" w:cs="Times New Roman"/>
          <w:bCs/>
          <w:color w:val="010101"/>
          <w:sz w:val="30"/>
          <w:szCs w:val="30"/>
          <w:lang w:val="en-US" w:eastAsia="zh-CN"/>
        </w:rPr>
        <w:t>（2）高危孕产妇管理质量需提高。乡镇、村级孕产妇摸底工作不到位，存在漏管、漏报，特别是流动孕产妇及计划外怀孕孕产妇。高危筛查工作不到位，部分乡镇、村级保健员对高危孕产妇重视程度不够，业务水平低，高危孕产妇不能及时发现并管理。高危孕产妇面访工作流于形式，指导建议无针对性。</w:t>
      </w:r>
    </w:p>
    <w:p>
      <w:pPr>
        <w:pStyle w:val="5"/>
        <w:widowControl/>
        <w:spacing w:before="0" w:beforeAutospacing="0" w:after="0" w:afterAutospacing="0"/>
        <w:ind w:right="11" w:firstLine="600" w:firstLineChars="200"/>
        <w:rPr>
          <w:rFonts w:hint="eastAsia" w:ascii="宋体" w:hAnsi="宋体" w:cs="宋体"/>
          <w:bCs/>
          <w:color w:val="000000"/>
          <w:sz w:val="30"/>
          <w:szCs w:val="30"/>
          <w:lang w:eastAsia="zh-CN"/>
        </w:rPr>
      </w:pPr>
      <w:r>
        <w:rPr>
          <w:rFonts w:hint="eastAsia" w:ascii="宋体" w:hAnsi="宋体" w:cs="Times New Roman"/>
          <w:bCs/>
          <w:color w:val="010101"/>
          <w:sz w:val="30"/>
          <w:szCs w:val="30"/>
          <w:lang w:val="en-US" w:eastAsia="zh-CN"/>
        </w:rPr>
        <w:t>（3）疾病控制方面</w:t>
      </w:r>
      <w:r>
        <w:rPr>
          <w:rFonts w:hint="eastAsia" w:ascii="宋体" w:hAnsi="宋体" w:cs="Times New Roman"/>
          <w:bCs/>
          <w:color w:val="010101"/>
          <w:sz w:val="30"/>
          <w:szCs w:val="30"/>
        </w:rPr>
        <w:t>，主要是工作涉及面广、难度大、要求高，人力、物力、财力难以保障，影响项目推进速度。</w:t>
      </w:r>
    </w:p>
    <w:p>
      <w:pPr>
        <w:pStyle w:val="5"/>
        <w:widowControl/>
        <w:spacing w:before="0" w:beforeAutospacing="0" w:after="0" w:afterAutospacing="0"/>
        <w:ind w:right="11" w:firstLine="600" w:firstLineChars="200"/>
        <w:rPr>
          <w:rFonts w:hint="eastAsia" w:ascii="宋体" w:hAnsi="宋体" w:cs="宋体"/>
          <w:b/>
          <w:bCs w:val="0"/>
          <w:color w:val="000000"/>
          <w:sz w:val="30"/>
          <w:szCs w:val="30"/>
          <w:lang w:eastAsia="zh-CN"/>
        </w:rPr>
      </w:pPr>
    </w:p>
    <w:p>
      <w:pPr>
        <w:pStyle w:val="5"/>
        <w:widowControl/>
        <w:spacing w:before="0" w:beforeAutospacing="0" w:after="0" w:afterAutospacing="0"/>
        <w:ind w:right="11" w:firstLine="600" w:firstLineChars="200"/>
        <w:rPr>
          <w:rFonts w:hint="eastAsia" w:ascii="宋体" w:hAnsi="宋体" w:cs="宋体"/>
          <w:b/>
          <w:bCs w:val="0"/>
          <w:color w:val="000000"/>
          <w:sz w:val="30"/>
          <w:szCs w:val="30"/>
          <w:lang w:eastAsia="zh-CN"/>
        </w:rPr>
      </w:pPr>
    </w:p>
    <w:p>
      <w:pPr>
        <w:pStyle w:val="5"/>
        <w:widowControl/>
        <w:spacing w:before="0" w:beforeAutospacing="0" w:after="0" w:afterAutospacing="0"/>
        <w:ind w:right="11" w:firstLine="600" w:firstLineChars="200"/>
        <w:rPr>
          <w:rFonts w:hint="eastAsia" w:ascii="宋体" w:hAnsi="宋体" w:cs="宋体"/>
          <w:b/>
          <w:bCs w:val="0"/>
          <w:color w:val="000000"/>
          <w:sz w:val="30"/>
          <w:szCs w:val="30"/>
          <w:lang w:eastAsia="zh-CN"/>
        </w:rPr>
      </w:pPr>
      <w:r>
        <w:rPr>
          <w:rFonts w:hint="eastAsia" w:ascii="宋体" w:hAnsi="宋体" w:cs="宋体"/>
          <w:b/>
          <w:bCs w:val="0"/>
          <w:color w:val="000000"/>
          <w:sz w:val="30"/>
          <w:szCs w:val="30"/>
          <w:lang w:eastAsia="zh-CN"/>
        </w:rPr>
        <w:t>八、下一步改进措施</w:t>
      </w:r>
    </w:p>
    <w:p>
      <w:pPr>
        <w:pStyle w:val="5"/>
        <w:widowControl/>
        <w:spacing w:before="0" w:beforeAutospacing="0" w:after="0" w:afterAutospacing="0"/>
        <w:ind w:right="11" w:firstLine="600" w:firstLineChars="200"/>
        <w:rPr>
          <w:rFonts w:ascii="宋体" w:hAnsi="宋体" w:cs="宋体"/>
          <w:bCs/>
          <w:color w:val="000000"/>
          <w:sz w:val="30"/>
          <w:szCs w:val="30"/>
        </w:rPr>
      </w:pPr>
      <w:r>
        <w:rPr>
          <w:rFonts w:hint="eastAsia" w:ascii="宋体" w:hAnsi="宋体" w:cs="宋体"/>
          <w:bCs/>
          <w:color w:val="000000"/>
          <w:sz w:val="30"/>
          <w:szCs w:val="30"/>
        </w:rPr>
        <w:t>（1）</w:t>
      </w:r>
      <w:r>
        <w:rPr>
          <w:rFonts w:hint="eastAsia" w:ascii="宋体" w:hAnsi="宋体"/>
          <w:bCs/>
          <w:color w:val="010101"/>
          <w:sz w:val="30"/>
          <w:szCs w:val="30"/>
        </w:rPr>
        <w:t>加强领导，改善服务，同时请政府加大对卫生健康事业的投入，规范项目管理，对日常工作督导。加强队伍建设，抓好绩效评价管理部门的队伍建设和业务指导，培养部门的绩效管理队伍，建立绩效评价的长期机制。进一步明确工作职责，工作内容，成立有效的工作机制，保障项目的顺利推进。</w:t>
      </w:r>
    </w:p>
    <w:p>
      <w:pPr>
        <w:pStyle w:val="5"/>
        <w:widowControl/>
        <w:spacing w:before="0" w:beforeAutospacing="0" w:after="0" w:afterAutospacing="0"/>
        <w:ind w:right="11" w:firstLine="600" w:firstLineChars="200"/>
        <w:rPr>
          <w:rFonts w:ascii="宋体" w:hAnsi="宋体"/>
          <w:color w:val="010101"/>
          <w:sz w:val="30"/>
          <w:szCs w:val="30"/>
        </w:rPr>
      </w:pPr>
      <w:r>
        <w:rPr>
          <w:rFonts w:hint="eastAsia" w:ascii="宋体" w:hAnsi="宋体"/>
          <w:bCs/>
          <w:color w:val="010101"/>
          <w:sz w:val="30"/>
          <w:szCs w:val="30"/>
        </w:rPr>
        <w:t>（2）明确职责，加强项目管理。一是应针对每一个项目制定工作目标，科学编制和</w:t>
      </w:r>
      <w:r>
        <w:rPr>
          <w:rFonts w:hint="eastAsia" w:ascii="宋体" w:hAnsi="宋体"/>
          <w:color w:val="010101"/>
          <w:sz w:val="30"/>
          <w:szCs w:val="30"/>
        </w:rPr>
        <w:t>细化预算，做到预算有目标，执行有细则，控制专项支出，提高资金的使用效益；</w:t>
      </w:r>
    </w:p>
    <w:p>
      <w:pPr>
        <w:ind w:firstLine="600" w:firstLineChars="200"/>
        <w:jc w:val="left"/>
        <w:rPr>
          <w:rFonts w:cs="黑体" w:asciiTheme="minorEastAsia" w:hAnsiTheme="minorEastAsia"/>
          <w:color w:val="000000"/>
          <w:kern w:val="0"/>
          <w:sz w:val="32"/>
          <w:szCs w:val="32"/>
        </w:rPr>
      </w:pPr>
      <w:r>
        <w:rPr>
          <w:rFonts w:hint="eastAsia" w:ascii="宋体" w:hAnsi="宋体"/>
          <w:color w:val="010101"/>
          <w:sz w:val="30"/>
          <w:szCs w:val="30"/>
        </w:rPr>
        <w:t>（3）财务部门应加强与各部门的沟通，了解具体的事项，合理安排资金支付，提高财务核算的准确性，加强人才队伍建设，提高业务能力水平，加强乡村卫生室建设。</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975CA"/>
    <w:multiLevelType w:val="singleLevel"/>
    <w:tmpl w:val="A6B975CA"/>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50432E"/>
    <w:multiLevelType w:val="singleLevel"/>
    <w:tmpl w:val="4350432E"/>
    <w:lvl w:ilvl="0" w:tentative="0">
      <w:start w:val="2"/>
      <w:numFmt w:val="chineseCounting"/>
      <w:suff w:val="nothing"/>
      <w:lvlText w:val="%1、"/>
      <w:lvlJc w:val="left"/>
      <w:pPr>
        <w:ind w:left="901" w:leftChars="0" w:firstLine="0" w:firstLineChars="0"/>
      </w:pPr>
      <w:rPr>
        <w:rFonts w:hint="eastAsia"/>
      </w:rPr>
    </w:lvl>
  </w:abstractNum>
  <w:abstractNum w:abstractNumId="3">
    <w:nsid w:val="50729CD2"/>
    <w:multiLevelType w:val="singleLevel"/>
    <w:tmpl w:val="50729CD2"/>
    <w:lvl w:ilvl="0" w:tentative="0">
      <w:start w:val="5"/>
      <w:numFmt w:val="decimal"/>
      <w:suff w:val="nothing"/>
      <w:lvlText w:val="%1、"/>
      <w:lvlJc w:val="left"/>
    </w:lvl>
  </w:abstractNum>
  <w:abstractNum w:abstractNumId="4">
    <w:nsid w:val="5E94AC96"/>
    <w:multiLevelType w:val="singleLevel"/>
    <w:tmpl w:val="5E94AC9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35A42EF"/>
    <w:rsid w:val="1A9C0B0E"/>
    <w:rsid w:val="22F555FE"/>
    <w:rsid w:val="234A2E82"/>
    <w:rsid w:val="2B6366C1"/>
    <w:rsid w:val="3EDF66FC"/>
    <w:rsid w:val="40DB5B1F"/>
    <w:rsid w:val="47621E0F"/>
    <w:rsid w:val="49D42A69"/>
    <w:rsid w:val="516529C0"/>
    <w:rsid w:val="532B0B46"/>
    <w:rsid w:val="54F97479"/>
    <w:rsid w:val="597D4C6F"/>
    <w:rsid w:val="59987F3E"/>
    <w:rsid w:val="6503074C"/>
    <w:rsid w:val="657F1D6E"/>
    <w:rsid w:val="6C69683C"/>
    <w:rsid w:val="6E3800E2"/>
    <w:rsid w:val="7841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16539</Words>
  <Characters>20269</Characters>
  <Lines>69</Lines>
  <Paragraphs>19</Paragraphs>
  <TotalTime>0</TotalTime>
  <ScaleCrop>false</ScaleCrop>
  <LinksUpToDate>false</LinksUpToDate>
  <CharactersWithSpaces>21396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2023-09-28T05:35:28Z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8D859D7447254700BC9F60CD50274479_13</vt:lpwstr>
  </property>
</Properties>
</file>