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jc w:val="center"/>
        <w:rPr>
          <w:rFonts w:hint="eastAsia"/>
          <w:sz w:val="56"/>
          <w:szCs w:val="56"/>
        </w:rPr>
      </w:pPr>
    </w:p>
    <w:p>
      <w:pPr>
        <w:pStyle w:val="8"/>
        <w:jc w:val="center"/>
        <w:rPr>
          <w:sz w:val="56"/>
          <w:szCs w:val="56"/>
        </w:rPr>
      </w:pPr>
    </w:p>
    <w:p>
      <w:pPr>
        <w:pStyle w:val="8"/>
        <w:jc w:val="center"/>
        <w:rPr>
          <w:sz w:val="84"/>
          <w:szCs w:val="84"/>
        </w:rPr>
      </w:pPr>
    </w:p>
    <w:p>
      <w:pPr>
        <w:pStyle w:val="8"/>
        <w:jc w:val="center"/>
        <w:rPr>
          <w:sz w:val="84"/>
          <w:szCs w:val="84"/>
        </w:rPr>
      </w:pPr>
    </w:p>
    <w:p>
      <w:pPr>
        <w:pStyle w:val="8"/>
        <w:jc w:val="center"/>
        <w:rPr>
          <w:sz w:val="84"/>
          <w:szCs w:val="84"/>
        </w:rPr>
      </w:pPr>
      <w:r>
        <w:rPr>
          <w:rFonts w:hint="eastAsia"/>
          <w:sz w:val="84"/>
          <w:szCs w:val="84"/>
        </w:rPr>
        <w:t>2021年度</w:t>
      </w:r>
    </w:p>
    <w:p>
      <w:pPr>
        <w:pStyle w:val="8"/>
        <w:jc w:val="center"/>
        <w:rPr>
          <w:rFonts w:hint="eastAsia"/>
          <w:sz w:val="84"/>
          <w:szCs w:val="84"/>
        </w:rPr>
      </w:pPr>
      <w:r>
        <w:rPr>
          <w:rFonts w:hint="eastAsia"/>
          <w:sz w:val="84"/>
          <w:szCs w:val="84"/>
        </w:rPr>
        <w:t>道县住房保障服务中心</w:t>
      </w:r>
    </w:p>
    <w:p>
      <w:pPr>
        <w:pStyle w:val="8"/>
        <w:jc w:val="center"/>
        <w:rPr>
          <w:sz w:val="84"/>
          <w:szCs w:val="84"/>
        </w:rPr>
      </w:pPr>
      <w:r>
        <w:rPr>
          <w:rFonts w:hint="eastAsia"/>
          <w:sz w:val="84"/>
          <w:szCs w:val="84"/>
        </w:rPr>
        <w:t>部门决算</w:t>
      </w:r>
    </w:p>
    <w:p>
      <w:pPr>
        <w:pStyle w:val="8"/>
        <w:jc w:val="center"/>
        <w:rPr>
          <w:sz w:val="56"/>
          <w:szCs w:val="56"/>
        </w:rPr>
      </w:pPr>
    </w:p>
    <w:p>
      <w:pPr>
        <w:pStyle w:val="8"/>
        <w:jc w:val="center"/>
        <w:rPr>
          <w:sz w:val="56"/>
          <w:szCs w:val="56"/>
        </w:rPr>
      </w:pPr>
    </w:p>
    <w:p>
      <w:pPr>
        <w:pStyle w:val="8"/>
        <w:jc w:val="center"/>
        <w:rPr>
          <w:sz w:val="56"/>
          <w:szCs w:val="56"/>
        </w:rPr>
      </w:pPr>
    </w:p>
    <w:p>
      <w:pPr>
        <w:pStyle w:val="8"/>
        <w:jc w:val="center"/>
        <w:rPr>
          <w:sz w:val="56"/>
          <w:szCs w:val="56"/>
        </w:rPr>
      </w:pPr>
    </w:p>
    <w:p>
      <w:pPr>
        <w:pStyle w:val="8"/>
        <w:jc w:val="center"/>
        <w:rPr>
          <w:sz w:val="32"/>
          <w:szCs w:val="32"/>
        </w:rPr>
      </w:pPr>
    </w:p>
    <w:p>
      <w:pPr>
        <w:pStyle w:val="8"/>
        <w:jc w:val="center"/>
        <w:rPr>
          <w:sz w:val="32"/>
          <w:szCs w:val="32"/>
        </w:rPr>
      </w:pPr>
    </w:p>
    <w:p>
      <w:pPr>
        <w:pStyle w:val="8"/>
        <w:jc w:val="center"/>
        <w:rPr>
          <w:sz w:val="32"/>
          <w:szCs w:val="32"/>
        </w:rPr>
      </w:pPr>
    </w:p>
    <w:p>
      <w:pPr>
        <w:pStyle w:val="8"/>
        <w:jc w:val="center"/>
        <w:rPr>
          <w:sz w:val="32"/>
          <w:szCs w:val="32"/>
        </w:rPr>
      </w:pPr>
    </w:p>
    <w:p>
      <w:pPr>
        <w:pStyle w:val="8"/>
        <w:jc w:val="center"/>
        <w:rPr>
          <w:sz w:val="32"/>
          <w:szCs w:val="32"/>
        </w:rPr>
      </w:pPr>
    </w:p>
    <w:p>
      <w:pPr>
        <w:pStyle w:val="8"/>
        <w:spacing w:line="540" w:lineRule="exact"/>
        <w:jc w:val="center"/>
        <w:rPr>
          <w:sz w:val="56"/>
          <w:szCs w:val="56"/>
        </w:rPr>
      </w:pPr>
    </w:p>
    <w:p>
      <w:pPr>
        <w:pStyle w:val="8"/>
        <w:spacing w:line="500" w:lineRule="exact"/>
        <w:jc w:val="center"/>
        <w:rPr>
          <w:b/>
          <w:sz w:val="36"/>
          <w:szCs w:val="28"/>
        </w:rPr>
      </w:pPr>
    </w:p>
    <w:p>
      <w:pPr>
        <w:pStyle w:val="8"/>
        <w:spacing w:line="500" w:lineRule="exact"/>
        <w:jc w:val="center"/>
        <w:rPr>
          <w:b/>
          <w:sz w:val="36"/>
          <w:szCs w:val="28"/>
        </w:rPr>
      </w:pPr>
    </w:p>
    <w:p>
      <w:pPr>
        <w:pStyle w:val="8"/>
        <w:spacing w:line="500" w:lineRule="exact"/>
        <w:jc w:val="center"/>
        <w:rPr>
          <w:b/>
          <w:sz w:val="36"/>
          <w:szCs w:val="28"/>
        </w:rPr>
      </w:pPr>
      <w:r>
        <w:rPr>
          <w:rFonts w:hint="eastAsia"/>
          <w:b/>
          <w:sz w:val="36"/>
          <w:szCs w:val="28"/>
        </w:rPr>
        <w:t>目录</w:t>
      </w:r>
    </w:p>
    <w:p>
      <w:pPr>
        <w:pStyle w:val="8"/>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道县住房保障服务中心</w:t>
      </w:r>
      <w:r>
        <w:rPr>
          <w:rFonts w:hint="eastAsia"/>
          <w:b/>
          <w:sz w:val="28"/>
          <w:szCs w:val="28"/>
        </w:rPr>
        <w:t>单位概况</w:t>
      </w:r>
    </w:p>
    <w:p>
      <w:pPr>
        <w:pStyle w:val="8"/>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一、部门职责</w:t>
      </w:r>
    </w:p>
    <w:p>
      <w:pPr>
        <w:pStyle w:val="8"/>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二、机构设置</w:t>
      </w:r>
    </w:p>
    <w:p>
      <w:pPr>
        <w:pStyle w:val="8"/>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8"/>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一、收入支出决算总表</w:t>
      </w:r>
    </w:p>
    <w:p>
      <w:pPr>
        <w:pStyle w:val="8"/>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二、收入决算表</w:t>
      </w:r>
    </w:p>
    <w:p>
      <w:pPr>
        <w:pStyle w:val="8"/>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三、支出决算表</w:t>
      </w:r>
    </w:p>
    <w:p>
      <w:pPr>
        <w:pStyle w:val="8"/>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四、财政拨款收入支出决算总表</w:t>
      </w:r>
    </w:p>
    <w:p>
      <w:pPr>
        <w:pStyle w:val="8"/>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五、一般公共预算财政拨款支出决算表</w:t>
      </w:r>
    </w:p>
    <w:p>
      <w:pPr>
        <w:pStyle w:val="8"/>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六、一般公共预算财政拨款基本支出决算</w:t>
      </w:r>
      <w:r>
        <w:rPr>
          <w:rFonts w:hint="eastAsia" w:ascii="宋体" w:hAnsi="宋体" w:eastAsia="宋体" w:cs="仿宋_GB2312"/>
          <w:sz w:val="28"/>
          <w:szCs w:val="28"/>
        </w:rPr>
        <w:t>明细</w:t>
      </w:r>
      <w:r>
        <w:rPr>
          <w:rFonts w:ascii="宋体" w:hAnsi="宋体" w:eastAsia="宋体" w:cs="仿宋_GB2312"/>
          <w:sz w:val="28"/>
          <w:szCs w:val="28"/>
        </w:rPr>
        <w:t>表</w:t>
      </w:r>
    </w:p>
    <w:p>
      <w:pPr>
        <w:pStyle w:val="8"/>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七、一般公共预算财政拨款“三公”经费支出决算表</w:t>
      </w:r>
    </w:p>
    <w:p>
      <w:pPr>
        <w:pStyle w:val="8"/>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八、政府性基金预算财政拨款收入支出决算表</w:t>
      </w:r>
    </w:p>
    <w:p>
      <w:pPr>
        <w:pStyle w:val="8"/>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九、国有资本经营预算财政拨款支出决算表</w:t>
      </w:r>
    </w:p>
    <w:p>
      <w:pPr>
        <w:pStyle w:val="8"/>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8"/>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8"/>
        <w:spacing w:line="500" w:lineRule="exact"/>
        <w:ind w:firstLine="700" w:firstLineChars="250"/>
        <w:rPr>
          <w:rFonts w:ascii="仿宋_GB2312" w:hAnsi="仿宋_GB2312" w:eastAsia="宋体" w:cs="仿宋_GB2312"/>
          <w:sz w:val="28"/>
          <w:szCs w:val="28"/>
        </w:rPr>
      </w:pPr>
      <w:r>
        <w:rPr>
          <w:rFonts w:hint="eastAsia" w:ascii="仿宋_GB2312" w:hAnsi="仿宋_GB2312" w:eastAsia="宋体" w:cs="仿宋_GB2312"/>
          <w:sz w:val="28"/>
          <w:szCs w:val="28"/>
        </w:rPr>
        <w:t>十二、国有资产占用情况说明</w:t>
      </w:r>
    </w:p>
    <w:p>
      <w:pPr>
        <w:pStyle w:val="8"/>
        <w:spacing w:line="500" w:lineRule="exact"/>
        <w:ind w:firstLine="700" w:firstLineChars="250"/>
        <w:rPr>
          <w:rFonts w:ascii="仿宋_GB2312" w:hAnsi="仿宋_GB2312" w:eastAsia="宋体" w:cs="仿宋_GB2312"/>
          <w:sz w:val="28"/>
          <w:szCs w:val="28"/>
        </w:rPr>
      </w:pPr>
      <w:r>
        <w:rPr>
          <w:rFonts w:hint="eastAsia" w:ascii="仿宋_GB2312" w:hAnsi="仿宋_GB2312" w:eastAsia="宋体" w:cs="仿宋_GB2312"/>
          <w:sz w:val="28"/>
          <w:szCs w:val="28"/>
        </w:rPr>
        <w:t>十三、</w:t>
      </w:r>
      <w:r>
        <w:rPr>
          <w:rFonts w:hint="eastAsia" w:ascii="宋体" w:hAnsi="宋体" w:eastAsia="宋体" w:cs="仿宋_GB2312"/>
          <w:sz w:val="28"/>
          <w:szCs w:val="28"/>
        </w:rPr>
        <w:t>2021年</w:t>
      </w:r>
      <w:r>
        <w:rPr>
          <w:rFonts w:hint="eastAsia" w:ascii="仿宋_GB2312" w:hAnsi="仿宋_GB2312" w:eastAsia="宋体" w:cs="仿宋_GB2312"/>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8"/>
        <w:jc w:val="center"/>
        <w:rPr>
          <w:sz w:val="84"/>
          <w:szCs w:val="84"/>
        </w:rPr>
      </w:pPr>
      <w:r>
        <w:rPr>
          <w:rFonts w:hint="eastAsia"/>
          <w:sz w:val="84"/>
          <w:szCs w:val="84"/>
        </w:rPr>
        <w:t>第一部分</w:t>
      </w:r>
      <w:r>
        <w:rPr>
          <w:sz w:val="84"/>
          <w:szCs w:val="84"/>
        </w:rPr>
        <w:t xml:space="preserve"> </w:t>
      </w:r>
    </w:p>
    <w:p>
      <w:pPr>
        <w:pStyle w:val="8"/>
        <w:jc w:val="center"/>
        <w:rPr>
          <w:sz w:val="84"/>
          <w:szCs w:val="84"/>
        </w:rPr>
      </w:pPr>
    </w:p>
    <w:p>
      <w:pPr>
        <w:pStyle w:val="8"/>
        <w:jc w:val="center"/>
        <w:rPr>
          <w:sz w:val="84"/>
          <w:szCs w:val="84"/>
        </w:rPr>
      </w:pPr>
      <w:r>
        <w:rPr>
          <w:rFonts w:hint="eastAsia"/>
          <w:sz w:val="84"/>
          <w:szCs w:val="84"/>
          <w:lang w:val="en-US" w:eastAsia="zh-CN"/>
        </w:rPr>
        <w:t>道县住房保障服务中心</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9"/>
        <w:ind w:left="720" w:firstLine="0" w:firstLineChars="0"/>
        <w:jc w:val="left"/>
        <w:rPr>
          <w:rFonts w:ascii="黑体" w:hAnsi="黑体" w:eastAsia="黑体"/>
          <w:sz w:val="32"/>
          <w:szCs w:val="32"/>
        </w:rPr>
      </w:pPr>
    </w:p>
    <w:p>
      <w:pPr>
        <w:pStyle w:val="9"/>
        <w:ind w:left="720" w:firstLine="0" w:firstLineChars="0"/>
        <w:jc w:val="left"/>
        <w:rPr>
          <w:rFonts w:ascii="黑体" w:hAnsi="黑体" w:eastAsia="黑体"/>
          <w:sz w:val="32"/>
          <w:szCs w:val="32"/>
        </w:rPr>
      </w:pPr>
    </w:p>
    <w:p>
      <w:pPr>
        <w:pStyle w:val="9"/>
        <w:ind w:left="720" w:firstLine="0" w:firstLineChars="0"/>
        <w:jc w:val="left"/>
        <w:rPr>
          <w:rFonts w:ascii="黑体" w:hAnsi="黑体" w:eastAsia="黑体"/>
          <w:sz w:val="32"/>
          <w:szCs w:val="32"/>
        </w:rPr>
      </w:pPr>
    </w:p>
    <w:p>
      <w:pPr>
        <w:pStyle w:val="9"/>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widowControl/>
        <w:spacing w:line="600" w:lineRule="exact"/>
        <w:ind w:firstLine="640" w:firstLineChars="200"/>
        <w:rPr>
          <w:rFonts w:hint="eastAsia" w:ascii="宋体" w:hAnsi="宋体" w:eastAsia="宋体" w:cs="宋体"/>
          <w:bCs/>
          <w:kern w:val="0"/>
          <w:sz w:val="32"/>
          <w:szCs w:val="32"/>
        </w:rPr>
      </w:pPr>
      <w:r>
        <w:rPr>
          <w:rFonts w:hint="eastAsia" w:ascii="宋体" w:hAnsi="宋体" w:eastAsia="宋体" w:cs="宋体"/>
          <w:bCs/>
          <w:kern w:val="0"/>
          <w:sz w:val="32"/>
          <w:szCs w:val="32"/>
        </w:rPr>
        <w:t>县住房保障服务中心主要职责：贯彻执行中央、省、市、县有关住房保障工作的法律法规、政策方针和文件规定；承担县城区棚户区改造相关服务性工作；承担县城区国家直管公房的管理、维修和经营工作以及房屋租赁登记备案工作；协助主管部门开展县城区房屋专项维修资金的归集与使用管理；承担县城区房屋的白蚁预防和灭治服务工作；负责全县房地产市场信息资源的开发、应用和公众服务工作；承担房地产信息采集、信息分析、信息发布及信息数据库的建设、维护和管理，会同有关部门建立房地产市场预警预报体系；承担房地产市场有关服务性工作；承办县住建局交办的其他相关事项。</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snapToGrid w:val="0"/>
        <w:spacing w:line="520" w:lineRule="exact"/>
        <w:ind w:firstLine="640" w:firstLineChars="200"/>
        <w:rPr>
          <w:rFonts w:hint="eastAsia" w:ascii="宋体" w:hAnsi="宋体"/>
          <w:bCs/>
          <w:kern w:val="0"/>
          <w:sz w:val="32"/>
          <w:szCs w:val="32"/>
        </w:rPr>
      </w:pPr>
      <w:r>
        <w:rPr>
          <w:rFonts w:hint="eastAsia" w:ascii="宋体" w:hAnsi="宋体"/>
          <w:bCs/>
          <w:kern w:val="0"/>
          <w:sz w:val="32"/>
          <w:szCs w:val="32"/>
        </w:rPr>
        <w:t>（一）内设机构设置。</w:t>
      </w:r>
    </w:p>
    <w:p>
      <w:pPr>
        <w:snapToGrid w:val="0"/>
        <w:spacing w:line="520" w:lineRule="exact"/>
        <w:ind w:firstLine="640" w:firstLineChars="200"/>
        <w:rPr>
          <w:rFonts w:hint="eastAsia" w:ascii="宋体" w:hAnsi="宋体" w:eastAsia="宋体" w:cs="宋体"/>
          <w:color w:val="000000"/>
          <w:sz w:val="32"/>
          <w:szCs w:val="32"/>
          <w:shd w:val="clear" w:color="auto" w:fill="auto"/>
        </w:rPr>
      </w:pPr>
      <w:r>
        <w:rPr>
          <w:rFonts w:hint="eastAsia" w:ascii="宋体" w:hAnsi="宋体" w:eastAsia="宋体" w:cs="宋体"/>
          <w:color w:val="000000"/>
          <w:sz w:val="32"/>
          <w:szCs w:val="32"/>
          <w:shd w:val="clear" w:color="auto" w:fill="auto"/>
        </w:rPr>
        <w:t>内设机构5个，分别是办公室、财务室、保障性住房服务室、棚户区改造服务室、市场服务室。所属事业单位4个，分别是县白蚁防治所、县房屋维修资金事务中心、县物业管理服务所、县房屋租赁服务所。</w:t>
      </w:r>
    </w:p>
    <w:p>
      <w:pPr>
        <w:widowControl/>
        <w:spacing w:line="600" w:lineRule="exact"/>
        <w:rPr>
          <w:rFonts w:hint="eastAsia" w:ascii="宋体" w:hAnsi="宋体" w:eastAsia="宋体"/>
          <w:bCs/>
          <w:kern w:val="0"/>
          <w:sz w:val="32"/>
          <w:szCs w:val="32"/>
          <w:lang w:eastAsia="zh-CN"/>
        </w:rPr>
      </w:pPr>
      <w:r>
        <w:rPr>
          <w:rFonts w:hint="eastAsia" w:ascii="宋体" w:hAnsi="宋体"/>
          <w:bCs/>
          <w:kern w:val="0"/>
          <w:sz w:val="32"/>
          <w:szCs w:val="32"/>
        </w:rPr>
        <w:t>（二）决算单位构成。</w:t>
      </w:r>
      <w:r>
        <w:rPr>
          <w:rFonts w:hint="eastAsia" w:ascii="宋体" w:hAnsi="宋体"/>
          <w:bCs/>
          <w:kern w:val="0"/>
          <w:sz w:val="32"/>
          <w:szCs w:val="32"/>
          <w:lang w:val="en-US" w:eastAsia="zh-CN"/>
        </w:rPr>
        <w:t>县住房保障服务中心</w:t>
      </w:r>
      <w:r>
        <w:rPr>
          <w:rFonts w:ascii="宋体" w:hAnsi="宋体"/>
          <w:bCs/>
          <w:kern w:val="0"/>
          <w:sz w:val="32"/>
          <w:szCs w:val="32"/>
        </w:rPr>
        <w:t>20</w:t>
      </w:r>
      <w:r>
        <w:rPr>
          <w:rFonts w:hint="eastAsia" w:ascii="宋体" w:hAnsi="宋体"/>
          <w:bCs/>
          <w:kern w:val="0"/>
          <w:sz w:val="32"/>
          <w:szCs w:val="32"/>
        </w:rPr>
        <w:t>21年部门决算汇总公开单位构成包括：单位本级</w:t>
      </w:r>
      <w:r>
        <w:rPr>
          <w:rFonts w:hint="eastAsia" w:ascii="宋体" w:hAnsi="宋体"/>
          <w:bCs/>
          <w:kern w:val="0"/>
          <w:sz w:val="32"/>
          <w:szCs w:val="32"/>
          <w:lang w:eastAsia="zh-CN"/>
        </w:rPr>
        <w:t>。</w:t>
      </w:r>
    </w:p>
    <w:p>
      <w:pPr>
        <w:jc w:val="left"/>
        <w:rPr>
          <w:rFonts w:ascii="仿宋_GB2312" w:hAnsi="宋体" w:eastAsia="仿宋_GB2312"/>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宋体" w:hAnsi="宋体"/>
          <w:sz w:val="32"/>
          <w:szCs w:val="32"/>
        </w:rPr>
        <w:sectPr>
          <w:pgSz w:w="11906" w:h="16838"/>
          <w:pgMar w:top="720" w:right="720" w:bottom="720" w:left="720" w:header="851" w:footer="992" w:gutter="0"/>
          <w:cols w:space="720" w:num="1"/>
          <w:docGrid w:type="lines" w:linePitch="312" w:charSpace="0"/>
        </w:sectPr>
      </w:pPr>
    </w:p>
    <w:tbl>
      <w:tblPr>
        <w:tblStyle w:val="6"/>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宋体" w:hAnsi="宋体" w:cs="宋体"/>
                <w:color w:val="000000"/>
                <w:kern w:val="0"/>
                <w:sz w:val="20"/>
                <w:szCs w:val="20"/>
                <w:lang w:val="en-US" w:eastAsia="zh-CN"/>
              </w:rPr>
              <w:t>道县住房保障服务中心</w:t>
            </w:r>
          </w:p>
        </w:tc>
        <w:tc>
          <w:tcPr>
            <w:tcW w:w="697" w:type="dxa"/>
            <w:gridSpan w:val="2"/>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栏次</w:t>
            </w:r>
          </w:p>
        </w:tc>
        <w:tc>
          <w:tcPr>
            <w:tcW w:w="449"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栏次</w:t>
            </w:r>
          </w:p>
        </w:tc>
        <w:tc>
          <w:tcPr>
            <w:tcW w:w="845"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一、一般公共预算财政拨款收入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1,034.94</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一、一般公共服务支出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32</w:t>
            </w:r>
          </w:p>
        </w:tc>
        <w:tc>
          <w:tcPr>
            <w:tcW w:w="3633" w:type="dxa"/>
            <w:gridSpan w:val="3"/>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145.27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二、政府性基金预算财政拨款收入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265.15</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二、外交支出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33</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三、国有资本经营预算财政拨款收入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三、国防支出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34</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四、上级补助收入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四、公共安全支出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35</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五、事业收入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五、教育支出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36</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六、经营收入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六、科学技术支出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37</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七、附属单位上缴收入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7</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七、文化旅游体育与传媒支出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38</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八、其他收入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8</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八、社会保障和就业支出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39</w:t>
            </w:r>
          </w:p>
        </w:tc>
        <w:tc>
          <w:tcPr>
            <w:tcW w:w="3633" w:type="dxa"/>
            <w:gridSpan w:val="3"/>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9</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九、卫生健康支出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40</w:t>
            </w:r>
          </w:p>
        </w:tc>
        <w:tc>
          <w:tcPr>
            <w:tcW w:w="3633" w:type="dxa"/>
            <w:gridSpan w:val="3"/>
            <w:tcBorders>
              <w:top w:val="nil"/>
              <w:left w:val="nil"/>
              <w:bottom w:val="single" w:color="auto" w:sz="4" w:space="0"/>
              <w:right w:val="single" w:color="auto" w:sz="4" w:space="0"/>
            </w:tcBorders>
            <w:vAlign w:val="center"/>
          </w:tcPr>
          <w:p>
            <w:pPr>
              <w:widowControl/>
              <w:jc w:val="right"/>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rPr>
              <w:t>38.28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10</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十、节能环保支出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41</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11</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十一、城乡社区支出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42</w:t>
            </w:r>
          </w:p>
        </w:tc>
        <w:tc>
          <w:tcPr>
            <w:tcW w:w="3633" w:type="dxa"/>
            <w:gridSpan w:val="3"/>
            <w:tcBorders>
              <w:top w:val="nil"/>
              <w:left w:val="nil"/>
              <w:bottom w:val="single" w:color="auto" w:sz="4" w:space="0"/>
              <w:right w:val="single" w:color="auto" w:sz="4" w:space="0"/>
            </w:tcBorders>
            <w:vAlign w:val="center"/>
          </w:tcPr>
          <w:p>
            <w:pPr>
              <w:widowControl/>
              <w:jc w:val="right"/>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rPr>
              <w:t>22.11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12</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十二、农林水支出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43</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13</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十三、交通运输支出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44</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14</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十四、资源勘探工业信息等支出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45</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15</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十五、商业服务业等支出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46</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16</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十六、金融支出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47</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17</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十七、援助其他地区支出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48</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18</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十八、自然资源海洋气象等支出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49</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19</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十九、住房保障支出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50</w:t>
            </w:r>
          </w:p>
        </w:tc>
        <w:tc>
          <w:tcPr>
            <w:tcW w:w="3633" w:type="dxa"/>
            <w:gridSpan w:val="3"/>
            <w:tcBorders>
              <w:top w:val="nil"/>
              <w:left w:val="nil"/>
              <w:bottom w:val="single" w:color="auto" w:sz="4" w:space="0"/>
              <w:right w:val="single" w:color="auto" w:sz="4" w:space="0"/>
            </w:tcBorders>
            <w:vAlign w:val="center"/>
          </w:tcPr>
          <w:p>
            <w:pPr>
              <w:widowControl/>
              <w:jc w:val="right"/>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rPr>
              <w:t>817.36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20</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二十、粮油物资储备支出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51</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21</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二十一、国有资本经营预算支出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52</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22</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二十二、灾害防治及应急管理支出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53</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23</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二十三、其他支出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54</w:t>
            </w:r>
          </w:p>
        </w:tc>
        <w:tc>
          <w:tcPr>
            <w:tcW w:w="3633" w:type="dxa"/>
            <w:gridSpan w:val="3"/>
            <w:tcBorders>
              <w:top w:val="nil"/>
              <w:left w:val="nil"/>
              <w:bottom w:val="single" w:color="auto" w:sz="4" w:space="0"/>
              <w:right w:val="single" w:color="auto" w:sz="4" w:space="0"/>
            </w:tcBorders>
            <w:vAlign w:val="center"/>
          </w:tcPr>
          <w:p>
            <w:pPr>
              <w:widowControl/>
              <w:jc w:val="right"/>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rPr>
              <w:t>255.00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rPr>
              <w:t>24</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二十四、债务还本支出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55</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rPr>
              <w:t>25</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二十五、债务付息支出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56</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rPr>
              <w:t>26</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二十六、抗疫特别国债安排的支出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57</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rPr>
              <w:t>本年收入合计</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27</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1,300.09</w:t>
            </w: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rPr>
              <w:t>本年支出合计</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58</w:t>
            </w:r>
          </w:p>
        </w:tc>
        <w:tc>
          <w:tcPr>
            <w:tcW w:w="3633" w:type="dxa"/>
            <w:gridSpan w:val="3"/>
            <w:tcBorders>
              <w:top w:val="nil"/>
              <w:left w:val="nil"/>
              <w:bottom w:val="single" w:color="auto" w:sz="4" w:space="0"/>
              <w:right w:val="single" w:color="auto" w:sz="4" w:space="0"/>
            </w:tcBorders>
            <w:vAlign w:val="center"/>
          </w:tcPr>
          <w:p>
            <w:pPr>
              <w:widowControl/>
              <w:jc w:val="right"/>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rPr>
              <w:t>1,300.09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rPr>
              <w:t>使用非财政拨款结余</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28</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rPr>
              <w:t>结余分配</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59</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年初结转和结余</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29</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年末结转和结余</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60</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30</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61</w:t>
            </w:r>
          </w:p>
        </w:tc>
        <w:tc>
          <w:tcPr>
            <w:tcW w:w="3633" w:type="dxa"/>
            <w:gridSpan w:val="3"/>
            <w:tcBorders>
              <w:top w:val="nil"/>
              <w:left w:val="nil"/>
              <w:bottom w:val="single" w:color="auto" w:sz="4" w:space="0"/>
              <w:right w:val="single" w:color="auto" w:sz="4" w:space="0"/>
            </w:tcBorders>
            <w:vAlign w:val="center"/>
          </w:tcPr>
          <w:p>
            <w:pPr>
              <w:jc w:val="lef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rPr>
              <w:t>总计</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31</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1,300.09</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rPr>
              <w:t>总计</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62</w:t>
            </w:r>
          </w:p>
        </w:tc>
        <w:tc>
          <w:tcPr>
            <w:tcW w:w="3633" w:type="dxa"/>
            <w:gridSpan w:val="3"/>
            <w:tcBorders>
              <w:top w:val="nil"/>
              <w:left w:val="nil"/>
              <w:bottom w:val="single" w:color="auto" w:sz="4" w:space="0"/>
              <w:right w:val="single" w:color="auto" w:sz="4" w:space="0"/>
            </w:tcBorders>
            <w:vAlign w:val="center"/>
          </w:tcPr>
          <w:p>
            <w:pPr>
              <w:widowControl/>
              <w:jc w:val="right"/>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rPr>
              <w:t>1,300.09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720" w:num="1"/>
          <w:docGrid w:type="linesAndChars" w:linePitch="312" w:charSpace="0"/>
        </w:sectPr>
      </w:pPr>
    </w:p>
    <w:tbl>
      <w:tblPr>
        <w:tblStyle w:val="6"/>
        <w:tblW w:w="153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30"/>
        <w:gridCol w:w="74"/>
        <w:gridCol w:w="1879"/>
        <w:gridCol w:w="1671"/>
        <w:gridCol w:w="1671"/>
        <w:gridCol w:w="1671"/>
        <w:gridCol w:w="1671"/>
        <w:gridCol w:w="1671"/>
        <w:gridCol w:w="1671"/>
        <w:gridCol w:w="23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5386" w:type="dxa"/>
            <w:gridSpan w:val="10"/>
            <w:tcBorders>
              <w:top w:val="nil"/>
              <w:left w:val="nil"/>
              <w:bottom w:val="nil"/>
              <w:right w:val="nil"/>
            </w:tcBorders>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30"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74"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79"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377"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104" w:type="dxa"/>
            <w:gridSpan w:val="2"/>
            <w:tcBorders>
              <w:top w:val="nil"/>
              <w:left w:val="nil"/>
              <w:bottom w:val="nil"/>
              <w:right w:val="nil"/>
            </w:tcBorders>
            <w:shd w:val="clear" w:color="000000" w:fill="FFFFFF"/>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r>
              <w:rPr>
                <w:rFonts w:hint="eastAsia" w:ascii="宋体" w:hAnsi="宋体" w:cs="宋体"/>
                <w:color w:val="000000"/>
                <w:kern w:val="0"/>
                <w:sz w:val="20"/>
                <w:szCs w:val="20"/>
                <w:lang w:val="en-US" w:eastAsia="zh-CN"/>
              </w:rPr>
              <w:t>道县住房保障服务中心</w:t>
            </w:r>
          </w:p>
        </w:tc>
        <w:tc>
          <w:tcPr>
            <w:tcW w:w="1879"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377"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04"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79"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37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0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879"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37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栏次</w:t>
            </w:r>
          </w:p>
        </w:tc>
        <w:tc>
          <w:tcPr>
            <w:tcW w:w="1671"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1</w:t>
            </w:r>
          </w:p>
        </w:tc>
        <w:tc>
          <w:tcPr>
            <w:tcW w:w="1671"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2</w:t>
            </w:r>
          </w:p>
        </w:tc>
        <w:tc>
          <w:tcPr>
            <w:tcW w:w="1671"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3</w:t>
            </w:r>
          </w:p>
        </w:tc>
        <w:tc>
          <w:tcPr>
            <w:tcW w:w="1671"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4</w:t>
            </w:r>
          </w:p>
        </w:tc>
        <w:tc>
          <w:tcPr>
            <w:tcW w:w="1671"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5</w:t>
            </w:r>
          </w:p>
        </w:tc>
        <w:tc>
          <w:tcPr>
            <w:tcW w:w="1671"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6</w:t>
            </w:r>
          </w:p>
        </w:tc>
        <w:tc>
          <w:tcPr>
            <w:tcW w:w="2377"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合计</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rPr>
              <w:t>1,300.09</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rPr>
              <w:t>1,300.09</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201</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一般公共服务支出</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145.27</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145.27</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20103</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政府办公厅（室）及相关机构事务</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rPr>
              <w:t>137.17</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137.17</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hint="eastAsia"/>
              </w:rPr>
            </w:pPr>
            <w:r>
              <w:rPr>
                <w:rFonts w:hint="eastAsia" w:ascii="宋体" w:hAnsi="宋体" w:eastAsia="宋体" w:cs="宋体"/>
                <w:i w:val="0"/>
                <w:iCs w:val="0"/>
                <w:color w:val="000000"/>
                <w:kern w:val="0"/>
                <w:sz w:val="22"/>
                <w:szCs w:val="22"/>
                <w:u w:val="none"/>
                <w:lang w:val="en-US" w:eastAsia="zh-CN"/>
              </w:rPr>
              <w:t>2010301</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hint="eastAsia"/>
              </w:rPr>
            </w:pPr>
            <w:r>
              <w:rPr>
                <w:rFonts w:hint="eastAsia" w:ascii="宋体" w:hAnsi="宋体" w:eastAsia="宋体" w:cs="宋体"/>
                <w:i w:val="0"/>
                <w:iCs w:val="0"/>
                <w:color w:val="000000"/>
                <w:kern w:val="0"/>
                <w:sz w:val="22"/>
                <w:szCs w:val="22"/>
                <w:u w:val="none"/>
                <w:lang w:val="en-US" w:eastAsia="zh-CN"/>
              </w:rPr>
              <w:t xml:space="preserve">  行政运行</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135.80</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rPr>
                <w:rFonts w:hint="eastAsia"/>
              </w:rPr>
            </w:pPr>
            <w:r>
              <w:rPr>
                <w:rFonts w:hint="eastAsia" w:ascii="宋体" w:hAnsi="宋体" w:eastAsia="宋体" w:cs="宋体"/>
                <w:i w:val="0"/>
                <w:iCs w:val="0"/>
                <w:color w:val="000000"/>
                <w:kern w:val="0"/>
                <w:sz w:val="22"/>
                <w:szCs w:val="22"/>
                <w:u w:val="none"/>
                <w:lang w:val="en-US" w:eastAsia="zh-CN"/>
              </w:rPr>
              <w:t>135.80</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hint="eastAsia"/>
              </w:rPr>
            </w:pPr>
            <w:r>
              <w:rPr>
                <w:rFonts w:hint="eastAsia" w:ascii="宋体" w:hAnsi="宋体" w:eastAsia="宋体" w:cs="宋体"/>
                <w:i w:val="0"/>
                <w:iCs w:val="0"/>
                <w:color w:val="000000"/>
                <w:kern w:val="0"/>
                <w:sz w:val="22"/>
                <w:szCs w:val="22"/>
                <w:u w:val="none"/>
                <w:lang w:val="en-US" w:eastAsia="zh-CN"/>
              </w:rPr>
              <w:t>2010399</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hint="eastAsia"/>
              </w:rPr>
            </w:pPr>
            <w:r>
              <w:rPr>
                <w:rFonts w:hint="eastAsia" w:ascii="宋体" w:hAnsi="宋体" w:eastAsia="宋体" w:cs="宋体"/>
                <w:i w:val="0"/>
                <w:iCs w:val="0"/>
                <w:color w:val="000000"/>
                <w:kern w:val="0"/>
                <w:sz w:val="22"/>
                <w:szCs w:val="22"/>
                <w:u w:val="none"/>
                <w:lang w:val="en-US" w:eastAsia="zh-CN"/>
              </w:rPr>
              <w:t xml:space="preserve">  其他政府办公厅（室）及相关机构事务支出</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1.37</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rPr>
                <w:rFonts w:hint="eastAsia"/>
              </w:rPr>
            </w:pPr>
            <w:r>
              <w:rPr>
                <w:rFonts w:hint="eastAsia" w:ascii="宋体" w:hAnsi="宋体" w:eastAsia="宋体" w:cs="宋体"/>
                <w:i w:val="0"/>
                <w:iCs w:val="0"/>
                <w:color w:val="000000"/>
                <w:kern w:val="0"/>
                <w:sz w:val="22"/>
                <w:szCs w:val="22"/>
                <w:u w:val="none"/>
                <w:lang w:val="en-US" w:eastAsia="zh-CN"/>
              </w:rPr>
              <w:t>1.37</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hint="eastAsia"/>
              </w:rPr>
            </w:pPr>
            <w:r>
              <w:rPr>
                <w:rFonts w:hint="eastAsia" w:ascii="宋体" w:hAnsi="宋体" w:eastAsia="宋体" w:cs="宋体"/>
                <w:i w:val="0"/>
                <w:iCs w:val="0"/>
                <w:color w:val="000000"/>
                <w:kern w:val="0"/>
                <w:sz w:val="22"/>
                <w:szCs w:val="22"/>
                <w:u w:val="none"/>
                <w:lang w:val="en-US" w:eastAsia="zh-CN"/>
              </w:rPr>
              <w:t>20105</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hint="eastAsia"/>
              </w:rPr>
            </w:pPr>
            <w:r>
              <w:rPr>
                <w:rFonts w:hint="eastAsia" w:ascii="宋体" w:hAnsi="宋体" w:eastAsia="宋体" w:cs="宋体"/>
                <w:i w:val="0"/>
                <w:iCs w:val="0"/>
                <w:color w:val="000000"/>
                <w:kern w:val="0"/>
                <w:sz w:val="22"/>
                <w:szCs w:val="22"/>
                <w:u w:val="none"/>
                <w:lang w:val="en-US" w:eastAsia="zh-CN"/>
              </w:rPr>
              <w:t>统计信息事务</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8.10</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rPr>
                <w:rFonts w:hint="eastAsia"/>
              </w:rPr>
            </w:pPr>
            <w:r>
              <w:rPr>
                <w:rFonts w:hint="eastAsia" w:ascii="宋体" w:hAnsi="宋体" w:eastAsia="宋体" w:cs="宋体"/>
                <w:i w:val="0"/>
                <w:iCs w:val="0"/>
                <w:color w:val="000000"/>
                <w:kern w:val="0"/>
                <w:sz w:val="22"/>
                <w:szCs w:val="22"/>
                <w:u w:val="none"/>
                <w:lang w:val="en-US" w:eastAsia="zh-CN"/>
              </w:rPr>
              <w:t>8.10</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hint="eastAsia"/>
              </w:rPr>
            </w:pPr>
            <w:r>
              <w:rPr>
                <w:rFonts w:hint="eastAsia" w:ascii="宋体" w:hAnsi="宋体" w:eastAsia="宋体" w:cs="宋体"/>
                <w:i w:val="0"/>
                <w:iCs w:val="0"/>
                <w:color w:val="000000"/>
                <w:kern w:val="0"/>
                <w:sz w:val="22"/>
                <w:szCs w:val="22"/>
                <w:u w:val="none"/>
                <w:lang w:val="en-US" w:eastAsia="zh-CN"/>
              </w:rPr>
              <w:t>2010599</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hint="eastAsia"/>
              </w:rPr>
            </w:pPr>
            <w:r>
              <w:rPr>
                <w:rFonts w:hint="eastAsia" w:ascii="宋体" w:hAnsi="宋体" w:eastAsia="宋体" w:cs="宋体"/>
                <w:i w:val="0"/>
                <w:iCs w:val="0"/>
                <w:color w:val="000000"/>
                <w:kern w:val="0"/>
                <w:sz w:val="22"/>
                <w:szCs w:val="22"/>
                <w:u w:val="none"/>
                <w:lang w:val="en-US" w:eastAsia="zh-CN"/>
              </w:rPr>
              <w:t xml:space="preserve">  其他统计信息事务支出</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8.10</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rPr>
                <w:rFonts w:hint="eastAsia"/>
              </w:rPr>
            </w:pPr>
            <w:r>
              <w:rPr>
                <w:rFonts w:hint="eastAsia" w:ascii="宋体" w:hAnsi="宋体" w:eastAsia="宋体" w:cs="宋体"/>
                <w:i w:val="0"/>
                <w:iCs w:val="0"/>
                <w:color w:val="000000"/>
                <w:kern w:val="0"/>
                <w:sz w:val="22"/>
                <w:szCs w:val="22"/>
                <w:u w:val="none"/>
                <w:lang w:val="en-US" w:eastAsia="zh-CN"/>
              </w:rPr>
              <w:t>8.10</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hint="eastAsia"/>
              </w:rPr>
            </w:pPr>
            <w:r>
              <w:rPr>
                <w:rFonts w:hint="eastAsia" w:ascii="宋体" w:hAnsi="宋体" w:eastAsia="宋体" w:cs="宋体"/>
                <w:i w:val="0"/>
                <w:iCs w:val="0"/>
                <w:color w:val="000000"/>
                <w:kern w:val="0"/>
                <w:sz w:val="22"/>
                <w:szCs w:val="22"/>
                <w:u w:val="none"/>
                <w:lang w:val="en-US" w:eastAsia="zh-CN"/>
              </w:rPr>
              <w:t>208</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hint="eastAsia"/>
              </w:rPr>
            </w:pPr>
            <w:r>
              <w:rPr>
                <w:rFonts w:hint="eastAsia" w:ascii="宋体" w:hAnsi="宋体" w:eastAsia="宋体" w:cs="宋体"/>
                <w:i w:val="0"/>
                <w:iCs w:val="0"/>
                <w:color w:val="000000"/>
                <w:kern w:val="0"/>
                <w:sz w:val="22"/>
                <w:szCs w:val="22"/>
                <w:u w:val="none"/>
                <w:lang w:val="en-US" w:eastAsia="zh-CN"/>
              </w:rPr>
              <w:t>社会保障和就业支出</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22.08</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rPr>
                <w:rFonts w:hint="eastAsia"/>
              </w:rPr>
            </w:pPr>
            <w:r>
              <w:rPr>
                <w:rFonts w:hint="eastAsia" w:ascii="宋体" w:hAnsi="宋体" w:eastAsia="宋体" w:cs="宋体"/>
                <w:i w:val="0"/>
                <w:iCs w:val="0"/>
                <w:color w:val="000000"/>
                <w:kern w:val="0"/>
                <w:sz w:val="22"/>
                <w:szCs w:val="22"/>
                <w:u w:val="none"/>
                <w:lang w:val="en-US" w:eastAsia="zh-CN"/>
              </w:rPr>
              <w:t>22.08</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hint="eastAsia"/>
              </w:rPr>
            </w:pPr>
            <w:r>
              <w:rPr>
                <w:rFonts w:hint="eastAsia" w:ascii="宋体" w:hAnsi="宋体" w:eastAsia="宋体" w:cs="宋体"/>
                <w:i w:val="0"/>
                <w:iCs w:val="0"/>
                <w:color w:val="000000"/>
                <w:kern w:val="0"/>
                <w:sz w:val="22"/>
                <w:szCs w:val="22"/>
                <w:u w:val="none"/>
                <w:lang w:val="en-US" w:eastAsia="zh-CN"/>
              </w:rPr>
              <w:t>20805</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hint="eastAsia"/>
              </w:rPr>
            </w:pPr>
            <w:r>
              <w:rPr>
                <w:rFonts w:hint="eastAsia" w:ascii="宋体" w:hAnsi="宋体" w:eastAsia="宋体" w:cs="宋体"/>
                <w:i w:val="0"/>
                <w:iCs w:val="0"/>
                <w:color w:val="000000"/>
                <w:kern w:val="0"/>
                <w:sz w:val="22"/>
                <w:szCs w:val="22"/>
                <w:u w:val="none"/>
                <w:lang w:val="en-US" w:eastAsia="zh-CN"/>
              </w:rPr>
              <w:t>行政事业单位养老支出</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6.85</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rPr>
                <w:rFonts w:hint="eastAsia"/>
              </w:rPr>
            </w:pPr>
            <w:r>
              <w:rPr>
                <w:rFonts w:hint="eastAsia" w:ascii="宋体" w:hAnsi="宋体" w:eastAsia="宋体" w:cs="宋体"/>
                <w:i w:val="0"/>
                <w:iCs w:val="0"/>
                <w:color w:val="000000"/>
                <w:kern w:val="0"/>
                <w:sz w:val="22"/>
                <w:szCs w:val="22"/>
                <w:u w:val="none"/>
                <w:lang w:val="en-US" w:eastAsia="zh-CN"/>
              </w:rPr>
              <w:t>6.85</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hint="eastAsia"/>
              </w:rPr>
            </w:pPr>
            <w:r>
              <w:rPr>
                <w:rFonts w:hint="eastAsia" w:ascii="宋体" w:hAnsi="宋体" w:eastAsia="宋体" w:cs="宋体"/>
                <w:i w:val="0"/>
                <w:iCs w:val="0"/>
                <w:color w:val="000000"/>
                <w:kern w:val="0"/>
                <w:sz w:val="22"/>
                <w:szCs w:val="22"/>
                <w:u w:val="none"/>
                <w:lang w:val="en-US" w:eastAsia="zh-CN"/>
              </w:rPr>
              <w:t>2080505</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hint="eastAsia"/>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6.85</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rPr>
                <w:rFonts w:hint="eastAsia"/>
              </w:rPr>
            </w:pPr>
            <w:r>
              <w:rPr>
                <w:rFonts w:hint="eastAsia" w:ascii="宋体" w:hAnsi="宋体" w:eastAsia="宋体" w:cs="宋体"/>
                <w:i w:val="0"/>
                <w:iCs w:val="0"/>
                <w:color w:val="000000"/>
                <w:kern w:val="0"/>
                <w:sz w:val="22"/>
                <w:szCs w:val="22"/>
                <w:u w:val="none"/>
                <w:lang w:val="en-US" w:eastAsia="zh-CN"/>
              </w:rPr>
              <w:t>6.85</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hint="eastAsia"/>
              </w:rPr>
            </w:pPr>
            <w:r>
              <w:rPr>
                <w:rFonts w:hint="eastAsia" w:ascii="宋体" w:hAnsi="宋体" w:eastAsia="宋体" w:cs="宋体"/>
                <w:i w:val="0"/>
                <w:iCs w:val="0"/>
                <w:color w:val="000000"/>
                <w:kern w:val="0"/>
                <w:sz w:val="22"/>
                <w:szCs w:val="22"/>
                <w:u w:val="none"/>
                <w:lang w:val="en-US" w:eastAsia="zh-CN"/>
              </w:rPr>
              <w:t>20808</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hint="eastAsia"/>
              </w:rPr>
            </w:pPr>
            <w:r>
              <w:rPr>
                <w:rFonts w:hint="eastAsia" w:ascii="宋体" w:hAnsi="宋体" w:eastAsia="宋体" w:cs="宋体"/>
                <w:i w:val="0"/>
                <w:iCs w:val="0"/>
                <w:color w:val="000000"/>
                <w:kern w:val="0"/>
                <w:sz w:val="22"/>
                <w:szCs w:val="22"/>
                <w:u w:val="none"/>
                <w:lang w:val="en-US" w:eastAsia="zh-CN"/>
              </w:rPr>
              <w:t>抚恤</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15.23</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rPr>
                <w:rFonts w:hint="eastAsia"/>
              </w:rPr>
            </w:pPr>
            <w:r>
              <w:rPr>
                <w:rFonts w:hint="eastAsia" w:ascii="宋体" w:hAnsi="宋体" w:eastAsia="宋体" w:cs="宋体"/>
                <w:i w:val="0"/>
                <w:iCs w:val="0"/>
                <w:color w:val="000000"/>
                <w:kern w:val="0"/>
                <w:sz w:val="22"/>
                <w:szCs w:val="22"/>
                <w:u w:val="none"/>
                <w:lang w:val="en-US" w:eastAsia="zh-CN"/>
              </w:rPr>
              <w:t>15.23</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hint="eastAsia"/>
              </w:rPr>
            </w:pPr>
            <w:r>
              <w:rPr>
                <w:rFonts w:hint="eastAsia" w:ascii="宋体" w:hAnsi="宋体" w:eastAsia="宋体" w:cs="宋体"/>
                <w:i w:val="0"/>
                <w:iCs w:val="0"/>
                <w:color w:val="000000"/>
                <w:kern w:val="0"/>
                <w:sz w:val="22"/>
                <w:szCs w:val="22"/>
                <w:u w:val="none"/>
                <w:lang w:val="en-US" w:eastAsia="zh-CN"/>
              </w:rPr>
              <w:t>2080801</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hint="eastAsia"/>
              </w:rPr>
            </w:pPr>
            <w:r>
              <w:rPr>
                <w:rFonts w:hint="eastAsia" w:ascii="宋体" w:hAnsi="宋体" w:eastAsia="宋体" w:cs="宋体"/>
                <w:i w:val="0"/>
                <w:iCs w:val="0"/>
                <w:color w:val="000000"/>
                <w:kern w:val="0"/>
                <w:sz w:val="22"/>
                <w:szCs w:val="22"/>
                <w:u w:val="none"/>
                <w:lang w:val="en-US" w:eastAsia="zh-CN"/>
              </w:rPr>
              <w:t xml:space="preserve">  死亡抚恤</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15.23</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rPr>
                <w:rFonts w:hint="eastAsia"/>
              </w:rPr>
            </w:pPr>
            <w:r>
              <w:rPr>
                <w:rFonts w:hint="eastAsia" w:ascii="宋体" w:hAnsi="宋体" w:eastAsia="宋体" w:cs="宋体"/>
                <w:i w:val="0"/>
                <w:iCs w:val="0"/>
                <w:color w:val="000000"/>
                <w:kern w:val="0"/>
                <w:sz w:val="22"/>
                <w:szCs w:val="22"/>
                <w:u w:val="none"/>
                <w:lang w:val="en-US" w:eastAsia="zh-CN"/>
              </w:rPr>
              <w:t>15.23</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hint="eastAsia"/>
              </w:rPr>
            </w:pPr>
            <w:r>
              <w:rPr>
                <w:rFonts w:hint="eastAsia" w:ascii="宋体" w:hAnsi="宋体" w:eastAsia="宋体" w:cs="宋体"/>
                <w:i w:val="0"/>
                <w:iCs w:val="0"/>
                <w:color w:val="000000"/>
                <w:kern w:val="0"/>
                <w:sz w:val="22"/>
                <w:szCs w:val="22"/>
                <w:u w:val="none"/>
                <w:lang w:val="en-US" w:eastAsia="zh-CN"/>
              </w:rPr>
              <w:t>210</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hint="eastAsia"/>
              </w:rPr>
            </w:pPr>
            <w:r>
              <w:rPr>
                <w:rFonts w:hint="eastAsia" w:ascii="宋体" w:hAnsi="宋体" w:eastAsia="宋体" w:cs="宋体"/>
                <w:i w:val="0"/>
                <w:iCs w:val="0"/>
                <w:color w:val="000000"/>
                <w:kern w:val="0"/>
                <w:sz w:val="22"/>
                <w:szCs w:val="22"/>
                <w:u w:val="none"/>
                <w:lang w:val="en-US" w:eastAsia="zh-CN"/>
              </w:rPr>
              <w:t>卫生健康支出</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38.28</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rPr>
                <w:rFonts w:hint="eastAsia"/>
              </w:rPr>
            </w:pPr>
            <w:r>
              <w:rPr>
                <w:rFonts w:hint="eastAsia" w:ascii="宋体" w:hAnsi="宋体" w:eastAsia="宋体" w:cs="宋体"/>
                <w:i w:val="0"/>
                <w:iCs w:val="0"/>
                <w:color w:val="000000"/>
                <w:kern w:val="0"/>
                <w:sz w:val="22"/>
                <w:szCs w:val="22"/>
                <w:u w:val="none"/>
                <w:lang w:val="en-US" w:eastAsia="zh-CN"/>
              </w:rPr>
              <w:t>38.28</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hint="eastAsia"/>
              </w:rPr>
            </w:pPr>
            <w:r>
              <w:rPr>
                <w:rFonts w:hint="eastAsia" w:ascii="宋体" w:hAnsi="宋体" w:eastAsia="宋体" w:cs="宋体"/>
                <w:i w:val="0"/>
                <w:iCs w:val="0"/>
                <w:color w:val="000000"/>
                <w:kern w:val="0"/>
                <w:sz w:val="22"/>
                <w:szCs w:val="22"/>
                <w:u w:val="none"/>
                <w:lang w:val="en-US" w:eastAsia="zh-CN"/>
              </w:rPr>
              <w:t>21004</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hint="eastAsia"/>
              </w:rPr>
            </w:pPr>
            <w:r>
              <w:rPr>
                <w:rFonts w:hint="eastAsia" w:ascii="宋体" w:hAnsi="宋体" w:eastAsia="宋体" w:cs="宋体"/>
                <w:i w:val="0"/>
                <w:iCs w:val="0"/>
                <w:color w:val="000000"/>
                <w:kern w:val="0"/>
                <w:sz w:val="22"/>
                <w:szCs w:val="22"/>
                <w:u w:val="none"/>
                <w:lang w:val="en-US" w:eastAsia="zh-CN"/>
              </w:rPr>
              <w:t>公共卫生</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38.28</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rPr>
                <w:rFonts w:hint="eastAsia"/>
              </w:rPr>
            </w:pPr>
            <w:r>
              <w:rPr>
                <w:rFonts w:hint="eastAsia" w:ascii="宋体" w:hAnsi="宋体" w:eastAsia="宋体" w:cs="宋体"/>
                <w:i w:val="0"/>
                <w:iCs w:val="0"/>
                <w:color w:val="000000"/>
                <w:kern w:val="0"/>
                <w:sz w:val="22"/>
                <w:szCs w:val="22"/>
                <w:u w:val="none"/>
                <w:lang w:val="en-US" w:eastAsia="zh-CN"/>
              </w:rPr>
              <w:t>38.28</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hint="eastAsia"/>
              </w:rPr>
            </w:pPr>
            <w:r>
              <w:rPr>
                <w:rFonts w:hint="eastAsia" w:ascii="宋体" w:hAnsi="宋体" w:eastAsia="宋体" w:cs="宋体"/>
                <w:i w:val="0"/>
                <w:iCs w:val="0"/>
                <w:color w:val="000000"/>
                <w:kern w:val="0"/>
                <w:sz w:val="22"/>
                <w:szCs w:val="22"/>
                <w:u w:val="none"/>
                <w:lang w:val="en-US" w:eastAsia="zh-CN"/>
              </w:rPr>
              <w:t>2100409</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hint="eastAsia"/>
              </w:rPr>
            </w:pPr>
            <w:r>
              <w:rPr>
                <w:rFonts w:hint="eastAsia" w:ascii="宋体" w:hAnsi="宋体" w:eastAsia="宋体" w:cs="宋体"/>
                <w:i w:val="0"/>
                <w:iCs w:val="0"/>
                <w:color w:val="000000"/>
                <w:kern w:val="0"/>
                <w:sz w:val="22"/>
                <w:szCs w:val="22"/>
                <w:u w:val="none"/>
                <w:lang w:val="en-US" w:eastAsia="zh-CN"/>
              </w:rPr>
              <w:t xml:space="preserve">  重大公共卫生服务</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38.28</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rPr>
                <w:rFonts w:hint="eastAsia"/>
              </w:rPr>
            </w:pPr>
            <w:r>
              <w:rPr>
                <w:rFonts w:hint="eastAsia" w:ascii="宋体" w:hAnsi="宋体" w:eastAsia="宋体" w:cs="宋体"/>
                <w:i w:val="0"/>
                <w:iCs w:val="0"/>
                <w:color w:val="000000"/>
                <w:kern w:val="0"/>
                <w:sz w:val="22"/>
                <w:szCs w:val="22"/>
                <w:u w:val="none"/>
                <w:lang w:val="en-US" w:eastAsia="zh-CN"/>
              </w:rPr>
              <w:t>38.28</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hint="eastAsia"/>
              </w:rPr>
            </w:pPr>
            <w:r>
              <w:rPr>
                <w:rFonts w:hint="eastAsia" w:ascii="宋体" w:hAnsi="宋体" w:eastAsia="宋体" w:cs="宋体"/>
                <w:i w:val="0"/>
                <w:iCs w:val="0"/>
                <w:color w:val="000000"/>
                <w:kern w:val="0"/>
                <w:sz w:val="22"/>
                <w:szCs w:val="22"/>
                <w:u w:val="none"/>
                <w:lang w:val="en-US" w:eastAsia="zh-CN"/>
              </w:rPr>
              <w:t>212</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hint="eastAsia"/>
              </w:rPr>
            </w:pPr>
            <w:r>
              <w:rPr>
                <w:rFonts w:hint="eastAsia" w:ascii="宋体" w:hAnsi="宋体" w:eastAsia="宋体" w:cs="宋体"/>
                <w:i w:val="0"/>
                <w:iCs w:val="0"/>
                <w:color w:val="000000"/>
                <w:kern w:val="0"/>
                <w:sz w:val="22"/>
                <w:szCs w:val="22"/>
                <w:u w:val="none"/>
                <w:lang w:val="en-US" w:eastAsia="zh-CN"/>
              </w:rPr>
              <w:t>城乡社区支出</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22.11</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rPr>
                <w:rFonts w:hint="eastAsia"/>
              </w:rPr>
            </w:pPr>
            <w:r>
              <w:rPr>
                <w:rFonts w:hint="eastAsia" w:ascii="宋体" w:hAnsi="宋体" w:eastAsia="宋体" w:cs="宋体"/>
                <w:i w:val="0"/>
                <w:iCs w:val="0"/>
                <w:color w:val="000000"/>
                <w:kern w:val="0"/>
                <w:sz w:val="22"/>
                <w:szCs w:val="22"/>
                <w:u w:val="none"/>
                <w:lang w:val="en-US" w:eastAsia="zh-CN"/>
              </w:rPr>
              <w:t>22.11</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hint="eastAsia"/>
              </w:rPr>
            </w:pPr>
            <w:r>
              <w:rPr>
                <w:rFonts w:hint="eastAsia" w:ascii="宋体" w:hAnsi="宋体" w:eastAsia="宋体" w:cs="宋体"/>
                <w:i w:val="0"/>
                <w:iCs w:val="0"/>
                <w:color w:val="000000"/>
                <w:kern w:val="0"/>
                <w:sz w:val="22"/>
                <w:szCs w:val="22"/>
                <w:u w:val="none"/>
                <w:lang w:val="en-US" w:eastAsia="zh-CN"/>
              </w:rPr>
              <w:t>21201</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hint="eastAsia"/>
              </w:rPr>
            </w:pPr>
            <w:r>
              <w:rPr>
                <w:rFonts w:hint="eastAsia" w:ascii="宋体" w:hAnsi="宋体" w:eastAsia="宋体" w:cs="宋体"/>
                <w:i w:val="0"/>
                <w:iCs w:val="0"/>
                <w:color w:val="000000"/>
                <w:kern w:val="0"/>
                <w:sz w:val="22"/>
                <w:szCs w:val="22"/>
                <w:u w:val="none"/>
                <w:lang w:val="en-US" w:eastAsia="zh-CN"/>
              </w:rPr>
              <w:t>城乡社区管理事务</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11.96</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rPr>
                <w:rFonts w:hint="eastAsia"/>
              </w:rPr>
            </w:pPr>
            <w:r>
              <w:rPr>
                <w:rFonts w:hint="eastAsia" w:ascii="宋体" w:hAnsi="宋体" w:eastAsia="宋体" w:cs="宋体"/>
                <w:i w:val="0"/>
                <w:iCs w:val="0"/>
                <w:color w:val="000000"/>
                <w:kern w:val="0"/>
                <w:sz w:val="22"/>
                <w:szCs w:val="22"/>
                <w:u w:val="none"/>
                <w:lang w:val="en-US" w:eastAsia="zh-CN"/>
              </w:rPr>
              <w:t>11.96</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hint="eastAsia"/>
              </w:rPr>
            </w:pPr>
            <w:r>
              <w:rPr>
                <w:rFonts w:hint="eastAsia" w:ascii="宋体" w:hAnsi="宋体" w:eastAsia="宋体" w:cs="宋体"/>
                <w:i w:val="0"/>
                <w:iCs w:val="0"/>
                <w:color w:val="000000"/>
                <w:kern w:val="0"/>
                <w:sz w:val="22"/>
                <w:szCs w:val="22"/>
                <w:u w:val="none"/>
                <w:lang w:val="en-US" w:eastAsia="zh-CN"/>
              </w:rPr>
              <w:t>2120101</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hint="eastAsia"/>
              </w:rPr>
            </w:pPr>
            <w:r>
              <w:rPr>
                <w:rFonts w:hint="eastAsia" w:ascii="宋体" w:hAnsi="宋体" w:eastAsia="宋体" w:cs="宋体"/>
                <w:i w:val="0"/>
                <w:iCs w:val="0"/>
                <w:color w:val="000000"/>
                <w:kern w:val="0"/>
                <w:sz w:val="22"/>
                <w:szCs w:val="22"/>
                <w:u w:val="none"/>
                <w:lang w:val="en-US" w:eastAsia="zh-CN"/>
              </w:rPr>
              <w:t xml:space="preserve">  行政运行</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11.96</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rPr>
                <w:rFonts w:hint="eastAsia"/>
              </w:rPr>
            </w:pPr>
            <w:r>
              <w:rPr>
                <w:rFonts w:hint="eastAsia" w:ascii="宋体" w:hAnsi="宋体" w:eastAsia="宋体" w:cs="宋体"/>
                <w:i w:val="0"/>
                <w:iCs w:val="0"/>
                <w:color w:val="000000"/>
                <w:kern w:val="0"/>
                <w:sz w:val="22"/>
                <w:szCs w:val="22"/>
                <w:u w:val="none"/>
                <w:lang w:val="en-US" w:eastAsia="zh-CN"/>
              </w:rPr>
              <w:t>11.96</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hint="eastAsia"/>
              </w:rPr>
            </w:pPr>
            <w:r>
              <w:rPr>
                <w:rFonts w:hint="eastAsia" w:ascii="宋体" w:hAnsi="宋体" w:eastAsia="宋体" w:cs="宋体"/>
                <w:i w:val="0"/>
                <w:iCs w:val="0"/>
                <w:color w:val="000000"/>
                <w:kern w:val="0"/>
                <w:sz w:val="22"/>
                <w:szCs w:val="22"/>
                <w:u w:val="none"/>
                <w:lang w:val="en-US" w:eastAsia="zh-CN"/>
              </w:rPr>
              <w:t>21208</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hint="eastAsia"/>
              </w:rPr>
            </w:pPr>
            <w:r>
              <w:rPr>
                <w:rFonts w:hint="eastAsia" w:ascii="宋体" w:hAnsi="宋体" w:eastAsia="宋体" w:cs="宋体"/>
                <w:i w:val="0"/>
                <w:iCs w:val="0"/>
                <w:color w:val="000000"/>
                <w:kern w:val="0"/>
                <w:sz w:val="22"/>
                <w:szCs w:val="22"/>
                <w:u w:val="none"/>
                <w:lang w:val="en-US" w:eastAsia="zh-CN"/>
              </w:rPr>
              <w:t>国有土地使用权出让收入安排的支出</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10.15</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rPr>
                <w:rFonts w:hint="eastAsia"/>
              </w:rPr>
            </w:pPr>
            <w:r>
              <w:rPr>
                <w:rFonts w:hint="eastAsia" w:ascii="宋体" w:hAnsi="宋体" w:eastAsia="宋体" w:cs="宋体"/>
                <w:i w:val="0"/>
                <w:iCs w:val="0"/>
                <w:color w:val="000000"/>
                <w:kern w:val="0"/>
                <w:sz w:val="22"/>
                <w:szCs w:val="22"/>
                <w:u w:val="none"/>
                <w:lang w:val="en-US" w:eastAsia="zh-CN"/>
              </w:rPr>
              <w:t>10.15</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hint="eastAsia"/>
              </w:rPr>
            </w:pPr>
            <w:r>
              <w:rPr>
                <w:rFonts w:hint="eastAsia" w:ascii="宋体" w:hAnsi="宋体" w:eastAsia="宋体" w:cs="宋体"/>
                <w:i w:val="0"/>
                <w:iCs w:val="0"/>
                <w:color w:val="000000"/>
                <w:kern w:val="0"/>
                <w:sz w:val="22"/>
                <w:szCs w:val="22"/>
                <w:u w:val="none"/>
                <w:lang w:val="en-US" w:eastAsia="zh-CN"/>
              </w:rPr>
              <w:t>2120801</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hint="eastAsia"/>
              </w:rPr>
            </w:pPr>
            <w:r>
              <w:rPr>
                <w:rFonts w:hint="eastAsia" w:ascii="宋体" w:hAnsi="宋体" w:eastAsia="宋体" w:cs="宋体"/>
                <w:i w:val="0"/>
                <w:iCs w:val="0"/>
                <w:color w:val="000000"/>
                <w:kern w:val="0"/>
                <w:sz w:val="22"/>
                <w:szCs w:val="22"/>
                <w:u w:val="none"/>
                <w:lang w:val="en-US" w:eastAsia="zh-CN"/>
              </w:rPr>
              <w:t xml:space="preserve">  征地和拆迁补偿支出</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10.15</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rPr>
                <w:rFonts w:hint="eastAsia"/>
              </w:rPr>
            </w:pPr>
            <w:r>
              <w:rPr>
                <w:rFonts w:hint="eastAsia" w:ascii="宋体" w:hAnsi="宋体" w:eastAsia="宋体" w:cs="宋体"/>
                <w:i w:val="0"/>
                <w:iCs w:val="0"/>
                <w:color w:val="000000"/>
                <w:kern w:val="0"/>
                <w:sz w:val="22"/>
                <w:szCs w:val="22"/>
                <w:u w:val="none"/>
                <w:lang w:val="en-US" w:eastAsia="zh-CN"/>
              </w:rPr>
              <w:t>10.15</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hint="eastAsia"/>
              </w:rPr>
            </w:pPr>
            <w:r>
              <w:rPr>
                <w:rFonts w:hint="eastAsia" w:ascii="宋体" w:hAnsi="宋体" w:eastAsia="宋体" w:cs="宋体"/>
                <w:i w:val="0"/>
                <w:iCs w:val="0"/>
                <w:color w:val="000000"/>
                <w:kern w:val="0"/>
                <w:sz w:val="22"/>
                <w:szCs w:val="22"/>
                <w:u w:val="none"/>
                <w:lang w:val="en-US" w:eastAsia="zh-CN"/>
              </w:rPr>
              <w:t>221</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hint="eastAsia"/>
              </w:rPr>
            </w:pPr>
            <w:r>
              <w:rPr>
                <w:rFonts w:hint="eastAsia" w:ascii="宋体" w:hAnsi="宋体" w:eastAsia="宋体" w:cs="宋体"/>
                <w:i w:val="0"/>
                <w:iCs w:val="0"/>
                <w:color w:val="000000"/>
                <w:kern w:val="0"/>
                <w:sz w:val="22"/>
                <w:szCs w:val="22"/>
                <w:u w:val="none"/>
                <w:lang w:val="en-US" w:eastAsia="zh-CN"/>
              </w:rPr>
              <w:t>住房保障支出</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817.36</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rPr>
                <w:rFonts w:hint="eastAsia"/>
              </w:rPr>
            </w:pPr>
            <w:r>
              <w:rPr>
                <w:rFonts w:hint="eastAsia" w:ascii="宋体" w:hAnsi="宋体" w:eastAsia="宋体" w:cs="宋体"/>
                <w:i w:val="0"/>
                <w:iCs w:val="0"/>
                <w:color w:val="000000"/>
                <w:kern w:val="0"/>
                <w:sz w:val="22"/>
                <w:szCs w:val="22"/>
                <w:u w:val="none"/>
                <w:lang w:val="en-US" w:eastAsia="zh-CN"/>
              </w:rPr>
              <w:t>817.36</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hint="eastAsia"/>
              </w:rPr>
            </w:pPr>
            <w:r>
              <w:rPr>
                <w:rFonts w:hint="eastAsia" w:ascii="宋体" w:hAnsi="宋体" w:eastAsia="宋体" w:cs="宋体"/>
                <w:i w:val="0"/>
                <w:iCs w:val="0"/>
                <w:color w:val="000000"/>
                <w:kern w:val="0"/>
                <w:sz w:val="22"/>
                <w:szCs w:val="22"/>
                <w:u w:val="none"/>
                <w:lang w:val="en-US" w:eastAsia="zh-CN"/>
              </w:rPr>
              <w:t>22101</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hint="eastAsia"/>
              </w:rPr>
            </w:pPr>
            <w:r>
              <w:rPr>
                <w:rFonts w:hint="eastAsia" w:ascii="宋体" w:hAnsi="宋体" w:eastAsia="宋体" w:cs="宋体"/>
                <w:i w:val="0"/>
                <w:iCs w:val="0"/>
                <w:color w:val="000000"/>
                <w:kern w:val="0"/>
                <w:sz w:val="22"/>
                <w:szCs w:val="22"/>
                <w:u w:val="none"/>
                <w:lang w:val="en-US" w:eastAsia="zh-CN"/>
              </w:rPr>
              <w:t>保障性安居工程支出</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374.38</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rPr>
                <w:rFonts w:hint="eastAsia"/>
              </w:rPr>
            </w:pPr>
            <w:r>
              <w:rPr>
                <w:rFonts w:hint="eastAsia" w:ascii="宋体" w:hAnsi="宋体" w:eastAsia="宋体" w:cs="宋体"/>
                <w:i w:val="0"/>
                <w:iCs w:val="0"/>
                <w:color w:val="000000"/>
                <w:kern w:val="0"/>
                <w:sz w:val="22"/>
                <w:szCs w:val="22"/>
                <w:u w:val="none"/>
                <w:lang w:val="en-US" w:eastAsia="zh-CN"/>
              </w:rPr>
              <w:t>374.38</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hint="eastAsia"/>
              </w:rPr>
            </w:pPr>
            <w:r>
              <w:rPr>
                <w:rFonts w:hint="eastAsia" w:ascii="宋体" w:hAnsi="宋体" w:eastAsia="宋体" w:cs="宋体"/>
                <w:i w:val="0"/>
                <w:iCs w:val="0"/>
                <w:color w:val="000000"/>
                <w:kern w:val="0"/>
                <w:sz w:val="22"/>
                <w:szCs w:val="22"/>
                <w:u w:val="none"/>
                <w:lang w:val="en-US" w:eastAsia="zh-CN"/>
              </w:rPr>
              <w:t>2210103</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hint="eastAsia"/>
              </w:rPr>
            </w:pPr>
            <w:r>
              <w:rPr>
                <w:rFonts w:hint="eastAsia" w:ascii="宋体" w:hAnsi="宋体" w:eastAsia="宋体" w:cs="宋体"/>
                <w:i w:val="0"/>
                <w:iCs w:val="0"/>
                <w:color w:val="000000"/>
                <w:kern w:val="0"/>
                <w:sz w:val="22"/>
                <w:szCs w:val="22"/>
                <w:u w:val="none"/>
                <w:lang w:val="en-US" w:eastAsia="zh-CN"/>
              </w:rPr>
              <w:t xml:space="preserve">  棚户区改造</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180.00</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rPr>
                <w:rFonts w:hint="eastAsia"/>
              </w:rPr>
            </w:pPr>
            <w:r>
              <w:rPr>
                <w:rFonts w:hint="eastAsia" w:ascii="宋体" w:hAnsi="宋体" w:eastAsia="宋体" w:cs="宋体"/>
                <w:i w:val="0"/>
                <w:iCs w:val="0"/>
                <w:color w:val="000000"/>
                <w:kern w:val="0"/>
                <w:sz w:val="22"/>
                <w:szCs w:val="22"/>
                <w:u w:val="none"/>
                <w:lang w:val="en-US" w:eastAsia="zh-CN"/>
              </w:rPr>
              <w:t>180.00</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hint="eastAsia"/>
              </w:rPr>
            </w:pPr>
            <w:r>
              <w:rPr>
                <w:rFonts w:hint="eastAsia" w:ascii="宋体" w:hAnsi="宋体" w:eastAsia="宋体" w:cs="宋体"/>
                <w:i w:val="0"/>
                <w:iCs w:val="0"/>
                <w:color w:val="000000"/>
                <w:kern w:val="0"/>
                <w:sz w:val="22"/>
                <w:szCs w:val="22"/>
                <w:u w:val="none"/>
                <w:lang w:val="en-US" w:eastAsia="zh-CN"/>
              </w:rPr>
              <w:t>2210199</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hint="eastAsia"/>
              </w:rPr>
            </w:pPr>
            <w:r>
              <w:rPr>
                <w:rFonts w:hint="eastAsia" w:ascii="宋体" w:hAnsi="宋体" w:eastAsia="宋体" w:cs="宋体"/>
                <w:i w:val="0"/>
                <w:iCs w:val="0"/>
                <w:color w:val="000000"/>
                <w:kern w:val="0"/>
                <w:sz w:val="22"/>
                <w:szCs w:val="22"/>
                <w:u w:val="none"/>
                <w:lang w:val="en-US" w:eastAsia="zh-CN"/>
              </w:rPr>
              <w:t xml:space="preserve">  其他保障性安居工程支出</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194.38</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rPr>
                <w:rFonts w:hint="eastAsia"/>
              </w:rPr>
            </w:pPr>
            <w:r>
              <w:rPr>
                <w:rFonts w:hint="eastAsia" w:ascii="宋体" w:hAnsi="宋体" w:eastAsia="宋体" w:cs="宋体"/>
                <w:i w:val="0"/>
                <w:iCs w:val="0"/>
                <w:color w:val="000000"/>
                <w:kern w:val="0"/>
                <w:sz w:val="22"/>
                <w:szCs w:val="22"/>
                <w:u w:val="none"/>
                <w:lang w:val="en-US" w:eastAsia="zh-CN"/>
              </w:rPr>
              <w:t>194.38</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hint="eastAsia"/>
              </w:rPr>
            </w:pPr>
            <w:r>
              <w:rPr>
                <w:rFonts w:hint="eastAsia" w:ascii="宋体" w:hAnsi="宋体" w:eastAsia="宋体" w:cs="宋体"/>
                <w:i w:val="0"/>
                <w:iCs w:val="0"/>
                <w:color w:val="000000"/>
                <w:kern w:val="0"/>
                <w:sz w:val="22"/>
                <w:szCs w:val="22"/>
                <w:u w:val="none"/>
                <w:lang w:val="en-US" w:eastAsia="zh-CN"/>
              </w:rPr>
              <w:t>22103</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hint="eastAsia"/>
              </w:rPr>
            </w:pPr>
            <w:r>
              <w:rPr>
                <w:rFonts w:hint="eastAsia" w:ascii="宋体" w:hAnsi="宋体" w:eastAsia="宋体" w:cs="宋体"/>
                <w:i w:val="0"/>
                <w:iCs w:val="0"/>
                <w:color w:val="000000"/>
                <w:kern w:val="0"/>
                <w:sz w:val="22"/>
                <w:szCs w:val="22"/>
                <w:u w:val="none"/>
                <w:lang w:val="en-US" w:eastAsia="zh-CN"/>
              </w:rPr>
              <w:t>城乡社区住宅</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442.97</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rPr>
                <w:rFonts w:hint="eastAsia"/>
              </w:rPr>
            </w:pPr>
            <w:r>
              <w:rPr>
                <w:rFonts w:hint="eastAsia" w:ascii="宋体" w:hAnsi="宋体" w:eastAsia="宋体" w:cs="宋体"/>
                <w:i w:val="0"/>
                <w:iCs w:val="0"/>
                <w:color w:val="000000"/>
                <w:kern w:val="0"/>
                <w:sz w:val="22"/>
                <w:szCs w:val="22"/>
                <w:u w:val="none"/>
                <w:lang w:val="en-US" w:eastAsia="zh-CN"/>
              </w:rPr>
              <w:t>442.97</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hint="eastAsia"/>
              </w:rPr>
            </w:pPr>
            <w:r>
              <w:rPr>
                <w:rFonts w:hint="eastAsia" w:ascii="宋体" w:hAnsi="宋体" w:eastAsia="宋体" w:cs="宋体"/>
                <w:i w:val="0"/>
                <w:iCs w:val="0"/>
                <w:color w:val="000000"/>
                <w:kern w:val="0"/>
                <w:sz w:val="22"/>
                <w:szCs w:val="22"/>
                <w:u w:val="none"/>
                <w:lang w:val="en-US" w:eastAsia="zh-CN"/>
              </w:rPr>
              <w:t>2210399</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hint="eastAsia"/>
              </w:rPr>
            </w:pPr>
            <w:r>
              <w:rPr>
                <w:rFonts w:hint="eastAsia" w:ascii="宋体" w:hAnsi="宋体" w:eastAsia="宋体" w:cs="宋体"/>
                <w:i w:val="0"/>
                <w:iCs w:val="0"/>
                <w:color w:val="000000"/>
                <w:kern w:val="0"/>
                <w:sz w:val="22"/>
                <w:szCs w:val="22"/>
                <w:u w:val="none"/>
                <w:lang w:val="en-US" w:eastAsia="zh-CN"/>
              </w:rPr>
              <w:t xml:space="preserve">  其他城乡社区住宅支出</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442.97</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rPr>
                <w:rFonts w:hint="eastAsia"/>
              </w:rPr>
            </w:pPr>
            <w:r>
              <w:rPr>
                <w:rFonts w:hint="eastAsia" w:ascii="宋体" w:hAnsi="宋体" w:eastAsia="宋体" w:cs="宋体"/>
                <w:i w:val="0"/>
                <w:iCs w:val="0"/>
                <w:color w:val="000000"/>
                <w:kern w:val="0"/>
                <w:sz w:val="22"/>
                <w:szCs w:val="22"/>
                <w:u w:val="none"/>
                <w:lang w:val="en-US" w:eastAsia="zh-CN"/>
              </w:rPr>
              <w:t>442.97</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hint="eastAsia"/>
              </w:rPr>
            </w:pPr>
            <w:r>
              <w:rPr>
                <w:rFonts w:hint="eastAsia" w:ascii="宋体" w:hAnsi="宋体" w:eastAsia="宋体" w:cs="宋体"/>
                <w:i w:val="0"/>
                <w:iCs w:val="0"/>
                <w:color w:val="000000"/>
                <w:kern w:val="0"/>
                <w:sz w:val="22"/>
                <w:szCs w:val="22"/>
                <w:u w:val="none"/>
                <w:lang w:val="en-US" w:eastAsia="zh-CN"/>
              </w:rPr>
              <w:t>229</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hint="eastAsia"/>
              </w:rPr>
            </w:pPr>
            <w:r>
              <w:rPr>
                <w:rFonts w:hint="eastAsia" w:ascii="宋体" w:hAnsi="宋体" w:eastAsia="宋体" w:cs="宋体"/>
                <w:i w:val="0"/>
                <w:iCs w:val="0"/>
                <w:color w:val="000000"/>
                <w:kern w:val="0"/>
                <w:sz w:val="22"/>
                <w:szCs w:val="22"/>
                <w:u w:val="none"/>
                <w:lang w:val="en-US" w:eastAsia="zh-CN"/>
              </w:rPr>
              <w:t>其他支出</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255.00</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rPr>
                <w:rFonts w:hint="eastAsia"/>
              </w:rPr>
            </w:pPr>
            <w:r>
              <w:rPr>
                <w:rFonts w:hint="eastAsia" w:ascii="宋体" w:hAnsi="宋体" w:eastAsia="宋体" w:cs="宋体"/>
                <w:i w:val="0"/>
                <w:iCs w:val="0"/>
                <w:color w:val="000000"/>
                <w:kern w:val="0"/>
                <w:sz w:val="22"/>
                <w:szCs w:val="22"/>
                <w:u w:val="none"/>
                <w:lang w:val="en-US" w:eastAsia="zh-CN"/>
              </w:rPr>
              <w:t>255.00</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hint="eastAsia"/>
              </w:rPr>
            </w:pPr>
            <w:r>
              <w:rPr>
                <w:rFonts w:hint="eastAsia" w:ascii="宋体" w:hAnsi="宋体" w:eastAsia="宋体" w:cs="宋体"/>
                <w:i w:val="0"/>
                <w:iCs w:val="0"/>
                <w:color w:val="000000"/>
                <w:kern w:val="0"/>
                <w:sz w:val="22"/>
                <w:szCs w:val="22"/>
                <w:u w:val="none"/>
                <w:lang w:val="en-US" w:eastAsia="zh-CN"/>
              </w:rPr>
              <w:t>22904</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hint="eastAsia"/>
              </w:rPr>
            </w:pPr>
            <w:r>
              <w:rPr>
                <w:rFonts w:hint="eastAsia" w:ascii="宋体" w:hAnsi="宋体" w:eastAsia="宋体" w:cs="宋体"/>
                <w:i w:val="0"/>
                <w:iCs w:val="0"/>
                <w:color w:val="000000"/>
                <w:kern w:val="0"/>
                <w:sz w:val="22"/>
                <w:szCs w:val="22"/>
                <w:u w:val="none"/>
                <w:lang w:val="en-US" w:eastAsia="zh-CN"/>
              </w:rPr>
              <w:t>其他政府性基金及对应专项债务收入安排的支出</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255.00</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rPr>
                <w:rFonts w:hint="eastAsia"/>
              </w:rPr>
            </w:pPr>
            <w:r>
              <w:rPr>
                <w:rFonts w:hint="eastAsia" w:ascii="宋体" w:hAnsi="宋体" w:eastAsia="宋体" w:cs="宋体"/>
                <w:i w:val="0"/>
                <w:iCs w:val="0"/>
                <w:color w:val="000000"/>
                <w:kern w:val="0"/>
                <w:sz w:val="22"/>
                <w:szCs w:val="22"/>
                <w:u w:val="none"/>
                <w:lang w:val="en-US" w:eastAsia="zh-CN"/>
              </w:rPr>
              <w:t>255.00</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hint="eastAsia"/>
              </w:rPr>
            </w:pPr>
            <w:r>
              <w:rPr>
                <w:rFonts w:hint="eastAsia" w:ascii="宋体" w:hAnsi="宋体" w:eastAsia="宋体" w:cs="宋体"/>
                <w:i w:val="0"/>
                <w:iCs w:val="0"/>
                <w:color w:val="000000"/>
                <w:kern w:val="0"/>
                <w:sz w:val="22"/>
                <w:szCs w:val="22"/>
                <w:u w:val="none"/>
                <w:lang w:val="en-US" w:eastAsia="zh-CN"/>
              </w:rPr>
              <w:t>2290402</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hint="eastAsia"/>
              </w:rPr>
            </w:pPr>
            <w:r>
              <w:rPr>
                <w:rFonts w:hint="eastAsia" w:ascii="宋体" w:hAnsi="宋体" w:eastAsia="宋体" w:cs="宋体"/>
                <w:i w:val="0"/>
                <w:iCs w:val="0"/>
                <w:color w:val="000000"/>
                <w:kern w:val="0"/>
                <w:sz w:val="22"/>
                <w:szCs w:val="22"/>
                <w:u w:val="none"/>
                <w:lang w:val="en-US" w:eastAsia="zh-CN"/>
              </w:rPr>
              <w:t xml:space="preserve">  其他地方自行试点项目收益专项债券收入安排的支出</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255.00</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rPr>
                <w:rFonts w:hint="eastAsia"/>
              </w:rPr>
            </w:pPr>
            <w:r>
              <w:rPr>
                <w:rFonts w:hint="eastAsia" w:ascii="宋体" w:hAnsi="宋体" w:eastAsia="宋体" w:cs="宋体"/>
                <w:i w:val="0"/>
                <w:iCs w:val="0"/>
                <w:color w:val="000000"/>
                <w:kern w:val="0"/>
                <w:sz w:val="22"/>
                <w:szCs w:val="22"/>
                <w:u w:val="none"/>
                <w:lang w:val="en-US" w:eastAsia="zh-CN"/>
              </w:rPr>
              <w:t>255.00</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5386" w:type="dxa"/>
            <w:gridSpan w:val="10"/>
            <w:tcBorders>
              <w:top w:val="nil"/>
              <w:left w:val="nil"/>
              <w:bottom w:val="nil"/>
              <w:right w:val="nil"/>
            </w:tcBorders>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6"/>
        <w:tblW w:w="1411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cs="宋体"/>
                <w:color w:val="000000"/>
                <w:kern w:val="0"/>
                <w:sz w:val="20"/>
                <w:szCs w:val="20"/>
                <w:lang w:val="en-US" w:eastAsia="zh-CN"/>
              </w:rPr>
              <w:t>道县住房保障服务中心</w:t>
            </w:r>
          </w:p>
        </w:tc>
        <w:tc>
          <w:tcPr>
            <w:tcW w:w="222"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栏次</w:t>
            </w:r>
          </w:p>
        </w:tc>
        <w:tc>
          <w:tcPr>
            <w:tcW w:w="164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w:t>
            </w:r>
          </w:p>
        </w:tc>
        <w:tc>
          <w:tcPr>
            <w:tcW w:w="1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w:t>
            </w:r>
          </w:p>
        </w:tc>
        <w:tc>
          <w:tcPr>
            <w:tcW w:w="1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3</w:t>
            </w:r>
          </w:p>
        </w:tc>
        <w:tc>
          <w:tcPr>
            <w:tcW w:w="1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4</w:t>
            </w:r>
          </w:p>
        </w:tc>
        <w:tc>
          <w:tcPr>
            <w:tcW w:w="1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5</w:t>
            </w:r>
          </w:p>
        </w:tc>
        <w:tc>
          <w:tcPr>
            <w:tcW w:w="23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合计</w:t>
            </w:r>
          </w:p>
        </w:tc>
        <w:tc>
          <w:tcPr>
            <w:tcW w:w="1646" w:type="dxa"/>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rPr>
              <w:t>1,300.09</w:t>
            </w:r>
          </w:p>
        </w:tc>
        <w:tc>
          <w:tcPr>
            <w:tcW w:w="1679" w:type="dxa"/>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rPr>
              <w:t>622.28</w:t>
            </w:r>
          </w:p>
        </w:tc>
        <w:tc>
          <w:tcPr>
            <w:tcW w:w="1679" w:type="dxa"/>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rPr>
              <w:t>677.81</w:t>
            </w: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201</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一般公共服务支出</w:t>
            </w:r>
          </w:p>
        </w:tc>
        <w:tc>
          <w:tcPr>
            <w:tcW w:w="1646" w:type="dxa"/>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145.27</w:t>
            </w:r>
          </w:p>
        </w:tc>
        <w:tc>
          <w:tcPr>
            <w:tcW w:w="1679" w:type="dxa"/>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145.27</w:t>
            </w: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20103</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政府办公厅（室）及相关机构事务</w:t>
            </w:r>
          </w:p>
        </w:tc>
        <w:tc>
          <w:tcPr>
            <w:tcW w:w="1646" w:type="dxa"/>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137.17</w:t>
            </w:r>
          </w:p>
        </w:tc>
        <w:tc>
          <w:tcPr>
            <w:tcW w:w="1679" w:type="dxa"/>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137.17</w:t>
            </w: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2010301</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 xml:space="preserve">  行政运行</w:t>
            </w:r>
          </w:p>
        </w:tc>
        <w:tc>
          <w:tcPr>
            <w:tcW w:w="1646"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135.80</w:t>
            </w:r>
          </w:p>
        </w:tc>
        <w:tc>
          <w:tcPr>
            <w:tcW w:w="1679"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135.80</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2010399</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 xml:space="preserve">  其他政府办公厅（室）及相关机构事务支出</w:t>
            </w:r>
          </w:p>
        </w:tc>
        <w:tc>
          <w:tcPr>
            <w:tcW w:w="1646"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1.37</w:t>
            </w:r>
          </w:p>
        </w:tc>
        <w:tc>
          <w:tcPr>
            <w:tcW w:w="1679"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1.37</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20105</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统计信息事务</w:t>
            </w:r>
          </w:p>
        </w:tc>
        <w:tc>
          <w:tcPr>
            <w:tcW w:w="1646"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8.10</w:t>
            </w:r>
          </w:p>
        </w:tc>
        <w:tc>
          <w:tcPr>
            <w:tcW w:w="1679"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8.10</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2010599</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 xml:space="preserve">  其他统计信息事务支出</w:t>
            </w:r>
          </w:p>
        </w:tc>
        <w:tc>
          <w:tcPr>
            <w:tcW w:w="1646"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8.10</w:t>
            </w:r>
          </w:p>
        </w:tc>
        <w:tc>
          <w:tcPr>
            <w:tcW w:w="1679"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8.10</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208</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社会保障和就业支出</w:t>
            </w:r>
          </w:p>
        </w:tc>
        <w:tc>
          <w:tcPr>
            <w:tcW w:w="1646"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22.08</w:t>
            </w:r>
          </w:p>
        </w:tc>
        <w:tc>
          <w:tcPr>
            <w:tcW w:w="1679"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22.08</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20805</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行政事业单位养老支出</w:t>
            </w:r>
          </w:p>
        </w:tc>
        <w:tc>
          <w:tcPr>
            <w:tcW w:w="1646"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6.85</w:t>
            </w:r>
          </w:p>
        </w:tc>
        <w:tc>
          <w:tcPr>
            <w:tcW w:w="1679"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6.85</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2080505</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1646"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6.85</w:t>
            </w:r>
          </w:p>
        </w:tc>
        <w:tc>
          <w:tcPr>
            <w:tcW w:w="1679"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6.85</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20808</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抚恤</w:t>
            </w:r>
          </w:p>
        </w:tc>
        <w:tc>
          <w:tcPr>
            <w:tcW w:w="1646"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15.23</w:t>
            </w:r>
          </w:p>
        </w:tc>
        <w:tc>
          <w:tcPr>
            <w:tcW w:w="1679"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15.23</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2080801</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 xml:space="preserve">  死亡抚恤</w:t>
            </w:r>
          </w:p>
        </w:tc>
        <w:tc>
          <w:tcPr>
            <w:tcW w:w="1646"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15.23</w:t>
            </w:r>
          </w:p>
        </w:tc>
        <w:tc>
          <w:tcPr>
            <w:tcW w:w="1679"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15.23</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210</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卫生健康支出</w:t>
            </w:r>
          </w:p>
        </w:tc>
        <w:tc>
          <w:tcPr>
            <w:tcW w:w="1646"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38.28</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38.28</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21004</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公共卫生</w:t>
            </w:r>
          </w:p>
        </w:tc>
        <w:tc>
          <w:tcPr>
            <w:tcW w:w="1646"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38.28</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38.28</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2100409</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 xml:space="preserve">  重大公共卫生服务</w:t>
            </w:r>
          </w:p>
        </w:tc>
        <w:tc>
          <w:tcPr>
            <w:tcW w:w="1646"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38.28</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38.28</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212</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城乡社区支出</w:t>
            </w:r>
          </w:p>
        </w:tc>
        <w:tc>
          <w:tcPr>
            <w:tcW w:w="1646"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22.11</w:t>
            </w:r>
          </w:p>
        </w:tc>
        <w:tc>
          <w:tcPr>
            <w:tcW w:w="1679"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11.96</w:t>
            </w:r>
          </w:p>
        </w:tc>
        <w:tc>
          <w:tcPr>
            <w:tcW w:w="1679"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10.15</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21201</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城乡社区管理事务</w:t>
            </w:r>
          </w:p>
        </w:tc>
        <w:tc>
          <w:tcPr>
            <w:tcW w:w="1646"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11.96</w:t>
            </w:r>
          </w:p>
        </w:tc>
        <w:tc>
          <w:tcPr>
            <w:tcW w:w="1679"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11.96</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2120101</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 xml:space="preserve">  行政运行</w:t>
            </w:r>
          </w:p>
        </w:tc>
        <w:tc>
          <w:tcPr>
            <w:tcW w:w="1646"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11.96</w:t>
            </w:r>
          </w:p>
        </w:tc>
        <w:tc>
          <w:tcPr>
            <w:tcW w:w="1679"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11.96</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21208</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国有土地使用权出让收入安排的支出</w:t>
            </w:r>
          </w:p>
        </w:tc>
        <w:tc>
          <w:tcPr>
            <w:tcW w:w="1646"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10.15</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10.15</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2120801</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 xml:space="preserve">  征地和拆迁补偿支出</w:t>
            </w:r>
          </w:p>
        </w:tc>
        <w:tc>
          <w:tcPr>
            <w:tcW w:w="1646"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10.15</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10.15</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221</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住房保障支出</w:t>
            </w:r>
          </w:p>
        </w:tc>
        <w:tc>
          <w:tcPr>
            <w:tcW w:w="1646"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817.36</w:t>
            </w:r>
          </w:p>
        </w:tc>
        <w:tc>
          <w:tcPr>
            <w:tcW w:w="1679"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442.97</w:t>
            </w:r>
          </w:p>
        </w:tc>
        <w:tc>
          <w:tcPr>
            <w:tcW w:w="1679"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374.38</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22101</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保障性安居工程支出</w:t>
            </w:r>
          </w:p>
        </w:tc>
        <w:tc>
          <w:tcPr>
            <w:tcW w:w="1646"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374.38</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374.38</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2210103</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 xml:space="preserve">  棚户区改造</w:t>
            </w:r>
          </w:p>
        </w:tc>
        <w:tc>
          <w:tcPr>
            <w:tcW w:w="1646"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180.00</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180.00</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2210199</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 xml:space="preserve">  其他保障性安居工程支出</w:t>
            </w:r>
          </w:p>
        </w:tc>
        <w:tc>
          <w:tcPr>
            <w:tcW w:w="1646"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194.38</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194.38</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22103</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城乡社区住宅</w:t>
            </w:r>
          </w:p>
        </w:tc>
        <w:tc>
          <w:tcPr>
            <w:tcW w:w="1646"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442.97</w:t>
            </w:r>
          </w:p>
        </w:tc>
        <w:tc>
          <w:tcPr>
            <w:tcW w:w="1679"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442.97</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2210399</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 xml:space="preserve">  其他城乡社区住宅支出</w:t>
            </w:r>
          </w:p>
        </w:tc>
        <w:tc>
          <w:tcPr>
            <w:tcW w:w="1646"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442.97</w:t>
            </w:r>
          </w:p>
        </w:tc>
        <w:tc>
          <w:tcPr>
            <w:tcW w:w="1679"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442.97</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229</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其他支出</w:t>
            </w:r>
          </w:p>
        </w:tc>
        <w:tc>
          <w:tcPr>
            <w:tcW w:w="1646"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255.00</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255.00</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22904</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其他政府性基金及对应专项债务收入安排的支出</w:t>
            </w:r>
          </w:p>
        </w:tc>
        <w:tc>
          <w:tcPr>
            <w:tcW w:w="1646"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255.00</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255.00</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2290402</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 xml:space="preserve">  其他地方自行试点项目收益专项债券收入安排的支出</w:t>
            </w:r>
          </w:p>
        </w:tc>
        <w:tc>
          <w:tcPr>
            <w:tcW w:w="1646"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255.00</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255.00</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6"/>
        <w:tblW w:w="1552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91"/>
        <w:gridCol w:w="436"/>
        <w:gridCol w:w="1095"/>
        <w:gridCol w:w="495"/>
        <w:gridCol w:w="2911"/>
        <w:gridCol w:w="631"/>
        <w:gridCol w:w="435"/>
        <w:gridCol w:w="1571"/>
        <w:gridCol w:w="1392"/>
        <w:gridCol w:w="1392"/>
        <w:gridCol w:w="1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591" w:type="dxa"/>
            <w:tcBorders>
              <w:top w:val="nil"/>
              <w:left w:val="nil"/>
              <w:bottom w:val="nil"/>
              <w:right w:val="nil"/>
            </w:tcBorders>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vAlign w:val="center"/>
          </w:tcPr>
          <w:p>
            <w:pPr>
              <w:widowControl/>
              <w:jc w:val="right"/>
              <w:rPr>
                <w:rFonts w:ascii="宋体" w:hAnsi="宋体" w:eastAsia="宋体" w:cs="宋体"/>
                <w:kern w:val="0"/>
                <w:sz w:val="24"/>
                <w:szCs w:val="24"/>
              </w:rPr>
            </w:pPr>
          </w:p>
        </w:tc>
        <w:tc>
          <w:tcPr>
            <w:tcW w:w="1590" w:type="dxa"/>
            <w:gridSpan w:val="2"/>
            <w:tcBorders>
              <w:top w:val="nil"/>
              <w:left w:val="nil"/>
              <w:bottom w:val="nil"/>
              <w:right w:val="nil"/>
            </w:tcBorders>
            <w:vAlign w:val="center"/>
          </w:tcPr>
          <w:p>
            <w:pPr>
              <w:widowControl/>
              <w:jc w:val="right"/>
              <w:rPr>
                <w:rFonts w:ascii="宋体" w:hAnsi="宋体" w:eastAsia="宋体" w:cs="宋体"/>
                <w:kern w:val="0"/>
                <w:sz w:val="24"/>
                <w:szCs w:val="24"/>
              </w:rPr>
            </w:pPr>
          </w:p>
        </w:tc>
        <w:tc>
          <w:tcPr>
            <w:tcW w:w="3542" w:type="dxa"/>
            <w:gridSpan w:val="2"/>
            <w:tcBorders>
              <w:top w:val="nil"/>
              <w:left w:val="nil"/>
              <w:bottom w:val="nil"/>
              <w:right w:val="nil"/>
            </w:tcBorders>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vAlign w:val="center"/>
          </w:tcPr>
          <w:p>
            <w:pPr>
              <w:widowControl/>
              <w:jc w:val="right"/>
              <w:rPr>
                <w:rFonts w:ascii="宋体" w:hAnsi="宋体" w:eastAsia="宋体" w:cs="宋体"/>
                <w:kern w:val="0"/>
                <w:sz w:val="24"/>
                <w:szCs w:val="24"/>
              </w:rPr>
            </w:pPr>
          </w:p>
        </w:tc>
        <w:tc>
          <w:tcPr>
            <w:tcW w:w="1571" w:type="dxa"/>
            <w:tcBorders>
              <w:top w:val="nil"/>
              <w:left w:val="nil"/>
              <w:bottom w:val="nil"/>
              <w:right w:val="nil"/>
            </w:tcBorders>
            <w:vAlign w:val="center"/>
          </w:tcPr>
          <w:p>
            <w:pPr>
              <w:widowControl/>
              <w:jc w:val="right"/>
              <w:rPr>
                <w:rFonts w:ascii="宋体" w:hAnsi="宋体" w:eastAsia="宋体" w:cs="宋体"/>
                <w:kern w:val="0"/>
                <w:sz w:val="24"/>
                <w:szCs w:val="24"/>
              </w:rPr>
            </w:pPr>
          </w:p>
        </w:tc>
        <w:tc>
          <w:tcPr>
            <w:tcW w:w="1392" w:type="dxa"/>
            <w:tcBorders>
              <w:top w:val="nil"/>
              <w:left w:val="nil"/>
              <w:bottom w:val="nil"/>
              <w:right w:val="nil"/>
            </w:tcBorders>
            <w:vAlign w:val="center"/>
          </w:tcPr>
          <w:p>
            <w:pPr>
              <w:widowControl/>
              <w:jc w:val="right"/>
              <w:rPr>
                <w:rFonts w:ascii="宋体" w:hAnsi="宋体" w:eastAsia="宋体" w:cs="宋体"/>
                <w:kern w:val="0"/>
                <w:sz w:val="24"/>
                <w:szCs w:val="24"/>
              </w:rPr>
            </w:pPr>
          </w:p>
        </w:tc>
        <w:tc>
          <w:tcPr>
            <w:tcW w:w="1392" w:type="dxa"/>
            <w:tcBorders>
              <w:top w:val="nil"/>
              <w:left w:val="nil"/>
              <w:bottom w:val="nil"/>
              <w:right w:val="nil"/>
            </w:tcBorders>
            <w:vAlign w:val="center"/>
          </w:tcPr>
          <w:p>
            <w:pPr>
              <w:widowControl/>
              <w:jc w:val="right"/>
              <w:rPr>
                <w:rFonts w:ascii="宋体" w:hAnsi="宋体" w:eastAsia="宋体" w:cs="宋体"/>
                <w:kern w:val="0"/>
                <w:sz w:val="24"/>
                <w:szCs w:val="24"/>
              </w:rPr>
            </w:pPr>
          </w:p>
        </w:tc>
        <w:tc>
          <w:tcPr>
            <w:tcW w:w="1572" w:type="dxa"/>
            <w:tcBorders>
              <w:top w:val="nil"/>
              <w:left w:val="nil"/>
              <w:bottom w:val="nil"/>
              <w:right w:val="nil"/>
            </w:tcBorders>
            <w:vAlign w:val="center"/>
          </w:tcPr>
          <w:p>
            <w:pPr>
              <w:widowControl/>
              <w:jc w:val="righ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 w:hRule="atLeast"/>
        </w:trPr>
        <w:tc>
          <w:tcPr>
            <w:tcW w:w="3591"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95"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37" w:type="dxa"/>
            <w:gridSpan w:val="3"/>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1"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2" w:type="dxa"/>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591" w:type="dxa"/>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cs="宋体"/>
                <w:color w:val="000000"/>
                <w:kern w:val="0"/>
                <w:sz w:val="20"/>
                <w:szCs w:val="20"/>
                <w:lang w:val="en-US" w:eastAsia="zh-CN"/>
              </w:rPr>
              <w:t>道县住房保障服务中心</w:t>
            </w:r>
          </w:p>
        </w:tc>
        <w:tc>
          <w:tcPr>
            <w:tcW w:w="436"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95"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37" w:type="dxa"/>
            <w:gridSpan w:val="3"/>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1"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2" w:type="dxa"/>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22"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399" w:type="dxa"/>
            <w:gridSpan w:val="8"/>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3591"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9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06"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6"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栏次</w:t>
            </w:r>
          </w:p>
        </w:tc>
        <w:tc>
          <w:tcPr>
            <w:tcW w:w="436" w:type="dxa"/>
            <w:tcBorders>
              <w:top w:val="nil"/>
              <w:left w:val="nil"/>
              <w:bottom w:val="single" w:color="auto" w:sz="4" w:space="0"/>
              <w:right w:val="single" w:color="auto" w:sz="4" w:space="0"/>
            </w:tcBorders>
            <w:vAlign w:val="center"/>
          </w:tcPr>
          <w:p>
            <w:pPr>
              <w:jc w:val="center"/>
              <w:rPr>
                <w:rFonts w:ascii="宋体" w:hAnsi="宋体" w:eastAsia="宋体" w:cs="宋体"/>
                <w:kern w:val="0"/>
                <w:sz w:val="24"/>
                <w:szCs w:val="24"/>
              </w:rPr>
            </w:pPr>
          </w:p>
        </w:tc>
        <w:tc>
          <w:tcPr>
            <w:tcW w:w="109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w:t>
            </w:r>
          </w:p>
        </w:tc>
        <w:tc>
          <w:tcPr>
            <w:tcW w:w="3406"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栏次</w:t>
            </w:r>
          </w:p>
        </w:tc>
        <w:tc>
          <w:tcPr>
            <w:tcW w:w="1066" w:type="dxa"/>
            <w:gridSpan w:val="2"/>
            <w:tcBorders>
              <w:top w:val="nil"/>
              <w:left w:val="nil"/>
              <w:bottom w:val="single" w:color="auto" w:sz="4" w:space="0"/>
              <w:right w:val="single" w:color="auto" w:sz="4" w:space="0"/>
            </w:tcBorders>
            <w:vAlign w:val="center"/>
          </w:tcPr>
          <w:p>
            <w:pPr>
              <w:jc w:val="center"/>
              <w:rPr>
                <w:rFonts w:ascii="宋体" w:hAnsi="宋体" w:eastAsia="宋体" w:cs="宋体"/>
                <w:kern w:val="0"/>
                <w:sz w:val="24"/>
                <w:szCs w:val="24"/>
              </w:rPr>
            </w:pPr>
          </w:p>
        </w:tc>
        <w:tc>
          <w:tcPr>
            <w:tcW w:w="15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w:t>
            </w:r>
          </w:p>
        </w:tc>
        <w:tc>
          <w:tcPr>
            <w:tcW w:w="139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3</w:t>
            </w:r>
          </w:p>
        </w:tc>
        <w:tc>
          <w:tcPr>
            <w:tcW w:w="139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4</w:t>
            </w:r>
          </w:p>
        </w:tc>
        <w:tc>
          <w:tcPr>
            <w:tcW w:w="157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一、一般公共预算财政拨款</w:t>
            </w:r>
          </w:p>
        </w:tc>
        <w:tc>
          <w:tcPr>
            <w:tcW w:w="436"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w:t>
            </w:r>
          </w:p>
        </w:tc>
        <w:tc>
          <w:tcPr>
            <w:tcW w:w="1095" w:type="dxa"/>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1,034.94</w:t>
            </w:r>
          </w:p>
        </w:tc>
        <w:tc>
          <w:tcPr>
            <w:tcW w:w="3406"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一、一般公共服务支出</w:t>
            </w:r>
          </w:p>
        </w:tc>
        <w:tc>
          <w:tcPr>
            <w:tcW w:w="1066"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33</w:t>
            </w:r>
          </w:p>
        </w:tc>
        <w:tc>
          <w:tcPr>
            <w:tcW w:w="1571" w:type="dxa"/>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145.27</w:t>
            </w:r>
          </w:p>
        </w:tc>
        <w:tc>
          <w:tcPr>
            <w:tcW w:w="1392" w:type="dxa"/>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145.27</w:t>
            </w: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二、政府性基金预算财政拨款</w:t>
            </w:r>
          </w:p>
        </w:tc>
        <w:tc>
          <w:tcPr>
            <w:tcW w:w="436"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w:t>
            </w:r>
          </w:p>
        </w:tc>
        <w:tc>
          <w:tcPr>
            <w:tcW w:w="1095" w:type="dxa"/>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265.15</w:t>
            </w:r>
          </w:p>
        </w:tc>
        <w:tc>
          <w:tcPr>
            <w:tcW w:w="3406"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二、外交支出</w:t>
            </w:r>
          </w:p>
        </w:tc>
        <w:tc>
          <w:tcPr>
            <w:tcW w:w="1066"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34</w:t>
            </w:r>
          </w:p>
        </w:tc>
        <w:tc>
          <w:tcPr>
            <w:tcW w:w="1571"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三、国有资本经营财政拨款</w:t>
            </w:r>
          </w:p>
        </w:tc>
        <w:tc>
          <w:tcPr>
            <w:tcW w:w="436"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w:t>
            </w:r>
          </w:p>
        </w:tc>
        <w:tc>
          <w:tcPr>
            <w:tcW w:w="1095"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三、国防支出</w:t>
            </w:r>
          </w:p>
        </w:tc>
        <w:tc>
          <w:tcPr>
            <w:tcW w:w="1066"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35</w:t>
            </w:r>
          </w:p>
        </w:tc>
        <w:tc>
          <w:tcPr>
            <w:tcW w:w="1571"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w:t>
            </w:r>
          </w:p>
        </w:tc>
        <w:tc>
          <w:tcPr>
            <w:tcW w:w="1095"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四、公共安全支出</w:t>
            </w:r>
          </w:p>
        </w:tc>
        <w:tc>
          <w:tcPr>
            <w:tcW w:w="1066"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36</w:t>
            </w:r>
          </w:p>
        </w:tc>
        <w:tc>
          <w:tcPr>
            <w:tcW w:w="1571"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w:t>
            </w:r>
          </w:p>
        </w:tc>
        <w:tc>
          <w:tcPr>
            <w:tcW w:w="1095"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五、教育支出</w:t>
            </w:r>
          </w:p>
        </w:tc>
        <w:tc>
          <w:tcPr>
            <w:tcW w:w="1066"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37</w:t>
            </w:r>
          </w:p>
        </w:tc>
        <w:tc>
          <w:tcPr>
            <w:tcW w:w="1571"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w:t>
            </w:r>
          </w:p>
        </w:tc>
        <w:tc>
          <w:tcPr>
            <w:tcW w:w="1095"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六、科学技术支出</w:t>
            </w:r>
          </w:p>
        </w:tc>
        <w:tc>
          <w:tcPr>
            <w:tcW w:w="1066"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38</w:t>
            </w:r>
          </w:p>
        </w:tc>
        <w:tc>
          <w:tcPr>
            <w:tcW w:w="1571"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7</w:t>
            </w:r>
          </w:p>
        </w:tc>
        <w:tc>
          <w:tcPr>
            <w:tcW w:w="1095"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七、文化旅游体育与传媒支出</w:t>
            </w:r>
          </w:p>
        </w:tc>
        <w:tc>
          <w:tcPr>
            <w:tcW w:w="1066"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39</w:t>
            </w:r>
          </w:p>
        </w:tc>
        <w:tc>
          <w:tcPr>
            <w:tcW w:w="1571"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8</w:t>
            </w:r>
          </w:p>
        </w:tc>
        <w:tc>
          <w:tcPr>
            <w:tcW w:w="1095"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八、社会保障和就业支出</w:t>
            </w:r>
          </w:p>
        </w:tc>
        <w:tc>
          <w:tcPr>
            <w:tcW w:w="1066"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40</w:t>
            </w:r>
          </w:p>
        </w:tc>
        <w:tc>
          <w:tcPr>
            <w:tcW w:w="1571" w:type="dxa"/>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22.08</w:t>
            </w:r>
          </w:p>
        </w:tc>
        <w:tc>
          <w:tcPr>
            <w:tcW w:w="1392" w:type="dxa"/>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22.08</w:t>
            </w: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9</w:t>
            </w:r>
          </w:p>
        </w:tc>
        <w:tc>
          <w:tcPr>
            <w:tcW w:w="1095"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九、卫生健康支出</w:t>
            </w:r>
          </w:p>
        </w:tc>
        <w:tc>
          <w:tcPr>
            <w:tcW w:w="1066"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41</w:t>
            </w:r>
          </w:p>
        </w:tc>
        <w:tc>
          <w:tcPr>
            <w:tcW w:w="1571"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38.28</w:t>
            </w:r>
          </w:p>
        </w:tc>
        <w:tc>
          <w:tcPr>
            <w:tcW w:w="13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38.28</w:t>
            </w: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10</w:t>
            </w:r>
          </w:p>
        </w:tc>
        <w:tc>
          <w:tcPr>
            <w:tcW w:w="1095"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十、节能环保支出</w:t>
            </w:r>
          </w:p>
        </w:tc>
        <w:tc>
          <w:tcPr>
            <w:tcW w:w="1066"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42</w:t>
            </w:r>
          </w:p>
        </w:tc>
        <w:tc>
          <w:tcPr>
            <w:tcW w:w="1571"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11</w:t>
            </w:r>
          </w:p>
        </w:tc>
        <w:tc>
          <w:tcPr>
            <w:tcW w:w="1095"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十一、城乡社区支出</w:t>
            </w:r>
          </w:p>
        </w:tc>
        <w:tc>
          <w:tcPr>
            <w:tcW w:w="1066"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43</w:t>
            </w:r>
          </w:p>
        </w:tc>
        <w:tc>
          <w:tcPr>
            <w:tcW w:w="1571"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22.11</w:t>
            </w:r>
          </w:p>
        </w:tc>
        <w:tc>
          <w:tcPr>
            <w:tcW w:w="13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11.96</w:t>
            </w:r>
          </w:p>
        </w:tc>
        <w:tc>
          <w:tcPr>
            <w:tcW w:w="13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10.15</w:t>
            </w:r>
          </w:p>
        </w:tc>
        <w:tc>
          <w:tcPr>
            <w:tcW w:w="157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12</w:t>
            </w:r>
          </w:p>
        </w:tc>
        <w:tc>
          <w:tcPr>
            <w:tcW w:w="1095"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十二、农林水支出</w:t>
            </w:r>
          </w:p>
        </w:tc>
        <w:tc>
          <w:tcPr>
            <w:tcW w:w="1066"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44</w:t>
            </w:r>
          </w:p>
        </w:tc>
        <w:tc>
          <w:tcPr>
            <w:tcW w:w="1571"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13</w:t>
            </w:r>
          </w:p>
        </w:tc>
        <w:tc>
          <w:tcPr>
            <w:tcW w:w="1095"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十三、交通运输支出</w:t>
            </w:r>
          </w:p>
        </w:tc>
        <w:tc>
          <w:tcPr>
            <w:tcW w:w="1066"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45</w:t>
            </w:r>
          </w:p>
        </w:tc>
        <w:tc>
          <w:tcPr>
            <w:tcW w:w="1571"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14</w:t>
            </w:r>
          </w:p>
        </w:tc>
        <w:tc>
          <w:tcPr>
            <w:tcW w:w="1095"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十四、资源勘探工业信息等支出</w:t>
            </w:r>
          </w:p>
        </w:tc>
        <w:tc>
          <w:tcPr>
            <w:tcW w:w="1066"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46</w:t>
            </w:r>
          </w:p>
        </w:tc>
        <w:tc>
          <w:tcPr>
            <w:tcW w:w="1571"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15</w:t>
            </w:r>
          </w:p>
        </w:tc>
        <w:tc>
          <w:tcPr>
            <w:tcW w:w="1095"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十五、商业服务业等支出</w:t>
            </w:r>
          </w:p>
        </w:tc>
        <w:tc>
          <w:tcPr>
            <w:tcW w:w="1066"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47</w:t>
            </w:r>
          </w:p>
        </w:tc>
        <w:tc>
          <w:tcPr>
            <w:tcW w:w="1571"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16</w:t>
            </w:r>
          </w:p>
        </w:tc>
        <w:tc>
          <w:tcPr>
            <w:tcW w:w="1095"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十六、金融支出</w:t>
            </w:r>
          </w:p>
        </w:tc>
        <w:tc>
          <w:tcPr>
            <w:tcW w:w="1066"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48</w:t>
            </w:r>
          </w:p>
        </w:tc>
        <w:tc>
          <w:tcPr>
            <w:tcW w:w="1571"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17</w:t>
            </w:r>
          </w:p>
        </w:tc>
        <w:tc>
          <w:tcPr>
            <w:tcW w:w="1095"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十七、援助其他地区支出</w:t>
            </w:r>
          </w:p>
        </w:tc>
        <w:tc>
          <w:tcPr>
            <w:tcW w:w="1066"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49</w:t>
            </w:r>
          </w:p>
        </w:tc>
        <w:tc>
          <w:tcPr>
            <w:tcW w:w="1571"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18</w:t>
            </w:r>
          </w:p>
        </w:tc>
        <w:tc>
          <w:tcPr>
            <w:tcW w:w="1095"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十八、自然资源海洋气象等支出</w:t>
            </w:r>
          </w:p>
        </w:tc>
        <w:tc>
          <w:tcPr>
            <w:tcW w:w="1066"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50</w:t>
            </w:r>
          </w:p>
        </w:tc>
        <w:tc>
          <w:tcPr>
            <w:tcW w:w="1571"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19</w:t>
            </w:r>
          </w:p>
        </w:tc>
        <w:tc>
          <w:tcPr>
            <w:tcW w:w="1095"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十九、住房保障支出</w:t>
            </w:r>
          </w:p>
        </w:tc>
        <w:tc>
          <w:tcPr>
            <w:tcW w:w="1066"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51</w:t>
            </w:r>
          </w:p>
        </w:tc>
        <w:tc>
          <w:tcPr>
            <w:tcW w:w="1571"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817.36</w:t>
            </w:r>
          </w:p>
        </w:tc>
        <w:tc>
          <w:tcPr>
            <w:tcW w:w="13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817.36</w:t>
            </w: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20</w:t>
            </w:r>
          </w:p>
        </w:tc>
        <w:tc>
          <w:tcPr>
            <w:tcW w:w="1095"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二十、粮油物资储备支出</w:t>
            </w:r>
          </w:p>
        </w:tc>
        <w:tc>
          <w:tcPr>
            <w:tcW w:w="1066"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52</w:t>
            </w:r>
          </w:p>
        </w:tc>
        <w:tc>
          <w:tcPr>
            <w:tcW w:w="1571"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21</w:t>
            </w:r>
          </w:p>
        </w:tc>
        <w:tc>
          <w:tcPr>
            <w:tcW w:w="1095"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二十一、国有资本经营预算支出</w:t>
            </w:r>
          </w:p>
        </w:tc>
        <w:tc>
          <w:tcPr>
            <w:tcW w:w="1066"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53</w:t>
            </w:r>
          </w:p>
        </w:tc>
        <w:tc>
          <w:tcPr>
            <w:tcW w:w="1571"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22</w:t>
            </w:r>
          </w:p>
        </w:tc>
        <w:tc>
          <w:tcPr>
            <w:tcW w:w="1095"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二十二、灾害防治及应急管理支出</w:t>
            </w:r>
          </w:p>
        </w:tc>
        <w:tc>
          <w:tcPr>
            <w:tcW w:w="1066"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54</w:t>
            </w:r>
          </w:p>
        </w:tc>
        <w:tc>
          <w:tcPr>
            <w:tcW w:w="1571"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23</w:t>
            </w:r>
          </w:p>
        </w:tc>
        <w:tc>
          <w:tcPr>
            <w:tcW w:w="1095"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二十三、其他支出</w:t>
            </w:r>
          </w:p>
        </w:tc>
        <w:tc>
          <w:tcPr>
            <w:tcW w:w="1066"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55</w:t>
            </w:r>
          </w:p>
        </w:tc>
        <w:tc>
          <w:tcPr>
            <w:tcW w:w="1571"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255.00</w:t>
            </w: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255.00</w:t>
            </w:r>
          </w:p>
        </w:tc>
        <w:tc>
          <w:tcPr>
            <w:tcW w:w="157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24</w:t>
            </w:r>
          </w:p>
        </w:tc>
        <w:tc>
          <w:tcPr>
            <w:tcW w:w="1095"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二十四、债务还本支出</w:t>
            </w:r>
          </w:p>
        </w:tc>
        <w:tc>
          <w:tcPr>
            <w:tcW w:w="1066"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56</w:t>
            </w:r>
          </w:p>
        </w:tc>
        <w:tc>
          <w:tcPr>
            <w:tcW w:w="1571"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25</w:t>
            </w:r>
          </w:p>
        </w:tc>
        <w:tc>
          <w:tcPr>
            <w:tcW w:w="1095"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二十五、债务付息支出</w:t>
            </w:r>
          </w:p>
        </w:tc>
        <w:tc>
          <w:tcPr>
            <w:tcW w:w="1066"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57</w:t>
            </w:r>
          </w:p>
        </w:tc>
        <w:tc>
          <w:tcPr>
            <w:tcW w:w="1571"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26</w:t>
            </w:r>
          </w:p>
        </w:tc>
        <w:tc>
          <w:tcPr>
            <w:tcW w:w="1095"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二十六、抗疫特别国债安排的支出</w:t>
            </w:r>
          </w:p>
        </w:tc>
        <w:tc>
          <w:tcPr>
            <w:tcW w:w="1066"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58</w:t>
            </w:r>
          </w:p>
        </w:tc>
        <w:tc>
          <w:tcPr>
            <w:tcW w:w="1571"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rPr>
              <w:t>本年收入合计</w:t>
            </w:r>
          </w:p>
        </w:tc>
        <w:tc>
          <w:tcPr>
            <w:tcW w:w="436"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27</w:t>
            </w:r>
          </w:p>
        </w:tc>
        <w:tc>
          <w:tcPr>
            <w:tcW w:w="1095" w:type="dxa"/>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1,300.09</w:t>
            </w:r>
          </w:p>
        </w:tc>
        <w:tc>
          <w:tcPr>
            <w:tcW w:w="3406"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rPr>
              <w:t>本年支出合计</w:t>
            </w:r>
          </w:p>
        </w:tc>
        <w:tc>
          <w:tcPr>
            <w:tcW w:w="1066"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59</w:t>
            </w:r>
          </w:p>
        </w:tc>
        <w:tc>
          <w:tcPr>
            <w:tcW w:w="1571" w:type="dxa"/>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1,300.09</w:t>
            </w:r>
          </w:p>
        </w:tc>
        <w:tc>
          <w:tcPr>
            <w:tcW w:w="1392" w:type="dxa"/>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1,034.94</w:t>
            </w:r>
          </w:p>
        </w:tc>
        <w:tc>
          <w:tcPr>
            <w:tcW w:w="1392" w:type="dxa"/>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265.15</w:t>
            </w: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年初财政拨款结转和结余</w:t>
            </w:r>
          </w:p>
        </w:tc>
        <w:tc>
          <w:tcPr>
            <w:tcW w:w="436"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28</w:t>
            </w:r>
          </w:p>
        </w:tc>
        <w:tc>
          <w:tcPr>
            <w:tcW w:w="1095"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年末财政拨款结转和结余</w:t>
            </w:r>
          </w:p>
        </w:tc>
        <w:tc>
          <w:tcPr>
            <w:tcW w:w="1066"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60</w:t>
            </w:r>
          </w:p>
        </w:tc>
        <w:tc>
          <w:tcPr>
            <w:tcW w:w="1571"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 xml:space="preserve">  一般公共预算财政拨款</w:t>
            </w:r>
          </w:p>
        </w:tc>
        <w:tc>
          <w:tcPr>
            <w:tcW w:w="436"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29</w:t>
            </w:r>
          </w:p>
        </w:tc>
        <w:tc>
          <w:tcPr>
            <w:tcW w:w="1095"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jc w:val="left"/>
              <w:rPr>
                <w:rFonts w:ascii="宋体" w:hAnsi="宋体" w:eastAsia="宋体" w:cs="宋体"/>
                <w:kern w:val="0"/>
                <w:sz w:val="22"/>
              </w:rPr>
            </w:pPr>
          </w:p>
        </w:tc>
        <w:tc>
          <w:tcPr>
            <w:tcW w:w="1066"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61</w:t>
            </w:r>
          </w:p>
        </w:tc>
        <w:tc>
          <w:tcPr>
            <w:tcW w:w="1571"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 xml:space="preserve">  政府性基金预算财政拨款</w:t>
            </w:r>
          </w:p>
        </w:tc>
        <w:tc>
          <w:tcPr>
            <w:tcW w:w="436"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30</w:t>
            </w:r>
          </w:p>
        </w:tc>
        <w:tc>
          <w:tcPr>
            <w:tcW w:w="1095"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jc w:val="left"/>
              <w:rPr>
                <w:rFonts w:ascii="宋体" w:hAnsi="宋体" w:eastAsia="宋体" w:cs="宋体"/>
                <w:kern w:val="0"/>
                <w:sz w:val="22"/>
              </w:rPr>
            </w:pPr>
          </w:p>
        </w:tc>
        <w:tc>
          <w:tcPr>
            <w:tcW w:w="1066"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62</w:t>
            </w:r>
          </w:p>
        </w:tc>
        <w:tc>
          <w:tcPr>
            <w:tcW w:w="1571"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 xml:space="preserve">  国有资本经营预算财政拨款</w:t>
            </w:r>
          </w:p>
        </w:tc>
        <w:tc>
          <w:tcPr>
            <w:tcW w:w="436"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31</w:t>
            </w:r>
          </w:p>
        </w:tc>
        <w:tc>
          <w:tcPr>
            <w:tcW w:w="1095"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jc w:val="left"/>
              <w:rPr>
                <w:rFonts w:ascii="宋体" w:hAnsi="宋体" w:eastAsia="宋体" w:cs="宋体"/>
                <w:kern w:val="0"/>
                <w:sz w:val="22"/>
              </w:rPr>
            </w:pPr>
          </w:p>
        </w:tc>
        <w:tc>
          <w:tcPr>
            <w:tcW w:w="1066"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63</w:t>
            </w:r>
          </w:p>
        </w:tc>
        <w:tc>
          <w:tcPr>
            <w:tcW w:w="1571"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rPr>
              <w:t>总计</w:t>
            </w:r>
          </w:p>
        </w:tc>
        <w:tc>
          <w:tcPr>
            <w:tcW w:w="43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32</w:t>
            </w:r>
          </w:p>
        </w:tc>
        <w:tc>
          <w:tcPr>
            <w:tcW w:w="109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1,300.09</w:t>
            </w:r>
          </w:p>
        </w:tc>
        <w:tc>
          <w:tcPr>
            <w:tcW w:w="340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rPr>
              <w:t>总计</w:t>
            </w:r>
          </w:p>
        </w:tc>
        <w:tc>
          <w:tcPr>
            <w:tcW w:w="106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64</w:t>
            </w:r>
          </w:p>
        </w:tc>
        <w:tc>
          <w:tcPr>
            <w:tcW w:w="1571"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1,300.09</w:t>
            </w:r>
          </w:p>
        </w:tc>
        <w:tc>
          <w:tcPr>
            <w:tcW w:w="1392"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1,034.94</w:t>
            </w:r>
          </w:p>
        </w:tc>
        <w:tc>
          <w:tcPr>
            <w:tcW w:w="1392" w:type="dxa"/>
            <w:tcBorders>
              <w:top w:val="nil"/>
              <w:left w:val="nil"/>
              <w:bottom w:val="single" w:color="auto" w:sz="4" w:space="0"/>
              <w:right w:val="single" w:color="auto" w:sz="4" w:space="0"/>
            </w:tcBorders>
            <w:vAlign w:val="center"/>
          </w:tcPr>
          <w:p>
            <w:pPr>
              <w:widowControl/>
              <w:jc w:val="right"/>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rPr>
              <w:t>265.15</w:t>
            </w: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bookmarkEnd w:id="1"/>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p>
    <w:p>
      <w:pPr>
        <w:widowControl/>
        <w:spacing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宋体" w:hAnsi="宋体" w:cs="宋体"/>
          <w:color w:val="000000"/>
          <w:kern w:val="0"/>
          <w:sz w:val="20"/>
          <w:szCs w:val="20"/>
          <w:lang w:val="en-US" w:eastAsia="zh-CN"/>
        </w:rPr>
        <w:t>道县住房保障服务中心</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6"/>
        <w:tblW w:w="142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6"/>
        <w:gridCol w:w="1010"/>
        <w:gridCol w:w="3291"/>
        <w:gridCol w:w="2840"/>
        <w:gridCol w:w="3271"/>
        <w:gridCol w:w="28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5287" w:type="dxa"/>
            <w:gridSpan w:val="3"/>
            <w:tcBorders>
              <w:top w:val="single" w:color="auto" w:sz="8" w:space="0"/>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32" w:type="dxa"/>
            <w:gridSpan w:val="3"/>
            <w:tcBorders>
              <w:top w:val="single" w:color="auto" w:sz="8" w:space="0"/>
              <w:left w:val="nil"/>
              <w:bottom w:val="single" w:color="auto" w:sz="4" w:space="0"/>
              <w:right w:val="single" w:color="000000" w:sz="8" w:space="0"/>
            </w:tcBorders>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1996" w:type="dxa"/>
            <w:gridSpan w:val="2"/>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91"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40"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71"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21" w:type="dxa"/>
            <w:vMerge w:val="restart"/>
            <w:tcBorders>
              <w:top w:val="nil"/>
              <w:left w:val="single" w:color="auto" w:sz="4" w:space="0"/>
              <w:bottom w:val="single" w:color="000000" w:sz="4" w:space="0"/>
              <w:right w:val="single" w:color="auto" w:sz="8" w:space="0"/>
            </w:tcBorders>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996"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1"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996"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1"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5287" w:type="dxa"/>
            <w:gridSpan w:val="3"/>
            <w:tcBorders>
              <w:top w:val="single" w:color="auto" w:sz="4" w:space="0"/>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栏次</w:t>
            </w:r>
          </w:p>
        </w:tc>
        <w:tc>
          <w:tcPr>
            <w:tcW w:w="284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w:t>
            </w:r>
          </w:p>
        </w:tc>
        <w:tc>
          <w:tcPr>
            <w:tcW w:w="327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w:t>
            </w:r>
          </w:p>
        </w:tc>
        <w:tc>
          <w:tcPr>
            <w:tcW w:w="2821" w:type="dxa"/>
            <w:tcBorders>
              <w:top w:val="nil"/>
              <w:left w:val="nil"/>
              <w:bottom w:val="single" w:color="auto" w:sz="4" w:space="0"/>
              <w:right w:val="single" w:color="auto" w:sz="8" w:space="0"/>
            </w:tcBorders>
            <w:vAlign w:val="center"/>
          </w:tcPr>
          <w:p>
            <w:pPr>
              <w:widowControl/>
              <w:jc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5287" w:type="dxa"/>
            <w:gridSpan w:val="3"/>
            <w:tcBorders>
              <w:top w:val="single" w:color="auto" w:sz="4" w:space="0"/>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合计</w:t>
            </w:r>
          </w:p>
        </w:tc>
        <w:tc>
          <w:tcPr>
            <w:tcW w:w="2840"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rPr>
              <w:t>1,034.94</w:t>
            </w:r>
          </w:p>
        </w:tc>
        <w:tc>
          <w:tcPr>
            <w:tcW w:w="327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rPr>
              <w:t>622.28</w:t>
            </w:r>
          </w:p>
        </w:tc>
        <w:tc>
          <w:tcPr>
            <w:tcW w:w="2821" w:type="dxa"/>
            <w:tcBorders>
              <w:top w:val="nil"/>
              <w:left w:val="nil"/>
              <w:bottom w:val="single" w:color="auto" w:sz="4" w:space="0"/>
              <w:right w:val="single" w:color="auto" w:sz="8" w:space="0"/>
            </w:tcBorders>
            <w:vAlign w:val="center"/>
          </w:tcPr>
          <w:p>
            <w:pPr>
              <w:widowControl/>
              <w:jc w:val="right"/>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rPr>
              <w:t>412.66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201</w:t>
            </w:r>
          </w:p>
        </w:tc>
        <w:tc>
          <w:tcPr>
            <w:tcW w:w="4301" w:type="dxa"/>
            <w:gridSpan w:val="2"/>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一般公共服务支出</w:t>
            </w:r>
          </w:p>
        </w:tc>
        <w:tc>
          <w:tcPr>
            <w:tcW w:w="2840"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145.27</w:t>
            </w:r>
          </w:p>
        </w:tc>
        <w:tc>
          <w:tcPr>
            <w:tcW w:w="327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145.27</w:t>
            </w:r>
          </w:p>
        </w:tc>
        <w:tc>
          <w:tcPr>
            <w:tcW w:w="2821"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20103</w:t>
            </w:r>
          </w:p>
        </w:tc>
        <w:tc>
          <w:tcPr>
            <w:tcW w:w="4301" w:type="dxa"/>
            <w:gridSpan w:val="2"/>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政府办公厅（室）及相关机构事务</w:t>
            </w:r>
          </w:p>
        </w:tc>
        <w:tc>
          <w:tcPr>
            <w:tcW w:w="2840"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137.17</w:t>
            </w:r>
          </w:p>
        </w:tc>
        <w:tc>
          <w:tcPr>
            <w:tcW w:w="327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137.17</w:t>
            </w:r>
          </w:p>
        </w:tc>
        <w:tc>
          <w:tcPr>
            <w:tcW w:w="2821"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2010301</w:t>
            </w:r>
          </w:p>
        </w:tc>
        <w:tc>
          <w:tcPr>
            <w:tcW w:w="4301" w:type="dxa"/>
            <w:gridSpan w:val="2"/>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 xml:space="preserve">  行政运行</w:t>
            </w:r>
          </w:p>
        </w:tc>
        <w:tc>
          <w:tcPr>
            <w:tcW w:w="2840"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135.80</w:t>
            </w:r>
          </w:p>
        </w:tc>
        <w:tc>
          <w:tcPr>
            <w:tcW w:w="327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135.80</w:t>
            </w:r>
          </w:p>
        </w:tc>
        <w:tc>
          <w:tcPr>
            <w:tcW w:w="2821"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2010399</w:t>
            </w:r>
          </w:p>
        </w:tc>
        <w:tc>
          <w:tcPr>
            <w:tcW w:w="4301" w:type="dxa"/>
            <w:gridSpan w:val="2"/>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 xml:space="preserve">  其他政府办公厅（室）及相关机构事务支出</w:t>
            </w:r>
          </w:p>
        </w:tc>
        <w:tc>
          <w:tcPr>
            <w:tcW w:w="2840"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1.37</w:t>
            </w:r>
          </w:p>
        </w:tc>
        <w:tc>
          <w:tcPr>
            <w:tcW w:w="327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1.37</w:t>
            </w:r>
          </w:p>
        </w:tc>
        <w:tc>
          <w:tcPr>
            <w:tcW w:w="2821"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20105</w:t>
            </w:r>
          </w:p>
        </w:tc>
        <w:tc>
          <w:tcPr>
            <w:tcW w:w="4301" w:type="dxa"/>
            <w:gridSpan w:val="2"/>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统计信息事务</w:t>
            </w:r>
          </w:p>
        </w:tc>
        <w:tc>
          <w:tcPr>
            <w:tcW w:w="2840"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8.10</w:t>
            </w:r>
          </w:p>
        </w:tc>
        <w:tc>
          <w:tcPr>
            <w:tcW w:w="327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8.10</w:t>
            </w:r>
          </w:p>
        </w:tc>
        <w:tc>
          <w:tcPr>
            <w:tcW w:w="2821"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2010599</w:t>
            </w:r>
          </w:p>
        </w:tc>
        <w:tc>
          <w:tcPr>
            <w:tcW w:w="4301" w:type="dxa"/>
            <w:gridSpan w:val="2"/>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 xml:space="preserve">  其他统计信息事务支出</w:t>
            </w:r>
          </w:p>
        </w:tc>
        <w:tc>
          <w:tcPr>
            <w:tcW w:w="2840"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8.10</w:t>
            </w:r>
          </w:p>
        </w:tc>
        <w:tc>
          <w:tcPr>
            <w:tcW w:w="327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8.10</w:t>
            </w:r>
          </w:p>
        </w:tc>
        <w:tc>
          <w:tcPr>
            <w:tcW w:w="2821"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208</w:t>
            </w:r>
          </w:p>
        </w:tc>
        <w:tc>
          <w:tcPr>
            <w:tcW w:w="4301" w:type="dxa"/>
            <w:gridSpan w:val="2"/>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社会保障和就业支出</w:t>
            </w:r>
          </w:p>
        </w:tc>
        <w:tc>
          <w:tcPr>
            <w:tcW w:w="2840"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22.08</w:t>
            </w:r>
          </w:p>
        </w:tc>
        <w:tc>
          <w:tcPr>
            <w:tcW w:w="327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22.08</w:t>
            </w:r>
          </w:p>
        </w:tc>
        <w:tc>
          <w:tcPr>
            <w:tcW w:w="2821"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20805</w:t>
            </w:r>
          </w:p>
        </w:tc>
        <w:tc>
          <w:tcPr>
            <w:tcW w:w="4301" w:type="dxa"/>
            <w:gridSpan w:val="2"/>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行政事业单位养老支出</w:t>
            </w:r>
          </w:p>
        </w:tc>
        <w:tc>
          <w:tcPr>
            <w:tcW w:w="2840"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6.85</w:t>
            </w:r>
          </w:p>
        </w:tc>
        <w:tc>
          <w:tcPr>
            <w:tcW w:w="327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6.85</w:t>
            </w:r>
          </w:p>
        </w:tc>
        <w:tc>
          <w:tcPr>
            <w:tcW w:w="2821"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2080505</w:t>
            </w:r>
          </w:p>
        </w:tc>
        <w:tc>
          <w:tcPr>
            <w:tcW w:w="4301" w:type="dxa"/>
            <w:gridSpan w:val="2"/>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2840"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6.85</w:t>
            </w:r>
          </w:p>
        </w:tc>
        <w:tc>
          <w:tcPr>
            <w:tcW w:w="327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6.85</w:t>
            </w:r>
          </w:p>
        </w:tc>
        <w:tc>
          <w:tcPr>
            <w:tcW w:w="2821"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20808</w:t>
            </w:r>
          </w:p>
        </w:tc>
        <w:tc>
          <w:tcPr>
            <w:tcW w:w="4301" w:type="dxa"/>
            <w:gridSpan w:val="2"/>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抚恤</w:t>
            </w:r>
          </w:p>
        </w:tc>
        <w:tc>
          <w:tcPr>
            <w:tcW w:w="2840"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15.23</w:t>
            </w:r>
          </w:p>
        </w:tc>
        <w:tc>
          <w:tcPr>
            <w:tcW w:w="327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15.23</w:t>
            </w:r>
          </w:p>
        </w:tc>
        <w:tc>
          <w:tcPr>
            <w:tcW w:w="2821"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2080801</w:t>
            </w:r>
          </w:p>
        </w:tc>
        <w:tc>
          <w:tcPr>
            <w:tcW w:w="4301" w:type="dxa"/>
            <w:gridSpan w:val="2"/>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 xml:space="preserve">  死亡抚恤</w:t>
            </w:r>
          </w:p>
        </w:tc>
        <w:tc>
          <w:tcPr>
            <w:tcW w:w="2840"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15.23</w:t>
            </w:r>
          </w:p>
        </w:tc>
        <w:tc>
          <w:tcPr>
            <w:tcW w:w="327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15.23</w:t>
            </w:r>
          </w:p>
        </w:tc>
        <w:tc>
          <w:tcPr>
            <w:tcW w:w="2821"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210</w:t>
            </w:r>
          </w:p>
        </w:tc>
        <w:tc>
          <w:tcPr>
            <w:tcW w:w="4301" w:type="dxa"/>
            <w:gridSpan w:val="2"/>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卫生健康支出</w:t>
            </w:r>
          </w:p>
        </w:tc>
        <w:tc>
          <w:tcPr>
            <w:tcW w:w="2840"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38.28</w:t>
            </w:r>
          </w:p>
        </w:tc>
        <w:tc>
          <w:tcPr>
            <w:tcW w:w="3271" w:type="dxa"/>
            <w:tcBorders>
              <w:top w:val="nil"/>
              <w:left w:val="nil"/>
              <w:bottom w:val="single" w:color="auto" w:sz="4" w:space="0"/>
              <w:right w:val="single" w:color="auto" w:sz="4" w:space="0"/>
            </w:tcBorders>
            <w:vAlign w:val="center"/>
          </w:tcPr>
          <w:p>
            <w:pPr>
              <w:jc w:val="right"/>
              <w:rPr>
                <w:rFonts w:ascii="Times New Roman" w:hAnsi="Times New Roman" w:eastAsia="仿宋_GB2312" w:cs="Times New Roman"/>
                <w:kern w:val="0"/>
                <w:szCs w:val="21"/>
              </w:rPr>
            </w:pPr>
          </w:p>
        </w:tc>
        <w:tc>
          <w:tcPr>
            <w:tcW w:w="2821" w:type="dxa"/>
            <w:tcBorders>
              <w:top w:val="nil"/>
              <w:left w:val="nil"/>
              <w:bottom w:val="single" w:color="auto" w:sz="4" w:space="0"/>
              <w:right w:val="single" w:color="auto" w:sz="8" w:space="0"/>
            </w:tcBorders>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38.28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21004</w:t>
            </w:r>
          </w:p>
        </w:tc>
        <w:tc>
          <w:tcPr>
            <w:tcW w:w="4301" w:type="dxa"/>
            <w:gridSpan w:val="2"/>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公共卫生</w:t>
            </w:r>
          </w:p>
        </w:tc>
        <w:tc>
          <w:tcPr>
            <w:tcW w:w="2840"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38.28</w:t>
            </w:r>
          </w:p>
        </w:tc>
        <w:tc>
          <w:tcPr>
            <w:tcW w:w="3271" w:type="dxa"/>
            <w:tcBorders>
              <w:top w:val="nil"/>
              <w:left w:val="nil"/>
              <w:bottom w:val="single" w:color="auto" w:sz="4" w:space="0"/>
              <w:right w:val="single" w:color="auto" w:sz="4" w:space="0"/>
            </w:tcBorders>
            <w:vAlign w:val="center"/>
          </w:tcPr>
          <w:p>
            <w:pPr>
              <w:jc w:val="right"/>
              <w:rPr>
                <w:rFonts w:ascii="Times New Roman" w:hAnsi="Times New Roman" w:eastAsia="仿宋_GB2312" w:cs="Times New Roman"/>
                <w:kern w:val="0"/>
                <w:szCs w:val="21"/>
              </w:rPr>
            </w:pPr>
          </w:p>
        </w:tc>
        <w:tc>
          <w:tcPr>
            <w:tcW w:w="2821" w:type="dxa"/>
            <w:tcBorders>
              <w:top w:val="nil"/>
              <w:left w:val="nil"/>
              <w:bottom w:val="single" w:color="auto" w:sz="4" w:space="0"/>
              <w:right w:val="single" w:color="auto" w:sz="8" w:space="0"/>
            </w:tcBorders>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38.28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2100409</w:t>
            </w:r>
          </w:p>
        </w:tc>
        <w:tc>
          <w:tcPr>
            <w:tcW w:w="4301" w:type="dxa"/>
            <w:gridSpan w:val="2"/>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 xml:space="preserve">  重大公共卫生服务</w:t>
            </w:r>
          </w:p>
        </w:tc>
        <w:tc>
          <w:tcPr>
            <w:tcW w:w="2840"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38.28</w:t>
            </w:r>
          </w:p>
        </w:tc>
        <w:tc>
          <w:tcPr>
            <w:tcW w:w="3271" w:type="dxa"/>
            <w:tcBorders>
              <w:top w:val="nil"/>
              <w:left w:val="nil"/>
              <w:bottom w:val="single" w:color="auto" w:sz="4" w:space="0"/>
              <w:right w:val="single" w:color="auto" w:sz="4" w:space="0"/>
            </w:tcBorders>
            <w:vAlign w:val="center"/>
          </w:tcPr>
          <w:p>
            <w:pPr>
              <w:jc w:val="right"/>
              <w:rPr>
                <w:rFonts w:ascii="Times New Roman" w:hAnsi="Times New Roman" w:eastAsia="仿宋_GB2312" w:cs="Times New Roman"/>
                <w:kern w:val="0"/>
                <w:szCs w:val="21"/>
              </w:rPr>
            </w:pPr>
          </w:p>
        </w:tc>
        <w:tc>
          <w:tcPr>
            <w:tcW w:w="2821" w:type="dxa"/>
            <w:tcBorders>
              <w:top w:val="nil"/>
              <w:left w:val="nil"/>
              <w:bottom w:val="single" w:color="auto" w:sz="4" w:space="0"/>
              <w:right w:val="single" w:color="auto" w:sz="8" w:space="0"/>
            </w:tcBorders>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38.28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212</w:t>
            </w:r>
          </w:p>
        </w:tc>
        <w:tc>
          <w:tcPr>
            <w:tcW w:w="4301" w:type="dxa"/>
            <w:gridSpan w:val="2"/>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城乡社区支出</w:t>
            </w:r>
          </w:p>
        </w:tc>
        <w:tc>
          <w:tcPr>
            <w:tcW w:w="2840"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11.96</w:t>
            </w:r>
          </w:p>
        </w:tc>
        <w:tc>
          <w:tcPr>
            <w:tcW w:w="327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11.96</w:t>
            </w:r>
          </w:p>
        </w:tc>
        <w:tc>
          <w:tcPr>
            <w:tcW w:w="2821"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21201</w:t>
            </w:r>
          </w:p>
        </w:tc>
        <w:tc>
          <w:tcPr>
            <w:tcW w:w="4301" w:type="dxa"/>
            <w:gridSpan w:val="2"/>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城乡社区管理事务</w:t>
            </w:r>
          </w:p>
        </w:tc>
        <w:tc>
          <w:tcPr>
            <w:tcW w:w="2840"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11.96</w:t>
            </w:r>
          </w:p>
        </w:tc>
        <w:tc>
          <w:tcPr>
            <w:tcW w:w="327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11.96</w:t>
            </w:r>
          </w:p>
        </w:tc>
        <w:tc>
          <w:tcPr>
            <w:tcW w:w="2821"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2120101</w:t>
            </w:r>
          </w:p>
        </w:tc>
        <w:tc>
          <w:tcPr>
            <w:tcW w:w="4301" w:type="dxa"/>
            <w:gridSpan w:val="2"/>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 xml:space="preserve">  行政运行</w:t>
            </w:r>
          </w:p>
        </w:tc>
        <w:tc>
          <w:tcPr>
            <w:tcW w:w="2840"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11.96</w:t>
            </w:r>
          </w:p>
        </w:tc>
        <w:tc>
          <w:tcPr>
            <w:tcW w:w="327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11.96</w:t>
            </w:r>
          </w:p>
        </w:tc>
        <w:tc>
          <w:tcPr>
            <w:tcW w:w="2821"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221</w:t>
            </w:r>
          </w:p>
        </w:tc>
        <w:tc>
          <w:tcPr>
            <w:tcW w:w="4301" w:type="dxa"/>
            <w:gridSpan w:val="2"/>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住房保障支出</w:t>
            </w:r>
          </w:p>
        </w:tc>
        <w:tc>
          <w:tcPr>
            <w:tcW w:w="2840"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817.36</w:t>
            </w:r>
          </w:p>
        </w:tc>
        <w:tc>
          <w:tcPr>
            <w:tcW w:w="327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442.97</w:t>
            </w:r>
          </w:p>
        </w:tc>
        <w:tc>
          <w:tcPr>
            <w:tcW w:w="2821" w:type="dxa"/>
            <w:tcBorders>
              <w:top w:val="nil"/>
              <w:left w:val="nil"/>
              <w:bottom w:val="single" w:color="auto" w:sz="4" w:space="0"/>
              <w:right w:val="single" w:color="auto" w:sz="8" w:space="0"/>
            </w:tcBorders>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374.38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22101</w:t>
            </w:r>
          </w:p>
        </w:tc>
        <w:tc>
          <w:tcPr>
            <w:tcW w:w="4301" w:type="dxa"/>
            <w:gridSpan w:val="2"/>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保障性安居工程支出</w:t>
            </w:r>
          </w:p>
        </w:tc>
        <w:tc>
          <w:tcPr>
            <w:tcW w:w="2840"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374.38</w:t>
            </w:r>
          </w:p>
        </w:tc>
        <w:tc>
          <w:tcPr>
            <w:tcW w:w="3271" w:type="dxa"/>
            <w:tcBorders>
              <w:top w:val="nil"/>
              <w:left w:val="nil"/>
              <w:bottom w:val="single" w:color="auto" w:sz="4" w:space="0"/>
              <w:right w:val="single" w:color="auto" w:sz="4" w:space="0"/>
            </w:tcBorders>
            <w:vAlign w:val="center"/>
          </w:tcPr>
          <w:p>
            <w:pPr>
              <w:jc w:val="right"/>
              <w:rPr>
                <w:rFonts w:ascii="Times New Roman" w:hAnsi="Times New Roman" w:eastAsia="仿宋_GB2312" w:cs="Times New Roman"/>
                <w:kern w:val="0"/>
                <w:szCs w:val="21"/>
              </w:rPr>
            </w:pPr>
          </w:p>
        </w:tc>
        <w:tc>
          <w:tcPr>
            <w:tcW w:w="2821" w:type="dxa"/>
            <w:tcBorders>
              <w:top w:val="nil"/>
              <w:left w:val="nil"/>
              <w:bottom w:val="single" w:color="auto" w:sz="4" w:space="0"/>
              <w:right w:val="single" w:color="auto" w:sz="8" w:space="0"/>
            </w:tcBorders>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374.38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2210103</w:t>
            </w:r>
          </w:p>
        </w:tc>
        <w:tc>
          <w:tcPr>
            <w:tcW w:w="4301" w:type="dxa"/>
            <w:gridSpan w:val="2"/>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 xml:space="preserve">  棚户区改造</w:t>
            </w:r>
          </w:p>
        </w:tc>
        <w:tc>
          <w:tcPr>
            <w:tcW w:w="2840"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180.00</w:t>
            </w:r>
          </w:p>
        </w:tc>
        <w:tc>
          <w:tcPr>
            <w:tcW w:w="3271" w:type="dxa"/>
            <w:tcBorders>
              <w:top w:val="nil"/>
              <w:left w:val="nil"/>
              <w:bottom w:val="single" w:color="auto" w:sz="4" w:space="0"/>
              <w:right w:val="single" w:color="auto" w:sz="4" w:space="0"/>
            </w:tcBorders>
            <w:vAlign w:val="center"/>
          </w:tcPr>
          <w:p>
            <w:pPr>
              <w:jc w:val="right"/>
              <w:rPr>
                <w:rFonts w:ascii="Times New Roman" w:hAnsi="Times New Roman" w:eastAsia="仿宋_GB2312" w:cs="Times New Roman"/>
                <w:kern w:val="0"/>
                <w:szCs w:val="21"/>
              </w:rPr>
            </w:pPr>
          </w:p>
        </w:tc>
        <w:tc>
          <w:tcPr>
            <w:tcW w:w="2821" w:type="dxa"/>
            <w:tcBorders>
              <w:top w:val="nil"/>
              <w:left w:val="nil"/>
              <w:bottom w:val="single" w:color="auto" w:sz="4" w:space="0"/>
              <w:right w:val="single" w:color="auto" w:sz="8" w:space="0"/>
            </w:tcBorders>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2210199</w:t>
            </w:r>
          </w:p>
        </w:tc>
        <w:tc>
          <w:tcPr>
            <w:tcW w:w="4301" w:type="dxa"/>
            <w:gridSpan w:val="2"/>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 xml:space="preserve">  其他保障性安居工程支出</w:t>
            </w:r>
          </w:p>
        </w:tc>
        <w:tc>
          <w:tcPr>
            <w:tcW w:w="2840"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194.38</w:t>
            </w:r>
          </w:p>
        </w:tc>
        <w:tc>
          <w:tcPr>
            <w:tcW w:w="3271" w:type="dxa"/>
            <w:tcBorders>
              <w:top w:val="nil"/>
              <w:left w:val="nil"/>
              <w:bottom w:val="single" w:color="auto" w:sz="4" w:space="0"/>
              <w:right w:val="single" w:color="auto" w:sz="4" w:space="0"/>
            </w:tcBorders>
            <w:vAlign w:val="center"/>
          </w:tcPr>
          <w:p>
            <w:pPr>
              <w:jc w:val="right"/>
              <w:rPr>
                <w:rFonts w:ascii="Times New Roman" w:hAnsi="Times New Roman" w:eastAsia="仿宋_GB2312" w:cs="Times New Roman"/>
                <w:kern w:val="0"/>
                <w:szCs w:val="21"/>
              </w:rPr>
            </w:pPr>
          </w:p>
        </w:tc>
        <w:tc>
          <w:tcPr>
            <w:tcW w:w="2821" w:type="dxa"/>
            <w:tcBorders>
              <w:top w:val="nil"/>
              <w:left w:val="nil"/>
              <w:bottom w:val="single" w:color="auto" w:sz="4" w:space="0"/>
              <w:right w:val="single" w:color="auto" w:sz="8" w:space="0"/>
            </w:tcBorders>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194.38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22103</w:t>
            </w:r>
          </w:p>
        </w:tc>
        <w:tc>
          <w:tcPr>
            <w:tcW w:w="4301" w:type="dxa"/>
            <w:gridSpan w:val="2"/>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城乡社区住宅</w:t>
            </w:r>
          </w:p>
        </w:tc>
        <w:tc>
          <w:tcPr>
            <w:tcW w:w="2840"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442.97</w:t>
            </w:r>
          </w:p>
        </w:tc>
        <w:tc>
          <w:tcPr>
            <w:tcW w:w="327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442.97</w:t>
            </w:r>
          </w:p>
        </w:tc>
        <w:tc>
          <w:tcPr>
            <w:tcW w:w="2821"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2210399</w:t>
            </w:r>
          </w:p>
        </w:tc>
        <w:tc>
          <w:tcPr>
            <w:tcW w:w="4301" w:type="dxa"/>
            <w:gridSpan w:val="2"/>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 xml:space="preserve">  其他城乡社区住宅支出</w:t>
            </w:r>
          </w:p>
        </w:tc>
        <w:tc>
          <w:tcPr>
            <w:tcW w:w="2840"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442.97</w:t>
            </w:r>
          </w:p>
        </w:tc>
        <w:tc>
          <w:tcPr>
            <w:tcW w:w="327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442.97</w:t>
            </w:r>
          </w:p>
        </w:tc>
        <w:tc>
          <w:tcPr>
            <w:tcW w:w="2821"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156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83"/>
        <w:gridCol w:w="3215"/>
        <w:gridCol w:w="845"/>
        <w:gridCol w:w="1174"/>
        <w:gridCol w:w="2216"/>
        <w:gridCol w:w="845"/>
        <w:gridCol w:w="1175"/>
        <w:gridCol w:w="4016"/>
        <w:gridCol w:w="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atLeast"/>
        </w:trPr>
        <w:tc>
          <w:tcPr>
            <w:tcW w:w="15614" w:type="dxa"/>
            <w:gridSpan w:val="9"/>
            <w:tcBorders>
              <w:top w:val="nil"/>
              <w:left w:val="nil"/>
              <w:bottom w:val="nil"/>
              <w:right w:val="nil"/>
            </w:tcBorders>
            <w:vAlign w:val="center"/>
          </w:tcPr>
          <w:p>
            <w:pPr>
              <w:widowControl/>
              <w:jc w:val="center"/>
              <w:rPr>
                <w:rFonts w:ascii="华文中宋" w:hAnsi="华文中宋" w:eastAsia="华文中宋" w:cs="宋体"/>
                <w:color w:val="000000"/>
                <w:kern w:val="0"/>
                <w:szCs w:val="32"/>
              </w:rPr>
            </w:pPr>
            <w:bookmarkStart w:id="2" w:name="RANGE!A1:I34"/>
            <w:bookmarkEnd w:id="2"/>
            <w:r>
              <w:rPr>
                <w:rFonts w:hint="eastAsia" w:ascii="华文中宋" w:hAnsi="华文中宋" w:eastAsia="华文中宋" w:cs="宋体"/>
                <w:color w:val="000000"/>
                <w:kern w:val="0"/>
                <w:szCs w:val="32"/>
              </w:rPr>
              <w:t>一般公共预算财政拨款基本支出决算明细表</w:t>
            </w:r>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cs="宋体"/>
                <w:color w:val="000000"/>
                <w:kern w:val="0"/>
                <w:sz w:val="20"/>
                <w:szCs w:val="20"/>
                <w:lang w:val="en-US" w:eastAsia="zh-CN"/>
              </w:rPr>
              <w:t>道县住房保障服务中心</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atLeast"/>
        </w:trPr>
        <w:tc>
          <w:tcPr>
            <w:tcW w:w="12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21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84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174"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216"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84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17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4016"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84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w:t>
            </w:r>
          </w:p>
        </w:tc>
        <w:tc>
          <w:tcPr>
            <w:tcW w:w="321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工资福利支出</w:t>
            </w:r>
          </w:p>
        </w:tc>
        <w:tc>
          <w:tcPr>
            <w:tcW w:w="84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487.06</w:t>
            </w:r>
          </w:p>
        </w:tc>
        <w:tc>
          <w:tcPr>
            <w:tcW w:w="1174"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w:t>
            </w:r>
          </w:p>
        </w:tc>
        <w:tc>
          <w:tcPr>
            <w:tcW w:w="221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商品和服务支出</w:t>
            </w:r>
          </w:p>
        </w:tc>
        <w:tc>
          <w:tcPr>
            <w:tcW w:w="84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120.00</w:t>
            </w:r>
          </w:p>
        </w:tc>
        <w:tc>
          <w:tcPr>
            <w:tcW w:w="117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307</w:t>
            </w:r>
          </w:p>
        </w:tc>
        <w:tc>
          <w:tcPr>
            <w:tcW w:w="401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债务利息及费用支出</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30101</w:t>
            </w:r>
          </w:p>
        </w:tc>
        <w:tc>
          <w:tcPr>
            <w:tcW w:w="321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基本工资</w:t>
            </w:r>
          </w:p>
        </w:tc>
        <w:tc>
          <w:tcPr>
            <w:tcW w:w="84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158.97</w:t>
            </w:r>
          </w:p>
        </w:tc>
        <w:tc>
          <w:tcPr>
            <w:tcW w:w="1174"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30201</w:t>
            </w:r>
          </w:p>
        </w:tc>
        <w:tc>
          <w:tcPr>
            <w:tcW w:w="221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办公费</w:t>
            </w:r>
          </w:p>
        </w:tc>
        <w:tc>
          <w:tcPr>
            <w:tcW w:w="84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24.00</w:t>
            </w:r>
          </w:p>
        </w:tc>
        <w:tc>
          <w:tcPr>
            <w:tcW w:w="117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30701</w:t>
            </w:r>
          </w:p>
        </w:tc>
        <w:tc>
          <w:tcPr>
            <w:tcW w:w="401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国内债务付息</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30102</w:t>
            </w:r>
          </w:p>
        </w:tc>
        <w:tc>
          <w:tcPr>
            <w:tcW w:w="321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津贴补贴</w:t>
            </w:r>
          </w:p>
        </w:tc>
        <w:tc>
          <w:tcPr>
            <w:tcW w:w="84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97.89</w:t>
            </w:r>
          </w:p>
        </w:tc>
        <w:tc>
          <w:tcPr>
            <w:tcW w:w="1174"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30202</w:t>
            </w:r>
          </w:p>
        </w:tc>
        <w:tc>
          <w:tcPr>
            <w:tcW w:w="221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印刷费</w:t>
            </w:r>
          </w:p>
        </w:tc>
        <w:tc>
          <w:tcPr>
            <w:tcW w:w="84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5.00</w:t>
            </w:r>
          </w:p>
        </w:tc>
        <w:tc>
          <w:tcPr>
            <w:tcW w:w="117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30702</w:t>
            </w:r>
          </w:p>
        </w:tc>
        <w:tc>
          <w:tcPr>
            <w:tcW w:w="401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国外债务付息</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30103</w:t>
            </w:r>
          </w:p>
        </w:tc>
        <w:tc>
          <w:tcPr>
            <w:tcW w:w="321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奖金</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74"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30203</w:t>
            </w:r>
          </w:p>
        </w:tc>
        <w:tc>
          <w:tcPr>
            <w:tcW w:w="221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咨询费</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7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w:t>
            </w:r>
          </w:p>
        </w:tc>
        <w:tc>
          <w:tcPr>
            <w:tcW w:w="401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资本性支出</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30106</w:t>
            </w:r>
          </w:p>
        </w:tc>
        <w:tc>
          <w:tcPr>
            <w:tcW w:w="321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伙食补助费</w:t>
            </w:r>
          </w:p>
        </w:tc>
        <w:tc>
          <w:tcPr>
            <w:tcW w:w="84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2.40</w:t>
            </w:r>
          </w:p>
        </w:tc>
        <w:tc>
          <w:tcPr>
            <w:tcW w:w="1174"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30204</w:t>
            </w:r>
          </w:p>
        </w:tc>
        <w:tc>
          <w:tcPr>
            <w:tcW w:w="221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手续费</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7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31001</w:t>
            </w:r>
          </w:p>
        </w:tc>
        <w:tc>
          <w:tcPr>
            <w:tcW w:w="401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房屋建筑物购建</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30107</w:t>
            </w:r>
          </w:p>
        </w:tc>
        <w:tc>
          <w:tcPr>
            <w:tcW w:w="321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绩效工资</w:t>
            </w:r>
          </w:p>
        </w:tc>
        <w:tc>
          <w:tcPr>
            <w:tcW w:w="84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60.00</w:t>
            </w:r>
          </w:p>
        </w:tc>
        <w:tc>
          <w:tcPr>
            <w:tcW w:w="1174"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30205</w:t>
            </w:r>
          </w:p>
        </w:tc>
        <w:tc>
          <w:tcPr>
            <w:tcW w:w="221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水费</w:t>
            </w:r>
          </w:p>
        </w:tc>
        <w:tc>
          <w:tcPr>
            <w:tcW w:w="84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1.00</w:t>
            </w:r>
          </w:p>
        </w:tc>
        <w:tc>
          <w:tcPr>
            <w:tcW w:w="117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31002</w:t>
            </w:r>
          </w:p>
        </w:tc>
        <w:tc>
          <w:tcPr>
            <w:tcW w:w="401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办公设备购置</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30108</w:t>
            </w:r>
          </w:p>
        </w:tc>
        <w:tc>
          <w:tcPr>
            <w:tcW w:w="321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机关事业单位基本养老保险缴费</w:t>
            </w:r>
          </w:p>
        </w:tc>
        <w:tc>
          <w:tcPr>
            <w:tcW w:w="84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70.00</w:t>
            </w:r>
          </w:p>
        </w:tc>
        <w:tc>
          <w:tcPr>
            <w:tcW w:w="1174"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30206</w:t>
            </w:r>
          </w:p>
        </w:tc>
        <w:tc>
          <w:tcPr>
            <w:tcW w:w="221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电费</w:t>
            </w:r>
          </w:p>
        </w:tc>
        <w:tc>
          <w:tcPr>
            <w:tcW w:w="84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3.00</w:t>
            </w:r>
          </w:p>
        </w:tc>
        <w:tc>
          <w:tcPr>
            <w:tcW w:w="117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31003</w:t>
            </w:r>
          </w:p>
        </w:tc>
        <w:tc>
          <w:tcPr>
            <w:tcW w:w="401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专用设备购置</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30109</w:t>
            </w:r>
          </w:p>
        </w:tc>
        <w:tc>
          <w:tcPr>
            <w:tcW w:w="321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职业年金缴费</w:t>
            </w:r>
          </w:p>
        </w:tc>
        <w:tc>
          <w:tcPr>
            <w:tcW w:w="84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28.00</w:t>
            </w:r>
          </w:p>
        </w:tc>
        <w:tc>
          <w:tcPr>
            <w:tcW w:w="1174"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30207</w:t>
            </w:r>
          </w:p>
        </w:tc>
        <w:tc>
          <w:tcPr>
            <w:tcW w:w="221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邮电费</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7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31005</w:t>
            </w:r>
          </w:p>
        </w:tc>
        <w:tc>
          <w:tcPr>
            <w:tcW w:w="401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基础设施建设</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30110</w:t>
            </w:r>
          </w:p>
        </w:tc>
        <w:tc>
          <w:tcPr>
            <w:tcW w:w="321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职工基本医疗保险缴费</w:t>
            </w:r>
          </w:p>
        </w:tc>
        <w:tc>
          <w:tcPr>
            <w:tcW w:w="84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45.00</w:t>
            </w:r>
          </w:p>
        </w:tc>
        <w:tc>
          <w:tcPr>
            <w:tcW w:w="1174"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30208</w:t>
            </w:r>
          </w:p>
        </w:tc>
        <w:tc>
          <w:tcPr>
            <w:tcW w:w="221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取暖费</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7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31006</w:t>
            </w:r>
          </w:p>
        </w:tc>
        <w:tc>
          <w:tcPr>
            <w:tcW w:w="401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大型修缮</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30111</w:t>
            </w:r>
          </w:p>
        </w:tc>
        <w:tc>
          <w:tcPr>
            <w:tcW w:w="321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公务员医疗补助缴费</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74"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30209</w:t>
            </w:r>
          </w:p>
        </w:tc>
        <w:tc>
          <w:tcPr>
            <w:tcW w:w="221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物业管理费</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7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31007</w:t>
            </w:r>
          </w:p>
        </w:tc>
        <w:tc>
          <w:tcPr>
            <w:tcW w:w="401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信息网络及软件购置更新</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30112</w:t>
            </w:r>
          </w:p>
        </w:tc>
        <w:tc>
          <w:tcPr>
            <w:tcW w:w="321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其他社会保障缴费</w:t>
            </w:r>
          </w:p>
        </w:tc>
        <w:tc>
          <w:tcPr>
            <w:tcW w:w="84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1.80</w:t>
            </w:r>
          </w:p>
        </w:tc>
        <w:tc>
          <w:tcPr>
            <w:tcW w:w="1174"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30211</w:t>
            </w:r>
          </w:p>
        </w:tc>
        <w:tc>
          <w:tcPr>
            <w:tcW w:w="221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差旅费</w:t>
            </w:r>
          </w:p>
        </w:tc>
        <w:tc>
          <w:tcPr>
            <w:tcW w:w="84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1.00</w:t>
            </w:r>
          </w:p>
        </w:tc>
        <w:tc>
          <w:tcPr>
            <w:tcW w:w="117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31008</w:t>
            </w:r>
          </w:p>
        </w:tc>
        <w:tc>
          <w:tcPr>
            <w:tcW w:w="401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物资储备</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30113</w:t>
            </w:r>
          </w:p>
        </w:tc>
        <w:tc>
          <w:tcPr>
            <w:tcW w:w="321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住房公积金</w:t>
            </w:r>
          </w:p>
        </w:tc>
        <w:tc>
          <w:tcPr>
            <w:tcW w:w="84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23.00</w:t>
            </w:r>
          </w:p>
        </w:tc>
        <w:tc>
          <w:tcPr>
            <w:tcW w:w="1174"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30212</w:t>
            </w:r>
          </w:p>
        </w:tc>
        <w:tc>
          <w:tcPr>
            <w:tcW w:w="221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因公出国（境）费用</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7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31009</w:t>
            </w:r>
          </w:p>
        </w:tc>
        <w:tc>
          <w:tcPr>
            <w:tcW w:w="401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土地补偿</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30114</w:t>
            </w:r>
          </w:p>
        </w:tc>
        <w:tc>
          <w:tcPr>
            <w:tcW w:w="321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医疗费</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74"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30213</w:t>
            </w:r>
          </w:p>
        </w:tc>
        <w:tc>
          <w:tcPr>
            <w:tcW w:w="221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维修（护）费</w:t>
            </w:r>
          </w:p>
        </w:tc>
        <w:tc>
          <w:tcPr>
            <w:tcW w:w="84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13.50</w:t>
            </w:r>
          </w:p>
        </w:tc>
        <w:tc>
          <w:tcPr>
            <w:tcW w:w="117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31010</w:t>
            </w:r>
          </w:p>
        </w:tc>
        <w:tc>
          <w:tcPr>
            <w:tcW w:w="401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安置补助</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30199</w:t>
            </w:r>
          </w:p>
        </w:tc>
        <w:tc>
          <w:tcPr>
            <w:tcW w:w="321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其他工资福利支出</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74"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30214</w:t>
            </w:r>
          </w:p>
        </w:tc>
        <w:tc>
          <w:tcPr>
            <w:tcW w:w="221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租赁费</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7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31011</w:t>
            </w:r>
          </w:p>
        </w:tc>
        <w:tc>
          <w:tcPr>
            <w:tcW w:w="401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地上附着物和青苗补偿</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w:t>
            </w:r>
          </w:p>
        </w:tc>
        <w:tc>
          <w:tcPr>
            <w:tcW w:w="321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对个人和家庭的补助</w:t>
            </w:r>
          </w:p>
        </w:tc>
        <w:tc>
          <w:tcPr>
            <w:tcW w:w="84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15.23</w:t>
            </w:r>
          </w:p>
        </w:tc>
        <w:tc>
          <w:tcPr>
            <w:tcW w:w="1174"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30215</w:t>
            </w:r>
          </w:p>
        </w:tc>
        <w:tc>
          <w:tcPr>
            <w:tcW w:w="221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会议费</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7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31012</w:t>
            </w:r>
          </w:p>
        </w:tc>
        <w:tc>
          <w:tcPr>
            <w:tcW w:w="401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拆迁补偿</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30301</w:t>
            </w:r>
          </w:p>
        </w:tc>
        <w:tc>
          <w:tcPr>
            <w:tcW w:w="321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离休费</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74"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30216</w:t>
            </w:r>
          </w:p>
        </w:tc>
        <w:tc>
          <w:tcPr>
            <w:tcW w:w="221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培训费</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7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31013</w:t>
            </w:r>
          </w:p>
        </w:tc>
        <w:tc>
          <w:tcPr>
            <w:tcW w:w="401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公务用车购置</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30302</w:t>
            </w:r>
          </w:p>
        </w:tc>
        <w:tc>
          <w:tcPr>
            <w:tcW w:w="321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退休费</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74"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30217</w:t>
            </w:r>
          </w:p>
        </w:tc>
        <w:tc>
          <w:tcPr>
            <w:tcW w:w="221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公务接待费</w:t>
            </w:r>
          </w:p>
        </w:tc>
        <w:tc>
          <w:tcPr>
            <w:tcW w:w="84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5.50</w:t>
            </w:r>
          </w:p>
        </w:tc>
        <w:tc>
          <w:tcPr>
            <w:tcW w:w="117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31019</w:t>
            </w:r>
          </w:p>
        </w:tc>
        <w:tc>
          <w:tcPr>
            <w:tcW w:w="401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其他交通工具购置</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30303</w:t>
            </w:r>
          </w:p>
        </w:tc>
        <w:tc>
          <w:tcPr>
            <w:tcW w:w="321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退职（役）费</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74"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30218</w:t>
            </w:r>
          </w:p>
        </w:tc>
        <w:tc>
          <w:tcPr>
            <w:tcW w:w="221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专用材料费</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7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31021</w:t>
            </w:r>
          </w:p>
        </w:tc>
        <w:tc>
          <w:tcPr>
            <w:tcW w:w="401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文物和陈列品购置</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30304</w:t>
            </w:r>
          </w:p>
        </w:tc>
        <w:tc>
          <w:tcPr>
            <w:tcW w:w="321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抚恤金</w:t>
            </w:r>
          </w:p>
        </w:tc>
        <w:tc>
          <w:tcPr>
            <w:tcW w:w="84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10.20</w:t>
            </w:r>
          </w:p>
        </w:tc>
        <w:tc>
          <w:tcPr>
            <w:tcW w:w="1174"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30224</w:t>
            </w:r>
          </w:p>
        </w:tc>
        <w:tc>
          <w:tcPr>
            <w:tcW w:w="221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被装购置费</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7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31022</w:t>
            </w:r>
          </w:p>
        </w:tc>
        <w:tc>
          <w:tcPr>
            <w:tcW w:w="401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无形资产购置</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30305</w:t>
            </w:r>
          </w:p>
        </w:tc>
        <w:tc>
          <w:tcPr>
            <w:tcW w:w="321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生活补助</w:t>
            </w:r>
          </w:p>
        </w:tc>
        <w:tc>
          <w:tcPr>
            <w:tcW w:w="84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5.03</w:t>
            </w:r>
          </w:p>
        </w:tc>
        <w:tc>
          <w:tcPr>
            <w:tcW w:w="1174"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30225</w:t>
            </w:r>
          </w:p>
        </w:tc>
        <w:tc>
          <w:tcPr>
            <w:tcW w:w="221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专用燃料费</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7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31099</w:t>
            </w:r>
          </w:p>
        </w:tc>
        <w:tc>
          <w:tcPr>
            <w:tcW w:w="401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其他资本性支出</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30306</w:t>
            </w:r>
          </w:p>
        </w:tc>
        <w:tc>
          <w:tcPr>
            <w:tcW w:w="321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救济费</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74"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30226</w:t>
            </w:r>
          </w:p>
        </w:tc>
        <w:tc>
          <w:tcPr>
            <w:tcW w:w="221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劳务费</w:t>
            </w:r>
          </w:p>
        </w:tc>
        <w:tc>
          <w:tcPr>
            <w:tcW w:w="84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4.00</w:t>
            </w:r>
          </w:p>
        </w:tc>
        <w:tc>
          <w:tcPr>
            <w:tcW w:w="117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399</w:t>
            </w:r>
          </w:p>
        </w:tc>
        <w:tc>
          <w:tcPr>
            <w:tcW w:w="401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其他支出</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30307</w:t>
            </w:r>
          </w:p>
        </w:tc>
        <w:tc>
          <w:tcPr>
            <w:tcW w:w="321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医疗费补助</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74"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30227</w:t>
            </w:r>
          </w:p>
        </w:tc>
        <w:tc>
          <w:tcPr>
            <w:tcW w:w="221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委托业务费</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7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39906</w:t>
            </w:r>
          </w:p>
        </w:tc>
        <w:tc>
          <w:tcPr>
            <w:tcW w:w="401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赠与</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30308</w:t>
            </w:r>
          </w:p>
        </w:tc>
        <w:tc>
          <w:tcPr>
            <w:tcW w:w="321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助学金</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74"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30228</w:t>
            </w:r>
          </w:p>
        </w:tc>
        <w:tc>
          <w:tcPr>
            <w:tcW w:w="221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工会经费</w:t>
            </w:r>
          </w:p>
        </w:tc>
        <w:tc>
          <w:tcPr>
            <w:tcW w:w="84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15.00</w:t>
            </w:r>
          </w:p>
        </w:tc>
        <w:tc>
          <w:tcPr>
            <w:tcW w:w="117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39907</w:t>
            </w:r>
          </w:p>
        </w:tc>
        <w:tc>
          <w:tcPr>
            <w:tcW w:w="401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国家赔偿费用支出</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30309</w:t>
            </w:r>
          </w:p>
        </w:tc>
        <w:tc>
          <w:tcPr>
            <w:tcW w:w="321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奖励金</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74"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30229</w:t>
            </w:r>
          </w:p>
        </w:tc>
        <w:tc>
          <w:tcPr>
            <w:tcW w:w="221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福利费</w:t>
            </w:r>
          </w:p>
        </w:tc>
        <w:tc>
          <w:tcPr>
            <w:tcW w:w="84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16.50</w:t>
            </w:r>
          </w:p>
        </w:tc>
        <w:tc>
          <w:tcPr>
            <w:tcW w:w="117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39908</w:t>
            </w:r>
          </w:p>
        </w:tc>
        <w:tc>
          <w:tcPr>
            <w:tcW w:w="401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对民间非营利组织和群众性自治组织补贴</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30310</w:t>
            </w:r>
          </w:p>
        </w:tc>
        <w:tc>
          <w:tcPr>
            <w:tcW w:w="321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个人农业生产补贴</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74"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30231</w:t>
            </w:r>
          </w:p>
        </w:tc>
        <w:tc>
          <w:tcPr>
            <w:tcW w:w="221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公务用车运行维护费</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7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39999</w:t>
            </w:r>
          </w:p>
        </w:tc>
        <w:tc>
          <w:tcPr>
            <w:tcW w:w="401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其他支出</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30311</w:t>
            </w:r>
          </w:p>
        </w:tc>
        <w:tc>
          <w:tcPr>
            <w:tcW w:w="321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代缴社会保险费</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74"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30239</w:t>
            </w:r>
          </w:p>
        </w:tc>
        <w:tc>
          <w:tcPr>
            <w:tcW w:w="221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其他交通费用</w:t>
            </w:r>
          </w:p>
        </w:tc>
        <w:tc>
          <w:tcPr>
            <w:tcW w:w="84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4.50</w:t>
            </w:r>
          </w:p>
        </w:tc>
        <w:tc>
          <w:tcPr>
            <w:tcW w:w="1175" w:type="dxa"/>
            <w:tcBorders>
              <w:top w:val="nil"/>
              <w:left w:val="nil"/>
              <w:bottom w:val="single" w:color="auto" w:sz="4" w:space="0"/>
              <w:right w:val="single" w:color="auto" w:sz="4" w:space="0"/>
            </w:tcBorders>
            <w:vAlign w:val="center"/>
          </w:tcPr>
          <w:p>
            <w:pPr>
              <w:jc w:val="left"/>
              <w:rPr>
                <w:rFonts w:ascii="宋体" w:hAnsi="宋体" w:eastAsia="宋体" w:cs="宋体"/>
                <w:color w:val="000000"/>
                <w:kern w:val="0"/>
                <w:szCs w:val="18"/>
              </w:rPr>
            </w:pPr>
          </w:p>
        </w:tc>
        <w:tc>
          <w:tcPr>
            <w:tcW w:w="4016" w:type="dxa"/>
            <w:tcBorders>
              <w:top w:val="nil"/>
              <w:left w:val="nil"/>
              <w:bottom w:val="single" w:color="auto" w:sz="4" w:space="0"/>
              <w:right w:val="single" w:color="auto" w:sz="4" w:space="0"/>
            </w:tcBorders>
            <w:vAlign w:val="center"/>
          </w:tcPr>
          <w:p>
            <w:pPr>
              <w:jc w:val="left"/>
              <w:rPr>
                <w:rFonts w:ascii="宋体" w:hAnsi="宋体" w:eastAsia="宋体" w:cs="宋体"/>
                <w:color w:val="000000"/>
                <w:kern w:val="0"/>
                <w:szCs w:val="18"/>
              </w:rPr>
            </w:pP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30399</w:t>
            </w:r>
          </w:p>
        </w:tc>
        <w:tc>
          <w:tcPr>
            <w:tcW w:w="321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其他对个人和家庭的补助</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74"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30240</w:t>
            </w:r>
          </w:p>
        </w:tc>
        <w:tc>
          <w:tcPr>
            <w:tcW w:w="221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税金及附加费用</w:t>
            </w:r>
          </w:p>
        </w:tc>
        <w:tc>
          <w:tcPr>
            <w:tcW w:w="84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3.00</w:t>
            </w:r>
          </w:p>
        </w:tc>
        <w:tc>
          <w:tcPr>
            <w:tcW w:w="1175" w:type="dxa"/>
            <w:tcBorders>
              <w:top w:val="nil"/>
              <w:left w:val="nil"/>
              <w:bottom w:val="single" w:color="auto" w:sz="4" w:space="0"/>
              <w:right w:val="single" w:color="auto" w:sz="4" w:space="0"/>
            </w:tcBorders>
            <w:vAlign w:val="center"/>
          </w:tcPr>
          <w:p>
            <w:pPr>
              <w:jc w:val="left"/>
              <w:rPr>
                <w:rFonts w:ascii="宋体" w:hAnsi="宋体" w:eastAsia="宋体" w:cs="宋体"/>
                <w:color w:val="000000"/>
                <w:kern w:val="0"/>
                <w:szCs w:val="18"/>
              </w:rPr>
            </w:pPr>
          </w:p>
        </w:tc>
        <w:tc>
          <w:tcPr>
            <w:tcW w:w="4016" w:type="dxa"/>
            <w:tcBorders>
              <w:top w:val="nil"/>
              <w:left w:val="nil"/>
              <w:bottom w:val="single" w:color="auto" w:sz="4" w:space="0"/>
              <w:right w:val="single" w:color="auto" w:sz="4" w:space="0"/>
            </w:tcBorders>
            <w:vAlign w:val="center"/>
          </w:tcPr>
          <w:p>
            <w:pPr>
              <w:jc w:val="left"/>
              <w:rPr>
                <w:rFonts w:ascii="宋体" w:hAnsi="宋体" w:eastAsia="宋体" w:cs="宋体"/>
                <w:color w:val="000000"/>
                <w:kern w:val="0"/>
                <w:szCs w:val="18"/>
              </w:rPr>
            </w:pP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vAlign w:val="center"/>
          </w:tcPr>
          <w:p>
            <w:pPr>
              <w:jc w:val="left"/>
              <w:rPr>
                <w:rFonts w:ascii="宋体" w:hAnsi="宋体" w:eastAsia="宋体" w:cs="宋体"/>
                <w:color w:val="000000"/>
                <w:kern w:val="0"/>
                <w:szCs w:val="20"/>
              </w:rPr>
            </w:pPr>
          </w:p>
        </w:tc>
        <w:tc>
          <w:tcPr>
            <w:tcW w:w="3215" w:type="dxa"/>
            <w:tcBorders>
              <w:top w:val="nil"/>
              <w:left w:val="nil"/>
              <w:bottom w:val="single" w:color="auto" w:sz="4" w:space="0"/>
              <w:right w:val="single" w:color="auto" w:sz="4" w:space="0"/>
            </w:tcBorders>
            <w:vAlign w:val="center"/>
          </w:tcPr>
          <w:p>
            <w:pPr>
              <w:jc w:val="left"/>
              <w:rPr>
                <w:rFonts w:ascii="宋体" w:hAnsi="宋体" w:eastAsia="宋体" w:cs="宋体"/>
                <w:color w:val="000000"/>
                <w:kern w:val="0"/>
                <w:szCs w:val="20"/>
              </w:rPr>
            </w:pP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74"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30299</w:t>
            </w:r>
          </w:p>
        </w:tc>
        <w:tc>
          <w:tcPr>
            <w:tcW w:w="221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其他商品和服务支出</w:t>
            </w:r>
          </w:p>
        </w:tc>
        <w:tc>
          <w:tcPr>
            <w:tcW w:w="84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24.00</w:t>
            </w:r>
          </w:p>
        </w:tc>
        <w:tc>
          <w:tcPr>
            <w:tcW w:w="1175" w:type="dxa"/>
            <w:tcBorders>
              <w:top w:val="nil"/>
              <w:left w:val="nil"/>
              <w:bottom w:val="single" w:color="auto" w:sz="4" w:space="0"/>
              <w:right w:val="single" w:color="auto" w:sz="4" w:space="0"/>
            </w:tcBorders>
            <w:vAlign w:val="center"/>
          </w:tcPr>
          <w:p>
            <w:pPr>
              <w:jc w:val="left"/>
              <w:rPr>
                <w:rFonts w:ascii="宋体" w:hAnsi="宋体" w:eastAsia="宋体" w:cs="宋体"/>
                <w:color w:val="000000"/>
                <w:kern w:val="0"/>
                <w:szCs w:val="18"/>
              </w:rPr>
            </w:pPr>
          </w:p>
        </w:tc>
        <w:tc>
          <w:tcPr>
            <w:tcW w:w="4016" w:type="dxa"/>
            <w:tcBorders>
              <w:top w:val="nil"/>
              <w:left w:val="nil"/>
              <w:bottom w:val="single" w:color="auto" w:sz="4" w:space="0"/>
              <w:right w:val="single" w:color="auto" w:sz="4" w:space="0"/>
            </w:tcBorders>
            <w:vAlign w:val="center"/>
          </w:tcPr>
          <w:p>
            <w:pPr>
              <w:jc w:val="left"/>
              <w:rPr>
                <w:rFonts w:ascii="宋体" w:hAnsi="宋体" w:eastAsia="宋体" w:cs="宋体"/>
                <w:color w:val="000000"/>
                <w:kern w:val="0"/>
                <w:szCs w:val="18"/>
              </w:rPr>
            </w:pP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449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人员经费合计</w:t>
            </w:r>
          </w:p>
        </w:tc>
        <w:tc>
          <w:tcPr>
            <w:tcW w:w="84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502.28</w:t>
            </w:r>
          </w:p>
        </w:tc>
        <w:tc>
          <w:tcPr>
            <w:tcW w:w="9426"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公用经费合计</w:t>
            </w:r>
          </w:p>
        </w:tc>
        <w:tc>
          <w:tcPr>
            <w:tcW w:w="84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5614" w:type="dxa"/>
            <w:gridSpan w:val="9"/>
            <w:tcBorders>
              <w:top w:val="nil"/>
              <w:left w:val="nil"/>
              <w:bottom w:val="nil"/>
              <w:right w:val="nil"/>
            </w:tcBorders>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cs="宋体"/>
          <w:color w:val="000000"/>
          <w:kern w:val="0"/>
          <w:sz w:val="20"/>
          <w:szCs w:val="20"/>
          <w:lang w:val="en-US" w:eastAsia="zh-CN"/>
        </w:rPr>
        <w:t>道县住房保障服务中心</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5.80</w:t>
            </w:r>
          </w:p>
        </w:tc>
        <w:tc>
          <w:tcPr>
            <w:tcW w:w="1220" w:type="dxa"/>
            <w:tcBorders>
              <w:top w:val="nil"/>
              <w:left w:val="nil"/>
              <w:bottom w:val="single" w:color="auto" w:sz="8" w:space="0"/>
              <w:right w:val="single" w:color="auto" w:sz="4" w:space="0"/>
            </w:tcBorders>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5.80</w:t>
            </w:r>
          </w:p>
        </w:tc>
        <w:tc>
          <w:tcPr>
            <w:tcW w:w="1220" w:type="dxa"/>
            <w:tcBorders>
              <w:top w:val="nil"/>
              <w:left w:val="nil"/>
              <w:bottom w:val="single" w:color="auto" w:sz="8"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5.50</w:t>
            </w:r>
          </w:p>
        </w:tc>
        <w:tc>
          <w:tcPr>
            <w:tcW w:w="1220" w:type="dxa"/>
            <w:tcBorders>
              <w:top w:val="nil"/>
              <w:left w:val="nil"/>
              <w:bottom w:val="single" w:color="auto" w:sz="8" w:space="0"/>
              <w:right w:val="single" w:color="auto" w:sz="4" w:space="0"/>
            </w:tcBorders>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vAlign w:val="center"/>
          </w:tcPr>
          <w:p>
            <w:pPr>
              <w:jc w:val="right"/>
              <w:rPr>
                <w:rFonts w:ascii="Times New Roman" w:hAnsi="Times New Roman" w:eastAsia="仿宋_GB2312" w:cs="Times New Roman"/>
                <w:kern w:val="0"/>
                <w:szCs w:val="21"/>
              </w:rPr>
            </w:pPr>
          </w:p>
        </w:tc>
        <w:tc>
          <w:tcPr>
            <w:tcW w:w="1220" w:type="dxa"/>
            <w:tcBorders>
              <w:top w:val="nil"/>
              <w:left w:val="single" w:color="auto" w:sz="4" w:space="0"/>
              <w:bottom w:val="single" w:color="auto" w:sz="8" w:space="0"/>
              <w:right w:val="single" w:color="auto" w:sz="8" w:space="0"/>
            </w:tcBorders>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5.50</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cs="宋体"/>
          <w:color w:val="000000"/>
          <w:kern w:val="0"/>
          <w:sz w:val="20"/>
          <w:szCs w:val="20"/>
          <w:lang w:val="en-US" w:eastAsia="zh-CN"/>
        </w:rPr>
        <w:t>道县住房保障服务中心</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86"/>
        <w:gridCol w:w="966"/>
        <w:gridCol w:w="1237"/>
        <w:gridCol w:w="1854"/>
        <w:gridCol w:w="1896"/>
        <w:gridCol w:w="1896"/>
        <w:gridCol w:w="1854"/>
        <w:gridCol w:w="1896"/>
        <w:gridCol w:w="185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89" w:type="dxa"/>
            <w:gridSpan w:val="3"/>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1854"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1896"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5646" w:type="dxa"/>
            <w:gridSpan w:val="3"/>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1855"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52" w:type="dxa"/>
            <w:gridSpan w:val="2"/>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237"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1854" w:type="dxa"/>
            <w:vMerge w:val="continue"/>
            <w:vAlign w:val="center"/>
          </w:tcPr>
          <w:p>
            <w:pPr>
              <w:widowControl/>
              <w:jc w:val="left"/>
              <w:rPr>
                <w:rFonts w:ascii="Times New Roman" w:hAnsi="Times New Roman" w:eastAsia="仿宋_GB2312" w:cs="Times New Roman"/>
                <w:b/>
                <w:kern w:val="0"/>
                <w:szCs w:val="21"/>
              </w:rPr>
            </w:pPr>
          </w:p>
        </w:tc>
        <w:tc>
          <w:tcPr>
            <w:tcW w:w="1896" w:type="dxa"/>
            <w:vMerge w:val="continue"/>
            <w:vAlign w:val="center"/>
          </w:tcPr>
          <w:p>
            <w:pPr>
              <w:widowControl/>
              <w:jc w:val="left"/>
              <w:rPr>
                <w:rFonts w:ascii="Times New Roman" w:hAnsi="Times New Roman" w:eastAsia="仿宋_GB2312" w:cs="Times New Roman"/>
                <w:b/>
                <w:kern w:val="0"/>
                <w:szCs w:val="21"/>
              </w:rPr>
            </w:pPr>
          </w:p>
        </w:tc>
        <w:tc>
          <w:tcPr>
            <w:tcW w:w="1896"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1854"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1896"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1855"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52" w:type="dxa"/>
            <w:gridSpan w:val="2"/>
            <w:vMerge w:val="continue"/>
            <w:vAlign w:val="center"/>
          </w:tcPr>
          <w:p>
            <w:pPr>
              <w:widowControl/>
              <w:jc w:val="left"/>
              <w:rPr>
                <w:rFonts w:ascii="Times New Roman" w:hAnsi="Times New Roman" w:eastAsia="仿宋_GB2312" w:cs="Times New Roman"/>
                <w:kern w:val="0"/>
                <w:szCs w:val="21"/>
              </w:rPr>
            </w:pPr>
          </w:p>
        </w:tc>
        <w:tc>
          <w:tcPr>
            <w:tcW w:w="1237" w:type="dxa"/>
            <w:vMerge w:val="continue"/>
            <w:vAlign w:val="center"/>
          </w:tcPr>
          <w:p>
            <w:pPr>
              <w:widowControl/>
              <w:jc w:val="left"/>
              <w:rPr>
                <w:rFonts w:ascii="Times New Roman" w:hAnsi="Times New Roman" w:eastAsia="仿宋_GB2312" w:cs="Times New Roman"/>
                <w:kern w:val="0"/>
                <w:szCs w:val="21"/>
              </w:rPr>
            </w:pPr>
          </w:p>
        </w:tc>
        <w:tc>
          <w:tcPr>
            <w:tcW w:w="1854" w:type="dxa"/>
            <w:vMerge w:val="continue"/>
            <w:vAlign w:val="center"/>
          </w:tcPr>
          <w:p>
            <w:pPr>
              <w:widowControl/>
              <w:jc w:val="left"/>
              <w:rPr>
                <w:rFonts w:ascii="Times New Roman" w:hAnsi="Times New Roman" w:eastAsia="仿宋_GB2312" w:cs="Times New Roman"/>
                <w:kern w:val="0"/>
                <w:szCs w:val="21"/>
              </w:rPr>
            </w:pPr>
          </w:p>
        </w:tc>
        <w:tc>
          <w:tcPr>
            <w:tcW w:w="1896" w:type="dxa"/>
            <w:vMerge w:val="continue"/>
            <w:vAlign w:val="center"/>
          </w:tcPr>
          <w:p>
            <w:pPr>
              <w:widowControl/>
              <w:jc w:val="left"/>
              <w:rPr>
                <w:rFonts w:ascii="Times New Roman" w:hAnsi="Times New Roman" w:eastAsia="仿宋_GB2312" w:cs="Times New Roman"/>
                <w:kern w:val="0"/>
                <w:szCs w:val="21"/>
              </w:rPr>
            </w:pPr>
          </w:p>
        </w:tc>
        <w:tc>
          <w:tcPr>
            <w:tcW w:w="1896" w:type="dxa"/>
            <w:vMerge w:val="continue"/>
            <w:vAlign w:val="center"/>
          </w:tcPr>
          <w:p>
            <w:pPr>
              <w:widowControl/>
              <w:jc w:val="left"/>
              <w:rPr>
                <w:rFonts w:ascii="Times New Roman" w:hAnsi="Times New Roman" w:eastAsia="仿宋_GB2312" w:cs="Times New Roman"/>
                <w:kern w:val="0"/>
                <w:szCs w:val="21"/>
              </w:rPr>
            </w:pPr>
          </w:p>
        </w:tc>
        <w:tc>
          <w:tcPr>
            <w:tcW w:w="1854" w:type="dxa"/>
            <w:vMerge w:val="continue"/>
            <w:vAlign w:val="center"/>
          </w:tcPr>
          <w:p>
            <w:pPr>
              <w:widowControl/>
              <w:jc w:val="left"/>
              <w:rPr>
                <w:rFonts w:ascii="Times New Roman" w:hAnsi="Times New Roman" w:eastAsia="仿宋_GB2312" w:cs="Times New Roman"/>
                <w:kern w:val="0"/>
                <w:szCs w:val="21"/>
              </w:rPr>
            </w:pPr>
          </w:p>
        </w:tc>
        <w:tc>
          <w:tcPr>
            <w:tcW w:w="1896" w:type="dxa"/>
            <w:vMerge w:val="continue"/>
            <w:vAlign w:val="center"/>
          </w:tcPr>
          <w:p>
            <w:pPr>
              <w:widowControl/>
              <w:jc w:val="left"/>
              <w:rPr>
                <w:rFonts w:ascii="Times New Roman" w:hAnsi="Times New Roman" w:eastAsia="仿宋_GB2312" w:cs="Times New Roman"/>
                <w:kern w:val="0"/>
                <w:szCs w:val="21"/>
              </w:rPr>
            </w:pPr>
          </w:p>
        </w:tc>
        <w:tc>
          <w:tcPr>
            <w:tcW w:w="1855"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52" w:type="dxa"/>
            <w:gridSpan w:val="2"/>
            <w:vMerge w:val="continue"/>
            <w:vAlign w:val="center"/>
          </w:tcPr>
          <w:p>
            <w:pPr>
              <w:widowControl/>
              <w:jc w:val="left"/>
              <w:rPr>
                <w:rFonts w:ascii="Times New Roman" w:hAnsi="Times New Roman" w:eastAsia="仿宋_GB2312" w:cs="Times New Roman"/>
                <w:kern w:val="0"/>
                <w:szCs w:val="21"/>
              </w:rPr>
            </w:pPr>
          </w:p>
        </w:tc>
        <w:tc>
          <w:tcPr>
            <w:tcW w:w="1237" w:type="dxa"/>
            <w:vMerge w:val="continue"/>
            <w:vAlign w:val="center"/>
          </w:tcPr>
          <w:p>
            <w:pPr>
              <w:widowControl/>
              <w:jc w:val="left"/>
              <w:rPr>
                <w:rFonts w:ascii="Times New Roman" w:hAnsi="Times New Roman" w:eastAsia="仿宋_GB2312" w:cs="Times New Roman"/>
                <w:kern w:val="0"/>
                <w:szCs w:val="21"/>
              </w:rPr>
            </w:pPr>
          </w:p>
        </w:tc>
        <w:tc>
          <w:tcPr>
            <w:tcW w:w="1854" w:type="dxa"/>
            <w:vMerge w:val="continue"/>
            <w:vAlign w:val="center"/>
          </w:tcPr>
          <w:p>
            <w:pPr>
              <w:widowControl/>
              <w:jc w:val="left"/>
              <w:rPr>
                <w:rFonts w:ascii="Times New Roman" w:hAnsi="Times New Roman" w:eastAsia="仿宋_GB2312" w:cs="Times New Roman"/>
                <w:kern w:val="0"/>
                <w:szCs w:val="21"/>
              </w:rPr>
            </w:pPr>
          </w:p>
        </w:tc>
        <w:tc>
          <w:tcPr>
            <w:tcW w:w="1896" w:type="dxa"/>
            <w:vMerge w:val="continue"/>
            <w:vAlign w:val="center"/>
          </w:tcPr>
          <w:p>
            <w:pPr>
              <w:widowControl/>
              <w:jc w:val="left"/>
              <w:rPr>
                <w:rFonts w:ascii="Times New Roman" w:hAnsi="Times New Roman" w:eastAsia="仿宋_GB2312" w:cs="Times New Roman"/>
                <w:kern w:val="0"/>
                <w:szCs w:val="21"/>
              </w:rPr>
            </w:pPr>
          </w:p>
        </w:tc>
        <w:tc>
          <w:tcPr>
            <w:tcW w:w="1896" w:type="dxa"/>
            <w:vMerge w:val="continue"/>
            <w:vAlign w:val="center"/>
          </w:tcPr>
          <w:p>
            <w:pPr>
              <w:widowControl/>
              <w:jc w:val="left"/>
              <w:rPr>
                <w:rFonts w:ascii="Times New Roman" w:hAnsi="Times New Roman" w:eastAsia="仿宋_GB2312" w:cs="Times New Roman"/>
                <w:kern w:val="0"/>
                <w:szCs w:val="21"/>
              </w:rPr>
            </w:pPr>
          </w:p>
        </w:tc>
        <w:tc>
          <w:tcPr>
            <w:tcW w:w="1854" w:type="dxa"/>
            <w:vMerge w:val="continue"/>
            <w:vAlign w:val="center"/>
          </w:tcPr>
          <w:p>
            <w:pPr>
              <w:widowControl/>
              <w:jc w:val="left"/>
              <w:rPr>
                <w:rFonts w:ascii="Times New Roman" w:hAnsi="Times New Roman" w:eastAsia="仿宋_GB2312" w:cs="Times New Roman"/>
                <w:kern w:val="0"/>
                <w:szCs w:val="21"/>
              </w:rPr>
            </w:pPr>
          </w:p>
        </w:tc>
        <w:tc>
          <w:tcPr>
            <w:tcW w:w="1896" w:type="dxa"/>
            <w:vMerge w:val="continue"/>
            <w:vAlign w:val="center"/>
          </w:tcPr>
          <w:p>
            <w:pPr>
              <w:widowControl/>
              <w:jc w:val="left"/>
              <w:rPr>
                <w:rFonts w:ascii="Times New Roman" w:hAnsi="Times New Roman" w:eastAsia="仿宋_GB2312" w:cs="Times New Roman"/>
                <w:kern w:val="0"/>
                <w:szCs w:val="21"/>
              </w:rPr>
            </w:pPr>
          </w:p>
        </w:tc>
        <w:tc>
          <w:tcPr>
            <w:tcW w:w="1855"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89" w:type="dxa"/>
            <w:gridSpan w:val="3"/>
            <w:vAlign w:val="center"/>
          </w:tcPr>
          <w:p>
            <w:pPr>
              <w:widowControl/>
              <w:jc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栏次</w:t>
            </w:r>
          </w:p>
        </w:tc>
        <w:tc>
          <w:tcPr>
            <w:tcW w:w="1854" w:type="dxa"/>
            <w:vAlign w:val="center"/>
          </w:tcPr>
          <w:p>
            <w:pPr>
              <w:widowControl/>
              <w:jc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w:t>
            </w:r>
          </w:p>
        </w:tc>
        <w:tc>
          <w:tcPr>
            <w:tcW w:w="1896" w:type="dxa"/>
            <w:vAlign w:val="center"/>
          </w:tcPr>
          <w:p>
            <w:pPr>
              <w:widowControl/>
              <w:jc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w:t>
            </w:r>
          </w:p>
        </w:tc>
        <w:tc>
          <w:tcPr>
            <w:tcW w:w="1896" w:type="dxa"/>
            <w:vAlign w:val="center"/>
          </w:tcPr>
          <w:p>
            <w:pPr>
              <w:widowControl/>
              <w:jc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3</w:t>
            </w:r>
          </w:p>
        </w:tc>
        <w:tc>
          <w:tcPr>
            <w:tcW w:w="1854" w:type="dxa"/>
            <w:vAlign w:val="center"/>
          </w:tcPr>
          <w:p>
            <w:pPr>
              <w:widowControl/>
              <w:jc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4</w:t>
            </w:r>
          </w:p>
        </w:tc>
        <w:tc>
          <w:tcPr>
            <w:tcW w:w="1896" w:type="dxa"/>
            <w:vAlign w:val="center"/>
          </w:tcPr>
          <w:p>
            <w:pPr>
              <w:widowControl/>
              <w:jc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5</w:t>
            </w:r>
          </w:p>
        </w:tc>
        <w:tc>
          <w:tcPr>
            <w:tcW w:w="1855" w:type="dxa"/>
            <w:vAlign w:val="center"/>
          </w:tcPr>
          <w:p>
            <w:pPr>
              <w:widowControl/>
              <w:jc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89" w:type="dxa"/>
            <w:gridSpan w:val="3"/>
            <w:vAlign w:val="center"/>
          </w:tcPr>
          <w:p>
            <w:pPr>
              <w:widowControl/>
              <w:jc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合计</w:t>
            </w:r>
          </w:p>
        </w:tc>
        <w:tc>
          <w:tcPr>
            <w:tcW w:w="1854" w:type="dxa"/>
            <w:vAlign w:val="center"/>
          </w:tcPr>
          <w:p>
            <w:pPr>
              <w:jc w:val="right"/>
              <w:rPr>
                <w:rFonts w:ascii="Times New Roman" w:hAnsi="Times New Roman" w:eastAsia="仿宋_GB2312" w:cs="Times New Roman"/>
                <w:kern w:val="0"/>
                <w:szCs w:val="21"/>
              </w:rPr>
            </w:pPr>
          </w:p>
        </w:tc>
        <w:tc>
          <w:tcPr>
            <w:tcW w:w="1896" w:type="dxa"/>
            <w:vAlign w:val="center"/>
          </w:tcPr>
          <w:p>
            <w:pPr>
              <w:widowControl/>
              <w:jc w:val="right"/>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rPr>
              <w:t>265.15</w:t>
            </w:r>
          </w:p>
        </w:tc>
        <w:tc>
          <w:tcPr>
            <w:tcW w:w="1896" w:type="dxa"/>
            <w:vAlign w:val="center"/>
          </w:tcPr>
          <w:p>
            <w:pPr>
              <w:widowControl/>
              <w:jc w:val="right"/>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rPr>
              <w:t>265.15</w:t>
            </w:r>
          </w:p>
        </w:tc>
        <w:tc>
          <w:tcPr>
            <w:tcW w:w="1854" w:type="dxa"/>
            <w:vAlign w:val="center"/>
          </w:tcPr>
          <w:p>
            <w:pPr>
              <w:jc w:val="right"/>
              <w:rPr>
                <w:rFonts w:ascii="Times New Roman" w:hAnsi="Times New Roman" w:eastAsia="仿宋_GB2312" w:cs="Times New Roman"/>
                <w:kern w:val="0"/>
                <w:szCs w:val="21"/>
              </w:rPr>
            </w:pPr>
          </w:p>
        </w:tc>
        <w:tc>
          <w:tcPr>
            <w:tcW w:w="1896" w:type="dxa"/>
            <w:vAlign w:val="center"/>
          </w:tcPr>
          <w:p>
            <w:pPr>
              <w:widowControl/>
              <w:jc w:val="right"/>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rPr>
              <w:t>265.15</w:t>
            </w:r>
          </w:p>
        </w:tc>
        <w:tc>
          <w:tcPr>
            <w:tcW w:w="1855" w:type="dxa"/>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vAlign w:val="center"/>
          </w:tcPr>
          <w:p>
            <w:pPr>
              <w:widowControl/>
              <w:jc w:val="lef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212</w:t>
            </w:r>
          </w:p>
        </w:tc>
        <w:tc>
          <w:tcPr>
            <w:tcW w:w="2203" w:type="dxa"/>
            <w:gridSpan w:val="2"/>
            <w:vAlign w:val="center"/>
          </w:tcPr>
          <w:p>
            <w:pPr>
              <w:widowControl/>
              <w:jc w:val="lef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城乡社区支出</w:t>
            </w:r>
          </w:p>
        </w:tc>
        <w:tc>
          <w:tcPr>
            <w:tcW w:w="1854" w:type="dxa"/>
            <w:vAlign w:val="center"/>
          </w:tcPr>
          <w:p>
            <w:pPr>
              <w:jc w:val="right"/>
              <w:rPr>
                <w:rFonts w:ascii="Times New Roman" w:hAnsi="Times New Roman" w:eastAsia="仿宋_GB2312" w:cs="Times New Roman"/>
                <w:kern w:val="0"/>
                <w:szCs w:val="21"/>
              </w:rPr>
            </w:pPr>
          </w:p>
        </w:tc>
        <w:tc>
          <w:tcPr>
            <w:tcW w:w="1896" w:type="dxa"/>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10.15</w:t>
            </w:r>
          </w:p>
        </w:tc>
        <w:tc>
          <w:tcPr>
            <w:tcW w:w="1896" w:type="dxa"/>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10.15</w:t>
            </w:r>
          </w:p>
        </w:tc>
        <w:tc>
          <w:tcPr>
            <w:tcW w:w="1854" w:type="dxa"/>
            <w:vAlign w:val="center"/>
          </w:tcPr>
          <w:p>
            <w:pPr>
              <w:jc w:val="right"/>
              <w:rPr>
                <w:rFonts w:ascii="Times New Roman" w:hAnsi="Times New Roman" w:eastAsia="仿宋_GB2312" w:cs="Times New Roman"/>
                <w:kern w:val="0"/>
                <w:szCs w:val="21"/>
              </w:rPr>
            </w:pPr>
          </w:p>
        </w:tc>
        <w:tc>
          <w:tcPr>
            <w:tcW w:w="1896" w:type="dxa"/>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10.15</w:t>
            </w:r>
          </w:p>
        </w:tc>
        <w:tc>
          <w:tcPr>
            <w:tcW w:w="1855" w:type="dxa"/>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vAlign w:val="center"/>
          </w:tcPr>
          <w:p>
            <w:pPr>
              <w:widowControl/>
              <w:jc w:val="lef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21208</w:t>
            </w:r>
          </w:p>
        </w:tc>
        <w:tc>
          <w:tcPr>
            <w:tcW w:w="2203" w:type="dxa"/>
            <w:gridSpan w:val="2"/>
            <w:vAlign w:val="center"/>
          </w:tcPr>
          <w:p>
            <w:pPr>
              <w:widowControl/>
              <w:jc w:val="lef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国有土地使用权出让收入安排的支出</w:t>
            </w:r>
          </w:p>
        </w:tc>
        <w:tc>
          <w:tcPr>
            <w:tcW w:w="1854" w:type="dxa"/>
            <w:vAlign w:val="center"/>
          </w:tcPr>
          <w:p>
            <w:pPr>
              <w:jc w:val="right"/>
              <w:rPr>
                <w:rFonts w:ascii="Times New Roman" w:hAnsi="Times New Roman" w:eastAsia="仿宋_GB2312" w:cs="Times New Roman"/>
                <w:kern w:val="0"/>
                <w:szCs w:val="21"/>
              </w:rPr>
            </w:pPr>
          </w:p>
        </w:tc>
        <w:tc>
          <w:tcPr>
            <w:tcW w:w="1896" w:type="dxa"/>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10.15</w:t>
            </w:r>
          </w:p>
        </w:tc>
        <w:tc>
          <w:tcPr>
            <w:tcW w:w="1896" w:type="dxa"/>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10.15</w:t>
            </w:r>
          </w:p>
        </w:tc>
        <w:tc>
          <w:tcPr>
            <w:tcW w:w="1854" w:type="dxa"/>
            <w:vAlign w:val="center"/>
          </w:tcPr>
          <w:p>
            <w:pPr>
              <w:jc w:val="right"/>
              <w:rPr>
                <w:rFonts w:ascii="Times New Roman" w:hAnsi="Times New Roman" w:eastAsia="仿宋_GB2312" w:cs="Times New Roman"/>
                <w:kern w:val="0"/>
                <w:szCs w:val="21"/>
              </w:rPr>
            </w:pPr>
          </w:p>
        </w:tc>
        <w:tc>
          <w:tcPr>
            <w:tcW w:w="1896" w:type="dxa"/>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10.15</w:t>
            </w:r>
          </w:p>
        </w:tc>
        <w:tc>
          <w:tcPr>
            <w:tcW w:w="1855" w:type="dxa"/>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vAlign w:val="center"/>
          </w:tcPr>
          <w:p>
            <w:pPr>
              <w:widowControl/>
              <w:jc w:val="lef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2120801</w:t>
            </w:r>
          </w:p>
        </w:tc>
        <w:tc>
          <w:tcPr>
            <w:tcW w:w="2203" w:type="dxa"/>
            <w:gridSpan w:val="2"/>
            <w:vAlign w:val="center"/>
          </w:tcPr>
          <w:p>
            <w:pPr>
              <w:widowControl/>
              <w:jc w:val="lef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 xml:space="preserve">  征地和拆迁补偿支出</w:t>
            </w:r>
          </w:p>
        </w:tc>
        <w:tc>
          <w:tcPr>
            <w:tcW w:w="1854" w:type="dxa"/>
            <w:vAlign w:val="center"/>
          </w:tcPr>
          <w:p>
            <w:pPr>
              <w:jc w:val="right"/>
              <w:rPr>
                <w:rFonts w:ascii="Times New Roman" w:hAnsi="Times New Roman" w:eastAsia="仿宋_GB2312" w:cs="Times New Roman"/>
                <w:kern w:val="0"/>
                <w:szCs w:val="21"/>
              </w:rPr>
            </w:pPr>
          </w:p>
        </w:tc>
        <w:tc>
          <w:tcPr>
            <w:tcW w:w="1896" w:type="dxa"/>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10.15</w:t>
            </w:r>
          </w:p>
        </w:tc>
        <w:tc>
          <w:tcPr>
            <w:tcW w:w="1896" w:type="dxa"/>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10.15</w:t>
            </w:r>
          </w:p>
        </w:tc>
        <w:tc>
          <w:tcPr>
            <w:tcW w:w="1854" w:type="dxa"/>
            <w:vAlign w:val="center"/>
          </w:tcPr>
          <w:p>
            <w:pPr>
              <w:jc w:val="right"/>
              <w:rPr>
                <w:rFonts w:ascii="Times New Roman" w:hAnsi="Times New Roman" w:eastAsia="仿宋_GB2312" w:cs="Times New Roman"/>
                <w:kern w:val="0"/>
                <w:szCs w:val="21"/>
              </w:rPr>
            </w:pPr>
          </w:p>
        </w:tc>
        <w:tc>
          <w:tcPr>
            <w:tcW w:w="1896" w:type="dxa"/>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10.15</w:t>
            </w:r>
          </w:p>
        </w:tc>
        <w:tc>
          <w:tcPr>
            <w:tcW w:w="1855" w:type="dxa"/>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vAlign w:val="center"/>
          </w:tcPr>
          <w:p>
            <w:pPr>
              <w:widowControl/>
              <w:jc w:val="lef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229</w:t>
            </w:r>
          </w:p>
        </w:tc>
        <w:tc>
          <w:tcPr>
            <w:tcW w:w="2203" w:type="dxa"/>
            <w:gridSpan w:val="2"/>
            <w:vAlign w:val="center"/>
          </w:tcPr>
          <w:p>
            <w:pPr>
              <w:widowControl/>
              <w:jc w:val="lef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其他支出</w:t>
            </w:r>
          </w:p>
        </w:tc>
        <w:tc>
          <w:tcPr>
            <w:tcW w:w="1854" w:type="dxa"/>
            <w:vAlign w:val="center"/>
          </w:tcPr>
          <w:p>
            <w:pPr>
              <w:jc w:val="right"/>
              <w:rPr>
                <w:rFonts w:ascii="Times New Roman" w:hAnsi="Times New Roman" w:eastAsia="仿宋_GB2312" w:cs="Times New Roman"/>
                <w:kern w:val="0"/>
                <w:szCs w:val="21"/>
              </w:rPr>
            </w:pPr>
          </w:p>
        </w:tc>
        <w:tc>
          <w:tcPr>
            <w:tcW w:w="1896" w:type="dxa"/>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255.00</w:t>
            </w:r>
          </w:p>
        </w:tc>
        <w:tc>
          <w:tcPr>
            <w:tcW w:w="1896" w:type="dxa"/>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255.00</w:t>
            </w:r>
          </w:p>
        </w:tc>
        <w:tc>
          <w:tcPr>
            <w:tcW w:w="1854" w:type="dxa"/>
            <w:vAlign w:val="center"/>
          </w:tcPr>
          <w:p>
            <w:pPr>
              <w:jc w:val="right"/>
              <w:rPr>
                <w:rFonts w:ascii="Times New Roman" w:hAnsi="Times New Roman" w:eastAsia="仿宋_GB2312" w:cs="Times New Roman"/>
                <w:kern w:val="0"/>
                <w:szCs w:val="21"/>
              </w:rPr>
            </w:pPr>
          </w:p>
        </w:tc>
        <w:tc>
          <w:tcPr>
            <w:tcW w:w="1896" w:type="dxa"/>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255.00</w:t>
            </w:r>
          </w:p>
        </w:tc>
        <w:tc>
          <w:tcPr>
            <w:tcW w:w="1855" w:type="dxa"/>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vAlign w:val="center"/>
          </w:tcPr>
          <w:p>
            <w:pPr>
              <w:widowControl/>
              <w:jc w:val="lef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22904</w:t>
            </w:r>
          </w:p>
        </w:tc>
        <w:tc>
          <w:tcPr>
            <w:tcW w:w="2203" w:type="dxa"/>
            <w:gridSpan w:val="2"/>
            <w:vAlign w:val="center"/>
          </w:tcPr>
          <w:p>
            <w:pPr>
              <w:widowControl/>
              <w:jc w:val="lef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其他政府性基金及对应专项债务收入安排的支出</w:t>
            </w:r>
          </w:p>
        </w:tc>
        <w:tc>
          <w:tcPr>
            <w:tcW w:w="1854" w:type="dxa"/>
            <w:vAlign w:val="center"/>
          </w:tcPr>
          <w:p>
            <w:pPr>
              <w:jc w:val="right"/>
              <w:rPr>
                <w:rFonts w:ascii="Times New Roman" w:hAnsi="Times New Roman" w:eastAsia="仿宋_GB2312" w:cs="Times New Roman"/>
                <w:kern w:val="0"/>
                <w:szCs w:val="21"/>
              </w:rPr>
            </w:pPr>
          </w:p>
        </w:tc>
        <w:tc>
          <w:tcPr>
            <w:tcW w:w="1896" w:type="dxa"/>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255.00</w:t>
            </w:r>
          </w:p>
        </w:tc>
        <w:tc>
          <w:tcPr>
            <w:tcW w:w="1896" w:type="dxa"/>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255.00</w:t>
            </w:r>
          </w:p>
        </w:tc>
        <w:tc>
          <w:tcPr>
            <w:tcW w:w="1854" w:type="dxa"/>
            <w:vAlign w:val="center"/>
          </w:tcPr>
          <w:p>
            <w:pPr>
              <w:jc w:val="right"/>
              <w:rPr>
                <w:rFonts w:ascii="Times New Roman" w:hAnsi="Times New Roman" w:eastAsia="仿宋_GB2312" w:cs="Times New Roman"/>
                <w:kern w:val="0"/>
                <w:szCs w:val="21"/>
              </w:rPr>
            </w:pPr>
          </w:p>
        </w:tc>
        <w:tc>
          <w:tcPr>
            <w:tcW w:w="1896" w:type="dxa"/>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255.00</w:t>
            </w:r>
          </w:p>
        </w:tc>
        <w:tc>
          <w:tcPr>
            <w:tcW w:w="1855" w:type="dxa"/>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vAlign w:val="center"/>
          </w:tcPr>
          <w:p>
            <w:pPr>
              <w:widowControl/>
              <w:jc w:val="lef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2290402</w:t>
            </w:r>
          </w:p>
        </w:tc>
        <w:tc>
          <w:tcPr>
            <w:tcW w:w="2203" w:type="dxa"/>
            <w:gridSpan w:val="2"/>
            <w:vAlign w:val="center"/>
          </w:tcPr>
          <w:p>
            <w:pPr>
              <w:widowControl/>
              <w:jc w:val="lef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 xml:space="preserve">  其他地方自行试点项目收益专项债券收入安排的支出</w:t>
            </w:r>
          </w:p>
        </w:tc>
        <w:tc>
          <w:tcPr>
            <w:tcW w:w="1854" w:type="dxa"/>
            <w:vAlign w:val="center"/>
          </w:tcPr>
          <w:p>
            <w:pPr>
              <w:jc w:val="right"/>
              <w:rPr>
                <w:rFonts w:ascii="Times New Roman" w:hAnsi="Times New Roman" w:eastAsia="仿宋_GB2312" w:cs="Times New Roman"/>
                <w:kern w:val="0"/>
                <w:szCs w:val="21"/>
              </w:rPr>
            </w:pPr>
          </w:p>
        </w:tc>
        <w:tc>
          <w:tcPr>
            <w:tcW w:w="1896" w:type="dxa"/>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255.00</w:t>
            </w:r>
          </w:p>
        </w:tc>
        <w:tc>
          <w:tcPr>
            <w:tcW w:w="1896" w:type="dxa"/>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255.00</w:t>
            </w:r>
          </w:p>
        </w:tc>
        <w:tc>
          <w:tcPr>
            <w:tcW w:w="1854" w:type="dxa"/>
            <w:vAlign w:val="center"/>
          </w:tcPr>
          <w:p>
            <w:pPr>
              <w:jc w:val="right"/>
              <w:rPr>
                <w:rFonts w:ascii="Times New Roman" w:hAnsi="Times New Roman" w:eastAsia="仿宋_GB2312" w:cs="Times New Roman"/>
                <w:kern w:val="0"/>
                <w:szCs w:val="21"/>
              </w:rPr>
            </w:pPr>
          </w:p>
        </w:tc>
        <w:tc>
          <w:tcPr>
            <w:tcW w:w="1896" w:type="dxa"/>
            <w:vAlign w:val="center"/>
          </w:tcPr>
          <w:p>
            <w:pPr>
              <w:widowControl/>
              <w:jc w:val="right"/>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255.00</w:t>
            </w:r>
          </w:p>
        </w:tc>
        <w:tc>
          <w:tcPr>
            <w:tcW w:w="1855" w:type="dxa"/>
            <w:vAlign w:val="center"/>
          </w:tcPr>
          <w:p>
            <w:pPr>
              <w:jc w:val="right"/>
              <w:rPr>
                <w:rFonts w:ascii="Times New Roman" w:hAnsi="Times New Roman" w:eastAsia="仿宋_GB2312" w:cs="Times New Roman"/>
                <w:kern w:val="0"/>
                <w:szCs w:val="21"/>
              </w:rPr>
            </w:pP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黑体" w:hAnsi="黑体" w:eastAsia="黑体"/>
          <w:szCs w:val="21"/>
        </w:rPr>
      </w:pPr>
      <w:r>
        <w:rPr>
          <w:rFonts w:ascii="黑体" w:hAnsi="黑体" w:eastAsia="黑体"/>
          <w:szCs w:val="21"/>
        </w:rPr>
        <w:br w:type="page"/>
      </w:r>
    </w:p>
    <w:tbl>
      <w:tblPr>
        <w:tblStyle w:val="6"/>
        <w:tblW w:w="141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trPr>
        <w:tc>
          <w:tcPr>
            <w:tcW w:w="4835" w:type="dxa"/>
            <w:gridSpan w:val="4"/>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cs="宋体"/>
                <w:color w:val="000000"/>
                <w:kern w:val="0"/>
                <w:sz w:val="20"/>
                <w:szCs w:val="20"/>
                <w:lang w:val="en-US" w:eastAsia="zh-CN"/>
              </w:rPr>
              <w:t>道县住房保障服务中心</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val="en-US" w:eastAsia="zh-CN"/>
              </w:rPr>
              <w:t>0</w:t>
            </w: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val="en-US" w:eastAsia="zh-CN"/>
              </w:rPr>
              <w:t>0</w:t>
            </w: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val="en-US" w:eastAsia="zh-CN"/>
              </w:rPr>
              <w:t>0</w:t>
            </w:r>
            <w:r>
              <w:rPr>
                <w:rFonts w:hint="eastAsia" w:ascii="宋体" w:hAns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tc>
      </w:tr>
    </w:tbl>
    <w:p>
      <w:pPr>
        <w:pStyle w:val="8"/>
        <w:rPr>
          <w:rFonts w:hint="eastAsia" w:ascii="宋体" w:hAnsi="宋体" w:eastAsia="宋体" w:cs="宋体"/>
          <w:color w:val="auto"/>
          <w:kern w:val="0"/>
          <w:sz w:val="24"/>
          <w:szCs w:val="24"/>
          <w:lang w:val="en-US" w:eastAsia="zh-CN" w:bidi="ar-SA"/>
        </w:rPr>
        <w:sectPr>
          <w:pgSz w:w="16838" w:h="11906" w:orient="landscape"/>
          <w:pgMar w:top="720" w:right="720" w:bottom="720" w:left="720" w:header="851" w:footer="992" w:gutter="0"/>
          <w:cols w:space="720" w:num="1"/>
          <w:docGrid w:type="lines" w:linePitch="312" w:charSpace="0"/>
        </w:sectPr>
      </w:pPr>
      <w:r>
        <w:rPr>
          <w:rFonts w:hint="eastAsia" w:ascii="宋体" w:hAnsi="宋体" w:eastAsia="宋体" w:cs="宋体"/>
          <w:color w:val="auto"/>
          <w:kern w:val="0"/>
          <w:sz w:val="24"/>
          <w:szCs w:val="24"/>
          <w:lang w:val="en-US" w:eastAsia="zh-CN" w:bidi="ar-SA"/>
        </w:rPr>
        <w:t>道县住房保障服务中心无国有资本经营预算收入，也没有安排国有资本经营预算支出，故本表格无数据。</w:t>
      </w:r>
    </w:p>
    <w:p>
      <w:pPr>
        <w:pStyle w:val="8"/>
        <w:rPr>
          <w:sz w:val="72"/>
          <w:szCs w:val="72"/>
        </w:rPr>
      </w:pPr>
    </w:p>
    <w:p>
      <w:pPr>
        <w:pStyle w:val="8"/>
        <w:rPr>
          <w:sz w:val="72"/>
          <w:szCs w:val="72"/>
        </w:rPr>
      </w:pPr>
    </w:p>
    <w:p>
      <w:pPr>
        <w:pStyle w:val="8"/>
        <w:rPr>
          <w:sz w:val="72"/>
          <w:szCs w:val="72"/>
        </w:rPr>
      </w:pPr>
    </w:p>
    <w:p>
      <w:pPr>
        <w:pStyle w:val="8"/>
        <w:rPr>
          <w:sz w:val="72"/>
          <w:szCs w:val="72"/>
        </w:rPr>
      </w:pPr>
    </w:p>
    <w:p>
      <w:pPr>
        <w:pStyle w:val="8"/>
        <w:jc w:val="center"/>
        <w:rPr>
          <w:sz w:val="72"/>
          <w:szCs w:val="72"/>
        </w:rPr>
      </w:pPr>
    </w:p>
    <w:p>
      <w:pPr>
        <w:pStyle w:val="8"/>
        <w:jc w:val="center"/>
        <w:rPr>
          <w:sz w:val="72"/>
          <w:szCs w:val="72"/>
        </w:rPr>
      </w:pPr>
    </w:p>
    <w:p>
      <w:pPr>
        <w:pStyle w:val="8"/>
        <w:jc w:val="center"/>
        <w:rPr>
          <w:sz w:val="72"/>
          <w:szCs w:val="72"/>
        </w:rPr>
      </w:pPr>
      <w:r>
        <w:rPr>
          <w:rFonts w:hint="eastAsia"/>
          <w:sz w:val="72"/>
          <w:szCs w:val="72"/>
        </w:rPr>
        <w:t>第三部分</w:t>
      </w:r>
    </w:p>
    <w:p>
      <w:pPr>
        <w:pStyle w:val="8"/>
        <w:jc w:val="center"/>
        <w:rPr>
          <w:sz w:val="70"/>
          <w:szCs w:val="70"/>
        </w:rPr>
      </w:pPr>
    </w:p>
    <w:p>
      <w:pPr>
        <w:pStyle w:val="8"/>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8"/>
        <w:rPr>
          <w:rFonts w:ascii="宋体" w:hAnsi="宋体" w:eastAsia="宋体"/>
          <w:sz w:val="32"/>
          <w:szCs w:val="32"/>
        </w:rPr>
      </w:pPr>
    </w:p>
    <w:p>
      <w:pPr>
        <w:pStyle w:val="8"/>
        <w:rPr>
          <w:rFonts w:hAnsi="黑体"/>
          <w:b/>
          <w:sz w:val="32"/>
          <w:szCs w:val="32"/>
        </w:rPr>
      </w:pPr>
      <w:r>
        <w:rPr>
          <w:rFonts w:hint="eastAsia" w:hAnsi="黑体"/>
          <w:b/>
          <w:sz w:val="32"/>
          <w:szCs w:val="32"/>
        </w:rPr>
        <w:t>一、收入支出决算总体情况说明</w:t>
      </w:r>
    </w:p>
    <w:p>
      <w:pPr>
        <w:pStyle w:val="8"/>
        <w:ind w:firstLine="640" w:firstLineChars="200"/>
        <w:rPr>
          <w:rFonts w:hint="default" w:ascii="宋体" w:hAnsi="宋体" w:eastAsia="宋体"/>
          <w:sz w:val="32"/>
          <w:szCs w:val="32"/>
          <w:lang w:val="en-US" w:eastAsia="zh-CN"/>
        </w:rPr>
      </w:pPr>
      <w:r>
        <w:rPr>
          <w:rFonts w:hint="eastAsia" w:ascii="宋体" w:hAnsi="宋体" w:eastAsia="宋体"/>
          <w:sz w:val="32"/>
          <w:szCs w:val="32"/>
        </w:rPr>
        <w:t>2021年度收、支总计</w:t>
      </w:r>
      <w:r>
        <w:rPr>
          <w:rFonts w:hint="eastAsia" w:ascii="宋体" w:hAnsi="宋体" w:eastAsia="宋体"/>
          <w:sz w:val="32"/>
          <w:szCs w:val="32"/>
          <w:lang w:val="en-US" w:eastAsia="zh-CN"/>
        </w:rPr>
        <w:t>1300.09</w:t>
      </w:r>
      <w:r>
        <w:rPr>
          <w:rFonts w:hint="eastAsia" w:ascii="宋体" w:hAnsi="宋体" w:eastAsia="宋体"/>
          <w:sz w:val="32"/>
          <w:szCs w:val="32"/>
        </w:rPr>
        <w:t>万元。与上年相比，增加</w:t>
      </w:r>
      <w:r>
        <w:rPr>
          <w:rFonts w:hint="eastAsia" w:ascii="宋体" w:hAnsi="宋体" w:eastAsia="宋体"/>
          <w:sz w:val="32"/>
          <w:szCs w:val="32"/>
          <w:lang w:val="en-US" w:eastAsia="zh-CN"/>
        </w:rPr>
        <w:t>380.09</w:t>
      </w:r>
      <w:r>
        <w:rPr>
          <w:rFonts w:hint="eastAsia" w:ascii="宋体" w:hAnsi="宋体" w:eastAsia="宋体"/>
          <w:sz w:val="32"/>
          <w:szCs w:val="32"/>
        </w:rPr>
        <w:t>万元，增长</w:t>
      </w:r>
      <w:r>
        <w:rPr>
          <w:rFonts w:hint="eastAsia" w:ascii="宋体" w:hAnsi="宋体" w:eastAsia="宋体"/>
          <w:sz w:val="32"/>
          <w:szCs w:val="32"/>
          <w:lang w:val="en-US" w:eastAsia="zh-CN"/>
        </w:rPr>
        <w:t>29.23</w:t>
      </w:r>
      <w:r>
        <w:rPr>
          <w:rFonts w:hint="eastAsia" w:ascii="宋体" w:hAnsi="宋体" w:eastAsia="宋体"/>
          <w:sz w:val="32"/>
          <w:szCs w:val="32"/>
        </w:rPr>
        <w:t>%，主要是因为</w:t>
      </w:r>
      <w:r>
        <w:rPr>
          <w:rFonts w:hint="eastAsia" w:ascii="宋体" w:hAnsi="宋体" w:eastAsia="宋体"/>
          <w:sz w:val="32"/>
          <w:szCs w:val="32"/>
          <w:lang w:val="en-US" w:eastAsia="zh-CN"/>
        </w:rPr>
        <w:t>保障性住房资金增加。</w:t>
      </w:r>
    </w:p>
    <w:p>
      <w:pPr>
        <w:pStyle w:val="8"/>
        <w:rPr>
          <w:rFonts w:hAnsi="黑体"/>
          <w:b/>
          <w:sz w:val="32"/>
          <w:szCs w:val="32"/>
        </w:rPr>
      </w:pPr>
      <w:r>
        <w:rPr>
          <w:rFonts w:hint="eastAsia" w:hAnsi="黑体"/>
          <w:b/>
          <w:sz w:val="32"/>
          <w:szCs w:val="32"/>
        </w:rPr>
        <w:t>二、收入决算情况说明</w:t>
      </w:r>
    </w:p>
    <w:p>
      <w:pPr>
        <w:pStyle w:val="8"/>
        <w:ind w:firstLine="640" w:firstLineChars="200"/>
        <w:rPr>
          <w:rFonts w:ascii="宋体" w:hAnsi="宋体" w:eastAsia="宋体"/>
          <w:sz w:val="32"/>
          <w:szCs w:val="32"/>
        </w:rPr>
      </w:pPr>
      <w:r>
        <w:rPr>
          <w:rFonts w:hint="eastAsia" w:ascii="宋体" w:hAnsi="宋体" w:eastAsia="宋体"/>
          <w:sz w:val="32"/>
          <w:szCs w:val="32"/>
        </w:rPr>
        <w:t>2021年度收入合计</w:t>
      </w:r>
      <w:r>
        <w:rPr>
          <w:rFonts w:hint="eastAsia" w:ascii="宋体" w:hAnsi="宋体" w:eastAsia="宋体"/>
          <w:sz w:val="32"/>
          <w:szCs w:val="32"/>
          <w:lang w:val="en-US" w:eastAsia="zh-CN"/>
        </w:rPr>
        <w:t>1300.09</w:t>
      </w:r>
      <w:r>
        <w:rPr>
          <w:rFonts w:hint="eastAsia" w:ascii="宋体" w:hAnsi="宋体" w:eastAsia="宋体"/>
          <w:sz w:val="32"/>
          <w:szCs w:val="32"/>
        </w:rPr>
        <w:t>万元，其中：财政拨款收入</w:t>
      </w:r>
      <w:r>
        <w:rPr>
          <w:rFonts w:hint="eastAsia" w:ascii="宋体" w:hAnsi="宋体" w:eastAsia="宋体"/>
          <w:sz w:val="32"/>
          <w:szCs w:val="32"/>
          <w:lang w:val="en-US" w:eastAsia="zh-CN"/>
        </w:rPr>
        <w:t>1300.09</w:t>
      </w:r>
      <w:r>
        <w:rPr>
          <w:rFonts w:hint="eastAsia" w:ascii="宋体" w:hAnsi="宋体" w:eastAsia="宋体"/>
          <w:sz w:val="32"/>
          <w:szCs w:val="32"/>
        </w:rPr>
        <w:t>万元，占</w:t>
      </w:r>
      <w:r>
        <w:rPr>
          <w:rFonts w:hint="eastAsia" w:ascii="宋体" w:hAnsi="宋体" w:eastAsia="宋体"/>
          <w:sz w:val="32"/>
          <w:szCs w:val="32"/>
          <w:lang w:val="en-US" w:eastAsia="zh-CN"/>
        </w:rPr>
        <w:t>100</w:t>
      </w:r>
      <w:r>
        <w:rPr>
          <w:rFonts w:hint="eastAsia" w:ascii="宋体" w:hAnsi="宋体" w:eastAsia="宋体"/>
          <w:sz w:val="32"/>
          <w:szCs w:val="32"/>
        </w:rPr>
        <w:t>%。</w:t>
      </w:r>
    </w:p>
    <w:p>
      <w:pPr>
        <w:pStyle w:val="8"/>
        <w:rPr>
          <w:rFonts w:hAnsi="黑体"/>
          <w:b/>
          <w:sz w:val="32"/>
          <w:szCs w:val="32"/>
        </w:rPr>
      </w:pPr>
      <w:r>
        <w:rPr>
          <w:rFonts w:hint="eastAsia" w:hAnsi="黑体"/>
          <w:b/>
          <w:sz w:val="32"/>
          <w:szCs w:val="32"/>
        </w:rPr>
        <w:t>三、支出决算情况说明</w:t>
      </w:r>
    </w:p>
    <w:p>
      <w:pPr>
        <w:pStyle w:val="8"/>
        <w:ind w:firstLine="640" w:firstLineChars="200"/>
        <w:rPr>
          <w:rFonts w:ascii="宋体" w:hAnsi="宋体" w:eastAsia="宋体"/>
          <w:sz w:val="32"/>
          <w:szCs w:val="32"/>
        </w:rPr>
      </w:pPr>
      <w:r>
        <w:rPr>
          <w:rFonts w:hint="eastAsia" w:ascii="宋体" w:hAnsi="宋体" w:eastAsia="宋体"/>
          <w:sz w:val="32"/>
          <w:szCs w:val="32"/>
        </w:rPr>
        <w:t>2021年度支出合计</w:t>
      </w:r>
      <w:r>
        <w:rPr>
          <w:rFonts w:hint="eastAsia" w:ascii="宋体" w:hAnsi="宋体" w:eastAsia="宋体"/>
          <w:sz w:val="32"/>
          <w:szCs w:val="32"/>
          <w:lang w:val="en-US" w:eastAsia="zh-CN"/>
        </w:rPr>
        <w:t>1300.09</w:t>
      </w:r>
      <w:r>
        <w:rPr>
          <w:rFonts w:hint="eastAsia" w:ascii="宋体" w:hAnsi="宋体" w:eastAsia="宋体"/>
          <w:sz w:val="32"/>
          <w:szCs w:val="32"/>
        </w:rPr>
        <w:t>万元，其中：基本支出</w:t>
      </w:r>
      <w:r>
        <w:rPr>
          <w:rFonts w:hint="eastAsia" w:ascii="宋体" w:hAnsi="宋体" w:eastAsia="宋体"/>
          <w:sz w:val="32"/>
          <w:szCs w:val="32"/>
          <w:lang w:val="en-US" w:eastAsia="zh-CN"/>
        </w:rPr>
        <w:t>622.28</w:t>
      </w:r>
      <w:r>
        <w:rPr>
          <w:rFonts w:hint="eastAsia" w:ascii="宋体" w:hAnsi="宋体" w:eastAsia="宋体"/>
          <w:sz w:val="32"/>
          <w:szCs w:val="32"/>
        </w:rPr>
        <w:t>万元，占</w:t>
      </w:r>
      <w:r>
        <w:rPr>
          <w:rFonts w:hint="eastAsia" w:ascii="宋体" w:hAnsi="宋体" w:eastAsia="宋体"/>
          <w:sz w:val="32"/>
          <w:szCs w:val="32"/>
          <w:lang w:val="en-US" w:eastAsia="zh-CN"/>
        </w:rPr>
        <w:t>47.86</w:t>
      </w:r>
      <w:r>
        <w:rPr>
          <w:rFonts w:hint="eastAsia" w:ascii="宋体" w:hAnsi="宋体" w:eastAsia="宋体"/>
          <w:sz w:val="32"/>
          <w:szCs w:val="32"/>
        </w:rPr>
        <w:t>%；项目支出</w:t>
      </w:r>
      <w:r>
        <w:rPr>
          <w:rFonts w:hint="eastAsia" w:ascii="宋体" w:hAnsi="宋体" w:eastAsia="宋体"/>
          <w:sz w:val="32"/>
          <w:szCs w:val="32"/>
          <w:lang w:val="en-US" w:eastAsia="zh-CN"/>
        </w:rPr>
        <w:t>677.81</w:t>
      </w:r>
      <w:r>
        <w:rPr>
          <w:rFonts w:hint="eastAsia" w:ascii="宋体" w:hAnsi="宋体" w:eastAsia="宋体"/>
          <w:sz w:val="32"/>
          <w:szCs w:val="32"/>
        </w:rPr>
        <w:t>万元，占</w:t>
      </w:r>
      <w:r>
        <w:rPr>
          <w:rFonts w:hint="eastAsia" w:ascii="宋体" w:hAnsi="宋体" w:eastAsia="宋体"/>
          <w:sz w:val="32"/>
          <w:szCs w:val="32"/>
          <w:lang w:val="en-US" w:eastAsia="zh-CN"/>
        </w:rPr>
        <w:t>52.14</w:t>
      </w:r>
      <w:r>
        <w:rPr>
          <w:rFonts w:hint="eastAsia" w:ascii="宋体" w:hAnsi="宋体" w:eastAsia="宋体"/>
          <w:sz w:val="32"/>
          <w:szCs w:val="32"/>
        </w:rPr>
        <w:t>%。</w:t>
      </w:r>
    </w:p>
    <w:p>
      <w:pPr>
        <w:pStyle w:val="8"/>
        <w:rPr>
          <w:rFonts w:hAnsi="黑体"/>
          <w:b/>
          <w:sz w:val="32"/>
          <w:szCs w:val="32"/>
        </w:rPr>
      </w:pPr>
      <w:r>
        <w:rPr>
          <w:rFonts w:hint="eastAsia" w:hAnsi="黑体"/>
          <w:b/>
          <w:sz w:val="32"/>
          <w:szCs w:val="32"/>
        </w:rPr>
        <w:t>四、财政拨款收入支出决算总体情况说明</w:t>
      </w:r>
    </w:p>
    <w:p>
      <w:pPr>
        <w:pStyle w:val="8"/>
        <w:ind w:firstLine="640" w:firstLineChars="200"/>
        <w:rPr>
          <w:rFonts w:hint="default" w:ascii="宋体" w:hAnsi="宋体" w:eastAsia="宋体"/>
          <w:sz w:val="32"/>
          <w:szCs w:val="32"/>
          <w:lang w:val="en-US" w:eastAsia="zh-CN"/>
        </w:rPr>
      </w:pPr>
      <w:r>
        <w:rPr>
          <w:rFonts w:hint="eastAsia" w:ascii="宋体" w:hAnsi="宋体" w:eastAsia="宋体"/>
          <w:sz w:val="32"/>
          <w:szCs w:val="32"/>
        </w:rPr>
        <w:t>2021年度财政拨款收、支总计</w:t>
      </w:r>
      <w:r>
        <w:rPr>
          <w:rFonts w:hint="eastAsia" w:ascii="宋体" w:hAnsi="宋体" w:eastAsia="宋体"/>
          <w:sz w:val="32"/>
          <w:szCs w:val="32"/>
          <w:lang w:val="en-US" w:eastAsia="zh-CN"/>
        </w:rPr>
        <w:t>1300.09</w:t>
      </w:r>
      <w:r>
        <w:rPr>
          <w:rFonts w:hint="eastAsia" w:ascii="宋体" w:hAnsi="宋体" w:eastAsia="宋体"/>
          <w:sz w:val="32"/>
          <w:szCs w:val="32"/>
        </w:rPr>
        <w:t>万元，与上年相比，增加</w:t>
      </w:r>
      <w:r>
        <w:rPr>
          <w:rFonts w:hint="eastAsia" w:ascii="宋体" w:hAnsi="宋体" w:eastAsia="宋体"/>
          <w:sz w:val="32"/>
          <w:szCs w:val="32"/>
          <w:lang w:val="en-US" w:eastAsia="zh-CN"/>
        </w:rPr>
        <w:t>380.09</w:t>
      </w:r>
      <w:r>
        <w:rPr>
          <w:rFonts w:hint="eastAsia" w:ascii="宋体" w:hAnsi="宋体" w:eastAsia="宋体"/>
          <w:sz w:val="32"/>
          <w:szCs w:val="32"/>
        </w:rPr>
        <w:t>万元，增长</w:t>
      </w:r>
      <w:r>
        <w:rPr>
          <w:rFonts w:hint="eastAsia" w:ascii="宋体" w:hAnsi="宋体" w:eastAsia="宋体"/>
          <w:sz w:val="32"/>
          <w:szCs w:val="32"/>
          <w:lang w:val="en-US" w:eastAsia="zh-CN"/>
        </w:rPr>
        <w:t>29.23</w:t>
      </w:r>
      <w:r>
        <w:rPr>
          <w:rFonts w:hint="eastAsia" w:ascii="宋体" w:hAnsi="宋体" w:eastAsia="宋体"/>
          <w:sz w:val="32"/>
          <w:szCs w:val="32"/>
        </w:rPr>
        <w:t>%，主要是因为</w:t>
      </w:r>
      <w:r>
        <w:rPr>
          <w:rFonts w:hint="eastAsia" w:ascii="宋体" w:hAnsi="宋体" w:eastAsia="宋体"/>
          <w:sz w:val="32"/>
          <w:szCs w:val="32"/>
          <w:lang w:val="en-US" w:eastAsia="zh-CN"/>
        </w:rPr>
        <w:t>保障性住房资金增加。</w:t>
      </w:r>
    </w:p>
    <w:p>
      <w:pPr>
        <w:pStyle w:val="8"/>
        <w:ind w:firstLine="960" w:firstLineChars="300"/>
        <w:rPr>
          <w:rFonts w:ascii="宋体" w:hAnsi="宋体" w:eastAsia="宋体"/>
          <w:sz w:val="32"/>
          <w:szCs w:val="32"/>
        </w:rPr>
      </w:pPr>
    </w:p>
    <w:p>
      <w:pPr>
        <w:pStyle w:val="8"/>
        <w:rPr>
          <w:rFonts w:hAnsi="黑体"/>
          <w:b/>
          <w:sz w:val="32"/>
          <w:szCs w:val="32"/>
        </w:rPr>
      </w:pPr>
      <w:r>
        <w:rPr>
          <w:rFonts w:hint="eastAsia" w:hAnsi="黑体"/>
          <w:b/>
          <w:sz w:val="32"/>
          <w:szCs w:val="32"/>
        </w:rPr>
        <w:t>五、一般公共预算财政拨款支出决算情况说明</w:t>
      </w:r>
    </w:p>
    <w:p>
      <w:pPr>
        <w:pStyle w:val="8"/>
        <w:ind w:firstLine="640" w:firstLineChars="200"/>
        <w:rPr>
          <w:rFonts w:ascii="宋体" w:hAnsi="宋体" w:eastAsia="宋体"/>
          <w:b/>
          <w:sz w:val="32"/>
          <w:szCs w:val="32"/>
        </w:rPr>
      </w:pPr>
      <w:r>
        <w:rPr>
          <w:rFonts w:hint="eastAsia" w:ascii="宋体" w:hAnsi="宋体" w:eastAsia="宋体"/>
          <w:b/>
          <w:sz w:val="32"/>
          <w:szCs w:val="32"/>
        </w:rPr>
        <w:t>（一）财政拨款支出决算总体情况</w:t>
      </w:r>
    </w:p>
    <w:p>
      <w:pPr>
        <w:pStyle w:val="8"/>
        <w:ind w:firstLine="640" w:firstLineChars="200"/>
        <w:rPr>
          <w:rFonts w:hint="default" w:ascii="宋体" w:hAnsi="宋体" w:eastAsia="宋体"/>
          <w:sz w:val="32"/>
          <w:szCs w:val="32"/>
          <w:lang w:val="en-US" w:eastAsia="zh-CN"/>
        </w:rPr>
      </w:pPr>
      <w:r>
        <w:rPr>
          <w:rFonts w:hint="eastAsia" w:ascii="宋体" w:hAnsi="宋体" w:eastAsia="宋体"/>
          <w:sz w:val="32"/>
          <w:szCs w:val="32"/>
        </w:rPr>
        <w:t>2021年度财政拨款支出</w:t>
      </w:r>
      <w:r>
        <w:rPr>
          <w:rFonts w:hint="eastAsia" w:ascii="宋体" w:hAnsi="宋体" w:eastAsia="宋体"/>
          <w:sz w:val="32"/>
          <w:szCs w:val="32"/>
          <w:lang w:val="en-US" w:eastAsia="zh-CN"/>
        </w:rPr>
        <w:t>1300.09</w:t>
      </w:r>
      <w:r>
        <w:rPr>
          <w:rFonts w:hint="eastAsia" w:ascii="宋体" w:hAnsi="宋体" w:eastAsia="宋体"/>
          <w:sz w:val="32"/>
          <w:szCs w:val="32"/>
        </w:rPr>
        <w:t>万元，占本年支出合计的</w:t>
      </w:r>
      <w:r>
        <w:rPr>
          <w:rFonts w:hint="eastAsia" w:ascii="宋体" w:hAnsi="宋体" w:eastAsia="宋体"/>
          <w:sz w:val="32"/>
          <w:szCs w:val="32"/>
          <w:lang w:val="en-US" w:eastAsia="zh-CN"/>
        </w:rPr>
        <w:t>100</w:t>
      </w:r>
      <w:r>
        <w:rPr>
          <w:rFonts w:hint="eastAsia" w:ascii="宋体" w:hAnsi="宋体" w:eastAsia="宋体"/>
          <w:sz w:val="32"/>
          <w:szCs w:val="32"/>
        </w:rPr>
        <w:t>%，与上年相比，财政拨款支出增加</w:t>
      </w:r>
      <w:r>
        <w:rPr>
          <w:rFonts w:hint="eastAsia" w:ascii="宋体" w:hAnsi="宋体" w:eastAsia="宋体"/>
          <w:sz w:val="32"/>
          <w:szCs w:val="32"/>
          <w:lang w:val="en-US" w:eastAsia="zh-CN"/>
        </w:rPr>
        <w:t>380.09</w:t>
      </w:r>
      <w:r>
        <w:rPr>
          <w:rFonts w:hint="eastAsia" w:ascii="宋体" w:hAnsi="宋体" w:eastAsia="宋体"/>
          <w:sz w:val="32"/>
          <w:szCs w:val="32"/>
        </w:rPr>
        <w:t>万元，增长</w:t>
      </w:r>
      <w:r>
        <w:rPr>
          <w:rFonts w:hint="eastAsia" w:ascii="宋体" w:hAnsi="宋体" w:eastAsia="宋体"/>
          <w:sz w:val="32"/>
          <w:szCs w:val="32"/>
          <w:lang w:val="en-US" w:eastAsia="zh-CN"/>
        </w:rPr>
        <w:t>29.23</w:t>
      </w:r>
      <w:r>
        <w:rPr>
          <w:rFonts w:hint="eastAsia" w:ascii="宋体" w:hAnsi="宋体" w:eastAsia="宋体"/>
          <w:sz w:val="32"/>
          <w:szCs w:val="32"/>
        </w:rPr>
        <w:t>%，主要是因为</w:t>
      </w:r>
      <w:r>
        <w:rPr>
          <w:rFonts w:hint="eastAsia" w:ascii="宋体" w:hAnsi="宋体" w:eastAsia="宋体"/>
          <w:sz w:val="32"/>
          <w:szCs w:val="32"/>
          <w:lang w:val="en-US" w:eastAsia="zh-CN"/>
        </w:rPr>
        <w:t>保障性住房资金增加。</w:t>
      </w:r>
    </w:p>
    <w:p>
      <w:pPr>
        <w:pStyle w:val="8"/>
        <w:ind w:firstLine="800" w:firstLineChars="250"/>
        <w:rPr>
          <w:rFonts w:ascii="宋体" w:hAnsi="宋体" w:eastAsia="宋体"/>
          <w:sz w:val="32"/>
          <w:szCs w:val="32"/>
        </w:rPr>
      </w:pPr>
    </w:p>
    <w:p>
      <w:pPr>
        <w:pStyle w:val="8"/>
        <w:ind w:firstLine="480" w:firstLineChars="150"/>
        <w:rPr>
          <w:rFonts w:ascii="宋体" w:hAnsi="宋体" w:eastAsia="宋体"/>
          <w:b/>
          <w:sz w:val="32"/>
          <w:szCs w:val="32"/>
        </w:rPr>
      </w:pPr>
      <w:r>
        <w:rPr>
          <w:rFonts w:hint="eastAsia" w:ascii="宋体" w:hAnsi="宋体" w:eastAsia="宋体"/>
          <w:b/>
          <w:sz w:val="32"/>
          <w:szCs w:val="32"/>
        </w:rPr>
        <w:t>（二）财政拨款支出决算结构情况</w:t>
      </w:r>
    </w:p>
    <w:p>
      <w:pPr>
        <w:pStyle w:val="8"/>
        <w:ind w:firstLine="640" w:firstLineChars="200"/>
        <w:rPr>
          <w:rFonts w:hint="default" w:ascii="宋体" w:hAnsi="宋体" w:eastAsia="宋体"/>
          <w:sz w:val="32"/>
          <w:szCs w:val="32"/>
          <w:lang w:val="en-US" w:eastAsia="zh-CN"/>
        </w:rPr>
      </w:pPr>
      <w:r>
        <w:rPr>
          <w:rFonts w:hint="eastAsia" w:ascii="宋体" w:hAnsi="宋体" w:eastAsia="宋体"/>
          <w:sz w:val="32"/>
          <w:szCs w:val="32"/>
        </w:rPr>
        <w:t>2021年度财政拨款支出</w:t>
      </w:r>
      <w:r>
        <w:rPr>
          <w:rFonts w:hint="eastAsia" w:ascii="宋体" w:hAnsi="宋体" w:eastAsia="宋体"/>
          <w:sz w:val="32"/>
          <w:szCs w:val="32"/>
          <w:lang w:val="en-US" w:eastAsia="zh-CN"/>
        </w:rPr>
        <w:t>1300.09</w:t>
      </w:r>
      <w:r>
        <w:rPr>
          <w:rFonts w:hint="eastAsia" w:ascii="宋体" w:hAnsi="宋体" w:eastAsia="宋体"/>
          <w:sz w:val="32"/>
          <w:szCs w:val="32"/>
        </w:rPr>
        <w:t>万元，主要用于以下方面：一般公共服务（类）支出</w:t>
      </w:r>
      <w:r>
        <w:rPr>
          <w:rFonts w:hint="eastAsia" w:ascii="宋体" w:hAnsi="宋体" w:eastAsia="宋体"/>
          <w:sz w:val="32"/>
          <w:szCs w:val="32"/>
          <w:lang w:val="en-US" w:eastAsia="zh-CN"/>
        </w:rPr>
        <w:t>145.27</w:t>
      </w:r>
      <w:r>
        <w:rPr>
          <w:rFonts w:hint="eastAsia" w:ascii="宋体" w:hAnsi="宋体" w:eastAsia="宋体"/>
          <w:sz w:val="32"/>
          <w:szCs w:val="32"/>
        </w:rPr>
        <w:t>万元，占</w:t>
      </w:r>
      <w:r>
        <w:rPr>
          <w:rFonts w:hint="eastAsia" w:ascii="宋体" w:hAnsi="宋体" w:eastAsia="宋体"/>
          <w:sz w:val="32"/>
          <w:szCs w:val="32"/>
          <w:lang w:val="en-US" w:eastAsia="zh-CN"/>
        </w:rPr>
        <w:t>11.17</w:t>
      </w:r>
      <w:r>
        <w:rPr>
          <w:rFonts w:hint="eastAsia" w:ascii="宋体" w:hAnsi="宋体" w:eastAsia="宋体"/>
          <w:sz w:val="32"/>
          <w:szCs w:val="32"/>
        </w:rPr>
        <w:t>%；</w:t>
      </w:r>
      <w:r>
        <w:rPr>
          <w:rFonts w:hint="eastAsia" w:ascii="宋体" w:hAnsi="宋体" w:eastAsia="宋体"/>
          <w:sz w:val="32"/>
          <w:szCs w:val="32"/>
          <w:lang w:val="en-US" w:eastAsia="zh-CN"/>
        </w:rPr>
        <w:t>社会保障就业支出22.08</w:t>
      </w:r>
      <w:r>
        <w:rPr>
          <w:rFonts w:hint="eastAsia" w:ascii="宋体" w:hAnsi="宋体" w:eastAsia="宋体"/>
          <w:sz w:val="32"/>
          <w:szCs w:val="32"/>
        </w:rPr>
        <w:t>万元，占</w:t>
      </w:r>
      <w:r>
        <w:rPr>
          <w:rFonts w:hint="eastAsia" w:ascii="宋体" w:hAnsi="宋体" w:eastAsia="宋体"/>
          <w:sz w:val="32"/>
          <w:szCs w:val="32"/>
          <w:lang w:val="en-US" w:eastAsia="zh-CN"/>
        </w:rPr>
        <w:t>1.7</w:t>
      </w:r>
      <w:r>
        <w:rPr>
          <w:rFonts w:hint="eastAsia" w:ascii="宋体" w:hAnsi="宋体" w:eastAsia="宋体"/>
          <w:sz w:val="32"/>
          <w:szCs w:val="32"/>
        </w:rPr>
        <w:t>%;</w:t>
      </w:r>
      <w:r>
        <w:rPr>
          <w:rFonts w:hint="eastAsia" w:ascii="宋体" w:hAnsi="宋体" w:eastAsia="宋体"/>
          <w:sz w:val="32"/>
          <w:szCs w:val="32"/>
          <w:lang w:val="en-US" w:eastAsia="zh-CN"/>
        </w:rPr>
        <w:t>卫生健康支出38.28</w:t>
      </w:r>
      <w:r>
        <w:rPr>
          <w:rFonts w:hint="eastAsia" w:ascii="宋体" w:hAnsi="宋体" w:eastAsia="宋体"/>
          <w:sz w:val="32"/>
          <w:szCs w:val="32"/>
        </w:rPr>
        <w:t>，占</w:t>
      </w:r>
      <w:r>
        <w:rPr>
          <w:rFonts w:hint="eastAsia" w:ascii="宋体" w:hAnsi="宋体" w:eastAsia="宋体"/>
          <w:sz w:val="32"/>
          <w:szCs w:val="32"/>
          <w:lang w:val="en-US" w:eastAsia="zh-CN"/>
        </w:rPr>
        <w:t>2.94</w:t>
      </w:r>
      <w:r>
        <w:rPr>
          <w:rFonts w:hint="eastAsia" w:ascii="宋体" w:hAnsi="宋体" w:eastAsia="宋体"/>
          <w:sz w:val="32"/>
          <w:szCs w:val="32"/>
        </w:rPr>
        <w:t>%;</w:t>
      </w:r>
      <w:r>
        <w:rPr>
          <w:rFonts w:hint="eastAsia" w:ascii="宋体" w:hAnsi="宋体" w:eastAsia="宋体"/>
          <w:sz w:val="32"/>
          <w:szCs w:val="32"/>
          <w:lang w:val="en-US" w:eastAsia="zh-CN"/>
        </w:rPr>
        <w:t>城乡社区支出22.11万元，</w:t>
      </w:r>
      <w:r>
        <w:rPr>
          <w:rFonts w:hint="eastAsia" w:ascii="宋体" w:hAnsi="宋体" w:eastAsia="宋体"/>
          <w:sz w:val="32"/>
          <w:szCs w:val="32"/>
        </w:rPr>
        <w:t>，占</w:t>
      </w:r>
      <w:r>
        <w:rPr>
          <w:rFonts w:hint="eastAsia" w:ascii="宋体" w:hAnsi="宋体" w:eastAsia="宋体"/>
          <w:sz w:val="32"/>
          <w:szCs w:val="32"/>
          <w:lang w:val="en-US" w:eastAsia="zh-CN"/>
        </w:rPr>
        <w:t>1.7</w:t>
      </w:r>
      <w:r>
        <w:rPr>
          <w:rFonts w:hint="eastAsia" w:ascii="宋体" w:hAnsi="宋体" w:eastAsia="宋体"/>
          <w:sz w:val="32"/>
          <w:szCs w:val="32"/>
        </w:rPr>
        <w:t>%;</w:t>
      </w:r>
      <w:r>
        <w:rPr>
          <w:rFonts w:hint="eastAsia" w:ascii="宋体" w:hAnsi="宋体" w:eastAsia="宋体"/>
          <w:sz w:val="32"/>
          <w:szCs w:val="32"/>
          <w:lang w:val="en-US" w:eastAsia="zh-CN"/>
        </w:rPr>
        <w:t>住房保障支出817.36万元</w:t>
      </w:r>
      <w:r>
        <w:rPr>
          <w:rFonts w:hint="eastAsia" w:ascii="宋体" w:hAnsi="宋体" w:eastAsia="宋体"/>
          <w:sz w:val="32"/>
          <w:szCs w:val="32"/>
        </w:rPr>
        <w:t>，占</w:t>
      </w:r>
      <w:r>
        <w:rPr>
          <w:rFonts w:hint="eastAsia" w:ascii="宋体" w:hAnsi="宋体" w:eastAsia="宋体"/>
          <w:sz w:val="32"/>
          <w:szCs w:val="32"/>
          <w:lang w:val="en-US" w:eastAsia="zh-CN"/>
        </w:rPr>
        <w:t>62.87</w:t>
      </w:r>
      <w:r>
        <w:rPr>
          <w:rFonts w:hint="eastAsia" w:ascii="宋体" w:hAnsi="宋体" w:eastAsia="宋体"/>
          <w:sz w:val="32"/>
          <w:szCs w:val="32"/>
        </w:rPr>
        <w:t>%;</w:t>
      </w:r>
      <w:r>
        <w:rPr>
          <w:rFonts w:hint="eastAsia" w:ascii="宋体" w:hAnsi="宋体" w:eastAsia="宋体"/>
          <w:sz w:val="32"/>
          <w:szCs w:val="32"/>
          <w:lang w:val="en-US" w:eastAsia="zh-CN"/>
        </w:rPr>
        <w:t>；其他支出255万元，</w:t>
      </w:r>
      <w:r>
        <w:rPr>
          <w:rFonts w:hint="eastAsia" w:ascii="宋体" w:hAnsi="宋体" w:eastAsia="宋体"/>
          <w:sz w:val="32"/>
          <w:szCs w:val="32"/>
        </w:rPr>
        <w:t>占</w:t>
      </w:r>
      <w:r>
        <w:rPr>
          <w:rFonts w:hint="eastAsia" w:ascii="宋体" w:hAnsi="宋体" w:eastAsia="宋体"/>
          <w:sz w:val="32"/>
          <w:szCs w:val="32"/>
          <w:lang w:val="en-US" w:eastAsia="zh-CN"/>
        </w:rPr>
        <w:t>19.61</w:t>
      </w:r>
      <w:r>
        <w:rPr>
          <w:rFonts w:hint="eastAsia" w:ascii="宋体" w:hAnsi="宋体" w:eastAsia="宋体"/>
          <w:sz w:val="32"/>
          <w:szCs w:val="32"/>
        </w:rPr>
        <w:t>%;</w:t>
      </w:r>
    </w:p>
    <w:p>
      <w:pPr>
        <w:pStyle w:val="8"/>
        <w:ind w:firstLine="800" w:firstLineChars="250"/>
        <w:rPr>
          <w:rFonts w:ascii="宋体" w:hAnsi="宋体" w:eastAsia="宋体"/>
          <w:b/>
          <w:sz w:val="32"/>
          <w:szCs w:val="32"/>
        </w:rPr>
      </w:pPr>
      <w:r>
        <w:rPr>
          <w:rFonts w:hint="eastAsia" w:ascii="宋体" w:hAnsi="宋体" w:eastAsia="宋体"/>
          <w:b/>
          <w:sz w:val="32"/>
          <w:szCs w:val="32"/>
        </w:rPr>
        <w:t>（三）财政拨款支出决算具体情况</w:t>
      </w:r>
    </w:p>
    <w:p>
      <w:pPr>
        <w:pStyle w:val="8"/>
        <w:ind w:firstLine="800" w:firstLineChars="250"/>
        <w:rPr>
          <w:rFonts w:ascii="宋体" w:hAnsi="宋体" w:eastAsia="宋体"/>
          <w:sz w:val="32"/>
          <w:szCs w:val="32"/>
        </w:rPr>
      </w:pPr>
      <w:r>
        <w:rPr>
          <w:rFonts w:hint="eastAsia" w:ascii="宋体" w:hAnsi="宋体" w:eastAsia="宋体"/>
          <w:sz w:val="32"/>
          <w:szCs w:val="32"/>
        </w:rPr>
        <w:t>2021年度财政拨款支出年初预算数为</w:t>
      </w:r>
      <w:r>
        <w:rPr>
          <w:rFonts w:hint="eastAsia" w:ascii="宋体" w:hAnsi="宋体" w:eastAsia="宋体"/>
          <w:sz w:val="32"/>
          <w:szCs w:val="32"/>
          <w:lang w:val="en-US" w:eastAsia="zh-CN"/>
        </w:rPr>
        <w:t>740.6</w:t>
      </w:r>
      <w:r>
        <w:rPr>
          <w:rFonts w:hint="eastAsia" w:ascii="宋体" w:hAnsi="宋体" w:eastAsia="宋体"/>
          <w:sz w:val="32"/>
          <w:szCs w:val="32"/>
        </w:rPr>
        <w:t>万元，支出决算数为</w:t>
      </w:r>
      <w:r>
        <w:rPr>
          <w:rFonts w:hint="eastAsia" w:ascii="宋体" w:hAnsi="宋体" w:eastAsia="宋体"/>
          <w:sz w:val="32"/>
          <w:szCs w:val="32"/>
          <w:lang w:val="en-US" w:eastAsia="zh-CN"/>
        </w:rPr>
        <w:t>1300.09</w:t>
      </w:r>
      <w:r>
        <w:rPr>
          <w:rFonts w:hint="eastAsia" w:ascii="宋体" w:hAnsi="宋体" w:eastAsia="宋体"/>
          <w:sz w:val="32"/>
          <w:szCs w:val="32"/>
        </w:rPr>
        <w:t>万元，完成年初预算的</w:t>
      </w:r>
      <w:r>
        <w:rPr>
          <w:rFonts w:hint="eastAsia" w:ascii="宋体" w:hAnsi="宋体" w:eastAsia="宋体"/>
          <w:sz w:val="32"/>
          <w:szCs w:val="32"/>
          <w:lang w:val="en-US" w:eastAsia="zh-CN"/>
        </w:rPr>
        <w:t>175.5</w:t>
      </w:r>
      <w:r>
        <w:rPr>
          <w:rFonts w:hint="eastAsia" w:ascii="宋体" w:hAnsi="宋体" w:eastAsia="宋体"/>
          <w:sz w:val="32"/>
          <w:szCs w:val="32"/>
        </w:rPr>
        <w:t>%，其中：</w:t>
      </w:r>
    </w:p>
    <w:p>
      <w:pPr>
        <w:pStyle w:val="8"/>
        <w:ind w:firstLine="800" w:firstLineChars="250"/>
        <w:rPr>
          <w:rFonts w:ascii="宋体" w:hAnsi="宋体" w:eastAsia="宋体"/>
          <w:sz w:val="32"/>
          <w:szCs w:val="32"/>
        </w:rPr>
      </w:pPr>
      <w:r>
        <w:rPr>
          <w:rFonts w:hint="eastAsia" w:ascii="宋体" w:hAnsi="宋体" w:eastAsia="宋体"/>
          <w:sz w:val="32"/>
          <w:szCs w:val="32"/>
        </w:rPr>
        <w:t>1、一般公共服务支出（类）</w:t>
      </w:r>
      <w:r>
        <w:rPr>
          <w:rFonts w:hint="eastAsia" w:ascii="宋体" w:hAnsi="宋体" w:eastAsia="宋体"/>
          <w:sz w:val="32"/>
          <w:szCs w:val="32"/>
          <w:lang w:val="en-US" w:eastAsia="zh-CN"/>
        </w:rPr>
        <w:t>政府办公厅相关事务</w:t>
      </w:r>
      <w:r>
        <w:rPr>
          <w:rFonts w:hint="eastAsia" w:ascii="宋体" w:hAnsi="宋体" w:eastAsia="宋体"/>
          <w:sz w:val="32"/>
          <w:szCs w:val="32"/>
        </w:rPr>
        <w:t>（款</w:t>
      </w:r>
      <w:r>
        <w:rPr>
          <w:rFonts w:hint="eastAsia" w:ascii="宋体" w:hAnsi="宋体" w:eastAsia="宋体"/>
          <w:sz w:val="32"/>
          <w:szCs w:val="32"/>
          <w:lang w:eastAsia="zh-CN"/>
        </w:rPr>
        <w:t>）</w:t>
      </w:r>
      <w:r>
        <w:rPr>
          <w:rFonts w:hint="eastAsia" w:ascii="宋体" w:hAnsi="宋体" w:eastAsia="宋体"/>
          <w:sz w:val="32"/>
          <w:szCs w:val="32"/>
          <w:lang w:val="en-US" w:eastAsia="zh-CN"/>
        </w:rPr>
        <w:t>行政运行</w:t>
      </w:r>
      <w:r>
        <w:rPr>
          <w:rFonts w:hint="eastAsia" w:ascii="宋体" w:hAnsi="宋体" w:eastAsia="宋体"/>
          <w:sz w:val="32"/>
          <w:szCs w:val="32"/>
        </w:rPr>
        <w:t>（项）。</w:t>
      </w:r>
    </w:p>
    <w:p>
      <w:pPr>
        <w:pStyle w:val="8"/>
        <w:ind w:firstLine="800" w:firstLineChars="250"/>
        <w:rPr>
          <w:rFonts w:ascii="宋体" w:hAnsi="宋体" w:eastAsia="宋体"/>
          <w:sz w:val="32"/>
          <w:szCs w:val="32"/>
        </w:rPr>
      </w:pPr>
      <w:r>
        <w:rPr>
          <w:rFonts w:hint="eastAsia" w:ascii="宋体" w:hAnsi="宋体" w:eastAsia="宋体"/>
          <w:sz w:val="32"/>
          <w:szCs w:val="32"/>
        </w:rPr>
        <w:t>年初预算为</w:t>
      </w:r>
      <w:r>
        <w:rPr>
          <w:rFonts w:hint="eastAsia" w:ascii="宋体" w:hAnsi="宋体" w:eastAsia="宋体"/>
          <w:sz w:val="32"/>
          <w:szCs w:val="32"/>
          <w:lang w:val="en-US" w:eastAsia="zh-CN"/>
        </w:rPr>
        <w:t>135.8</w:t>
      </w:r>
      <w:r>
        <w:rPr>
          <w:rFonts w:hint="eastAsia" w:ascii="宋体" w:hAnsi="宋体" w:eastAsia="宋体"/>
          <w:sz w:val="32"/>
          <w:szCs w:val="32"/>
        </w:rPr>
        <w:t>万元，支出决算为</w:t>
      </w:r>
      <w:r>
        <w:rPr>
          <w:rFonts w:hint="eastAsia" w:ascii="宋体" w:hAnsi="宋体" w:eastAsia="宋体"/>
          <w:sz w:val="32"/>
          <w:szCs w:val="32"/>
          <w:lang w:val="en-US" w:eastAsia="zh-CN"/>
        </w:rPr>
        <w:t>135.8</w:t>
      </w:r>
      <w:r>
        <w:rPr>
          <w:rFonts w:hint="eastAsia" w:ascii="宋体" w:hAnsi="宋体" w:eastAsia="宋体"/>
          <w:sz w:val="32"/>
          <w:szCs w:val="32"/>
        </w:rPr>
        <w:t>万元，完成年初预算的</w:t>
      </w:r>
      <w:r>
        <w:rPr>
          <w:rFonts w:hint="eastAsia" w:ascii="宋体" w:hAnsi="宋体" w:eastAsia="宋体"/>
          <w:sz w:val="32"/>
          <w:szCs w:val="32"/>
          <w:lang w:val="en-US" w:eastAsia="zh-CN"/>
        </w:rPr>
        <w:t>100</w:t>
      </w:r>
      <w:r>
        <w:rPr>
          <w:rFonts w:hint="eastAsia" w:ascii="宋体" w:hAnsi="宋体" w:eastAsia="宋体"/>
          <w:sz w:val="32"/>
          <w:szCs w:val="32"/>
        </w:rPr>
        <w:t>%</w:t>
      </w:r>
      <w:r>
        <w:rPr>
          <w:rFonts w:hint="eastAsia" w:ascii="宋体" w:hAnsi="宋体" w:eastAsia="宋体"/>
          <w:sz w:val="32"/>
          <w:szCs w:val="32"/>
          <w:lang w:val="en-US" w:eastAsia="zh-CN"/>
        </w:rPr>
        <w:t>.</w:t>
      </w:r>
      <w:r>
        <w:rPr>
          <w:rFonts w:hint="eastAsia" w:ascii="宋体" w:hAnsi="宋体" w:eastAsia="宋体"/>
          <w:sz w:val="32"/>
          <w:szCs w:val="32"/>
        </w:rPr>
        <w:t>决算数大于（小于）年初预算数的主要原因是：</w:t>
      </w:r>
      <w:r>
        <w:rPr>
          <w:rFonts w:ascii="宋体" w:hAnsi="宋体" w:eastAsia="宋体"/>
          <w:sz w:val="32"/>
          <w:szCs w:val="32"/>
        </w:rPr>
        <w:t>……</w:t>
      </w:r>
    </w:p>
    <w:p>
      <w:pPr>
        <w:pStyle w:val="8"/>
        <w:ind w:firstLine="800" w:firstLineChars="250"/>
        <w:rPr>
          <w:rFonts w:ascii="宋体" w:hAnsi="宋体" w:eastAsia="宋体"/>
          <w:sz w:val="32"/>
          <w:szCs w:val="32"/>
        </w:rPr>
      </w:pPr>
      <w:r>
        <w:rPr>
          <w:rFonts w:hint="eastAsia" w:ascii="宋体" w:hAnsi="宋体" w:eastAsia="宋体"/>
          <w:sz w:val="32"/>
          <w:szCs w:val="32"/>
        </w:rPr>
        <w:t>2、一般公共服务支出（类）</w:t>
      </w:r>
      <w:r>
        <w:rPr>
          <w:rFonts w:hint="eastAsia" w:ascii="宋体" w:hAnsi="宋体" w:eastAsia="宋体"/>
          <w:sz w:val="32"/>
          <w:szCs w:val="32"/>
          <w:lang w:val="en-US" w:eastAsia="zh-CN"/>
        </w:rPr>
        <w:t>政府办公厅相关事务</w:t>
      </w:r>
      <w:r>
        <w:rPr>
          <w:rFonts w:hint="eastAsia" w:ascii="宋体" w:hAnsi="宋体" w:eastAsia="宋体"/>
          <w:sz w:val="32"/>
          <w:szCs w:val="32"/>
        </w:rPr>
        <w:t>（款</w:t>
      </w:r>
      <w:r>
        <w:rPr>
          <w:rFonts w:hint="eastAsia" w:ascii="宋体" w:hAnsi="宋体" w:eastAsia="宋体"/>
          <w:sz w:val="32"/>
          <w:szCs w:val="32"/>
          <w:lang w:eastAsia="zh-CN"/>
        </w:rPr>
        <w:t>）</w:t>
      </w:r>
      <w:r>
        <w:rPr>
          <w:rFonts w:hint="eastAsia" w:ascii="宋体" w:hAnsi="宋体" w:eastAsia="宋体"/>
          <w:sz w:val="32"/>
          <w:szCs w:val="32"/>
          <w:lang w:val="en-US" w:eastAsia="zh-CN"/>
        </w:rPr>
        <w:t>其他政府办公厅相关事务</w:t>
      </w:r>
      <w:r>
        <w:rPr>
          <w:rFonts w:hint="eastAsia" w:ascii="宋体" w:hAnsi="宋体" w:eastAsia="宋体"/>
          <w:sz w:val="32"/>
          <w:szCs w:val="32"/>
        </w:rPr>
        <w:t>（项）。</w:t>
      </w:r>
    </w:p>
    <w:p>
      <w:pPr>
        <w:pStyle w:val="8"/>
        <w:ind w:firstLine="800" w:firstLineChars="250"/>
        <w:rPr>
          <w:rFonts w:hint="eastAsia" w:ascii="宋体" w:hAnsi="宋体" w:eastAsia="宋体"/>
          <w:sz w:val="32"/>
          <w:szCs w:val="32"/>
          <w:lang w:eastAsia="zh-CN"/>
        </w:rPr>
      </w:pPr>
      <w:r>
        <w:rPr>
          <w:rFonts w:hint="eastAsia" w:ascii="宋体" w:hAnsi="宋体" w:eastAsia="宋体"/>
          <w:sz w:val="32"/>
          <w:szCs w:val="32"/>
        </w:rPr>
        <w:t>年初预算为</w:t>
      </w:r>
      <w:r>
        <w:rPr>
          <w:rFonts w:hint="eastAsia" w:ascii="宋体" w:hAnsi="宋体" w:eastAsia="宋体"/>
          <w:sz w:val="32"/>
          <w:szCs w:val="32"/>
          <w:lang w:val="en-US" w:eastAsia="zh-CN"/>
        </w:rPr>
        <w:t>1.37</w:t>
      </w:r>
      <w:r>
        <w:rPr>
          <w:rFonts w:hint="eastAsia" w:ascii="宋体" w:hAnsi="宋体" w:eastAsia="宋体"/>
          <w:sz w:val="32"/>
          <w:szCs w:val="32"/>
        </w:rPr>
        <w:t>万元，支出决算为</w:t>
      </w:r>
      <w:r>
        <w:rPr>
          <w:rFonts w:hint="eastAsia" w:ascii="宋体" w:hAnsi="宋体" w:eastAsia="宋体"/>
          <w:sz w:val="32"/>
          <w:szCs w:val="32"/>
          <w:lang w:val="en-US" w:eastAsia="zh-CN"/>
        </w:rPr>
        <w:t>1.37</w:t>
      </w:r>
      <w:r>
        <w:rPr>
          <w:rFonts w:hint="eastAsia" w:ascii="宋体" w:hAnsi="宋体" w:eastAsia="宋体"/>
          <w:sz w:val="32"/>
          <w:szCs w:val="32"/>
        </w:rPr>
        <w:t>万元，完成年初预算的</w:t>
      </w:r>
      <w:r>
        <w:rPr>
          <w:rFonts w:hint="eastAsia" w:ascii="宋体" w:hAnsi="宋体" w:eastAsia="宋体"/>
          <w:sz w:val="32"/>
          <w:szCs w:val="32"/>
          <w:lang w:val="en-US" w:eastAsia="zh-CN"/>
        </w:rPr>
        <w:t>100</w:t>
      </w:r>
      <w:r>
        <w:rPr>
          <w:rFonts w:hint="eastAsia" w:ascii="宋体" w:hAnsi="宋体" w:eastAsia="宋体"/>
          <w:sz w:val="32"/>
          <w:szCs w:val="32"/>
        </w:rPr>
        <w:t>%</w:t>
      </w:r>
      <w:r>
        <w:rPr>
          <w:rFonts w:hint="eastAsia" w:ascii="宋体" w:hAnsi="宋体" w:eastAsia="宋体"/>
          <w:sz w:val="32"/>
          <w:szCs w:val="32"/>
          <w:lang w:val="en-US" w:eastAsia="zh-CN"/>
        </w:rPr>
        <w:t>.</w:t>
      </w:r>
    </w:p>
    <w:p>
      <w:pPr>
        <w:pStyle w:val="8"/>
        <w:numPr>
          <w:ilvl w:val="0"/>
          <w:numId w:val="2"/>
        </w:numPr>
        <w:ind w:left="40" w:leftChars="0" w:firstLine="800" w:firstLineChars="0"/>
        <w:rPr>
          <w:rFonts w:hint="eastAsia" w:ascii="宋体" w:hAnsi="宋体" w:eastAsia="宋体"/>
          <w:sz w:val="32"/>
          <w:szCs w:val="32"/>
        </w:rPr>
      </w:pPr>
      <w:r>
        <w:rPr>
          <w:rFonts w:hint="eastAsia" w:ascii="宋体" w:hAnsi="宋体" w:eastAsia="宋体"/>
          <w:sz w:val="32"/>
          <w:szCs w:val="32"/>
        </w:rPr>
        <w:t>一般公共服务支出（类）</w:t>
      </w:r>
      <w:r>
        <w:rPr>
          <w:rFonts w:hint="eastAsia" w:ascii="宋体" w:hAnsi="宋体" w:eastAsia="宋体"/>
          <w:sz w:val="32"/>
          <w:szCs w:val="32"/>
          <w:lang w:val="en-US" w:eastAsia="zh-CN"/>
        </w:rPr>
        <w:t>统计信息事务</w:t>
      </w:r>
      <w:r>
        <w:rPr>
          <w:rFonts w:hint="eastAsia" w:ascii="宋体" w:hAnsi="宋体" w:eastAsia="宋体"/>
          <w:sz w:val="32"/>
          <w:szCs w:val="32"/>
        </w:rPr>
        <w:t>（款</w:t>
      </w:r>
      <w:r>
        <w:rPr>
          <w:rFonts w:hint="eastAsia" w:ascii="宋体" w:hAnsi="宋体" w:eastAsia="宋体"/>
          <w:sz w:val="32"/>
          <w:szCs w:val="32"/>
          <w:lang w:eastAsia="zh-CN"/>
        </w:rPr>
        <w:t>）</w:t>
      </w:r>
      <w:r>
        <w:rPr>
          <w:rFonts w:hint="eastAsia" w:ascii="宋体" w:hAnsi="宋体" w:eastAsia="宋体"/>
          <w:sz w:val="32"/>
          <w:szCs w:val="32"/>
          <w:lang w:val="en-US" w:eastAsia="zh-CN"/>
        </w:rPr>
        <w:t>其他统计信息事务</w:t>
      </w:r>
      <w:r>
        <w:rPr>
          <w:rFonts w:hint="eastAsia" w:ascii="宋体" w:hAnsi="宋体" w:eastAsia="宋体"/>
          <w:sz w:val="32"/>
          <w:szCs w:val="32"/>
        </w:rPr>
        <w:t>（项）</w:t>
      </w:r>
    </w:p>
    <w:p>
      <w:pPr>
        <w:pStyle w:val="8"/>
        <w:ind w:firstLine="800" w:firstLineChars="250"/>
        <w:rPr>
          <w:rFonts w:hint="eastAsia" w:ascii="宋体" w:hAnsi="宋体" w:eastAsia="宋体"/>
          <w:sz w:val="32"/>
          <w:szCs w:val="32"/>
          <w:lang w:eastAsia="zh-CN"/>
        </w:rPr>
      </w:pPr>
      <w:r>
        <w:rPr>
          <w:rFonts w:hint="eastAsia" w:ascii="宋体" w:hAnsi="宋体" w:eastAsia="宋体"/>
          <w:sz w:val="32"/>
          <w:szCs w:val="32"/>
        </w:rPr>
        <w:t>年初预算为</w:t>
      </w:r>
      <w:r>
        <w:rPr>
          <w:rFonts w:hint="eastAsia" w:ascii="宋体" w:hAnsi="宋体" w:eastAsia="宋体"/>
          <w:sz w:val="32"/>
          <w:szCs w:val="32"/>
          <w:lang w:val="en-US" w:eastAsia="zh-CN"/>
        </w:rPr>
        <w:t>8.1</w:t>
      </w:r>
      <w:r>
        <w:rPr>
          <w:rFonts w:hint="eastAsia" w:ascii="宋体" w:hAnsi="宋体" w:eastAsia="宋体"/>
          <w:sz w:val="32"/>
          <w:szCs w:val="32"/>
        </w:rPr>
        <w:t>万元，支出决算为</w:t>
      </w:r>
      <w:r>
        <w:rPr>
          <w:rFonts w:hint="eastAsia" w:ascii="宋体" w:hAnsi="宋体" w:eastAsia="宋体"/>
          <w:sz w:val="32"/>
          <w:szCs w:val="32"/>
          <w:lang w:val="en-US" w:eastAsia="zh-CN"/>
        </w:rPr>
        <w:t>8.1</w:t>
      </w:r>
      <w:r>
        <w:rPr>
          <w:rFonts w:hint="eastAsia" w:ascii="宋体" w:hAnsi="宋体" w:eastAsia="宋体"/>
          <w:sz w:val="32"/>
          <w:szCs w:val="32"/>
        </w:rPr>
        <w:t>万元，完成年初预算的</w:t>
      </w:r>
      <w:r>
        <w:rPr>
          <w:rFonts w:hint="eastAsia" w:ascii="宋体" w:hAnsi="宋体" w:eastAsia="宋体"/>
          <w:sz w:val="32"/>
          <w:szCs w:val="32"/>
          <w:lang w:val="en-US" w:eastAsia="zh-CN"/>
        </w:rPr>
        <w:t>100</w:t>
      </w:r>
      <w:r>
        <w:rPr>
          <w:rFonts w:hint="eastAsia" w:ascii="宋体" w:hAnsi="宋体" w:eastAsia="宋体"/>
          <w:sz w:val="32"/>
          <w:szCs w:val="32"/>
        </w:rPr>
        <w:t>%</w:t>
      </w:r>
      <w:r>
        <w:rPr>
          <w:rFonts w:hint="eastAsia" w:ascii="宋体" w:hAnsi="宋体" w:eastAsia="宋体"/>
          <w:sz w:val="32"/>
          <w:szCs w:val="32"/>
          <w:lang w:val="en-US" w:eastAsia="zh-CN"/>
        </w:rPr>
        <w:t>.</w:t>
      </w:r>
    </w:p>
    <w:p>
      <w:pPr>
        <w:pStyle w:val="8"/>
        <w:numPr>
          <w:ilvl w:val="0"/>
          <w:numId w:val="0"/>
        </w:numPr>
        <w:rPr>
          <w:rFonts w:hint="default" w:ascii="宋体" w:hAnsi="宋体" w:eastAsia="宋体"/>
          <w:sz w:val="32"/>
          <w:szCs w:val="32"/>
          <w:lang w:val="en-US" w:eastAsia="zh-CN"/>
        </w:rPr>
      </w:pPr>
    </w:p>
    <w:p>
      <w:pPr>
        <w:pStyle w:val="8"/>
        <w:rPr>
          <w:rFonts w:hAnsi="黑体"/>
          <w:b/>
          <w:sz w:val="32"/>
          <w:szCs w:val="32"/>
        </w:rPr>
      </w:pPr>
      <w:r>
        <w:rPr>
          <w:rFonts w:hint="eastAsia" w:hAnsi="黑体"/>
          <w:b/>
          <w:sz w:val="32"/>
          <w:szCs w:val="32"/>
        </w:rPr>
        <w:t>六、一般公共预算财政拨款基本支出决算情况说明</w:t>
      </w:r>
    </w:p>
    <w:p>
      <w:pPr>
        <w:pStyle w:val="8"/>
        <w:ind w:firstLine="640" w:firstLineChars="200"/>
        <w:rPr>
          <w:rFonts w:ascii="宋体" w:hAnsi="宋体" w:eastAsia="宋体"/>
          <w:i/>
          <w:color w:val="FF0000"/>
          <w:sz w:val="32"/>
          <w:szCs w:val="32"/>
        </w:rPr>
      </w:pPr>
      <w:r>
        <w:rPr>
          <w:rFonts w:hint="eastAsia" w:ascii="宋体" w:hAnsi="宋体" w:eastAsia="宋体"/>
          <w:sz w:val="32"/>
          <w:szCs w:val="32"/>
        </w:rPr>
        <w:t>2021年度财政拨款基本支出</w:t>
      </w:r>
      <w:r>
        <w:rPr>
          <w:rFonts w:hint="eastAsia" w:ascii="宋体" w:hAnsi="宋体" w:eastAsia="宋体"/>
          <w:sz w:val="32"/>
          <w:szCs w:val="32"/>
          <w:lang w:val="en-US" w:eastAsia="zh-CN"/>
        </w:rPr>
        <w:t>622.28</w:t>
      </w:r>
      <w:r>
        <w:rPr>
          <w:rFonts w:hint="eastAsia" w:ascii="宋体" w:hAnsi="宋体" w:eastAsia="宋体"/>
          <w:sz w:val="32"/>
          <w:szCs w:val="32"/>
        </w:rPr>
        <w:t>万元，其中：人员经费</w:t>
      </w:r>
      <w:r>
        <w:rPr>
          <w:rFonts w:hint="eastAsia" w:ascii="宋体" w:hAnsi="宋体" w:eastAsia="宋体"/>
          <w:sz w:val="32"/>
          <w:szCs w:val="32"/>
          <w:lang w:val="en-US" w:eastAsia="zh-CN"/>
        </w:rPr>
        <w:t>502.2</w:t>
      </w:r>
      <w:r>
        <w:rPr>
          <w:rFonts w:hint="eastAsia" w:ascii="宋体" w:hAnsi="宋体" w:eastAsia="宋体"/>
          <w:sz w:val="32"/>
          <w:szCs w:val="32"/>
        </w:rPr>
        <w:t>万元，占基本支出的</w:t>
      </w:r>
      <w:r>
        <w:rPr>
          <w:rFonts w:hint="eastAsia" w:ascii="宋体" w:hAnsi="宋体" w:eastAsia="宋体"/>
          <w:sz w:val="32"/>
          <w:szCs w:val="32"/>
          <w:lang w:val="en-US" w:eastAsia="zh-CN"/>
        </w:rPr>
        <w:t>80.7</w:t>
      </w:r>
      <w:r>
        <w:rPr>
          <w:rFonts w:hint="eastAsia" w:ascii="宋体" w:hAnsi="宋体" w:eastAsia="宋体"/>
          <w:sz w:val="32"/>
          <w:szCs w:val="32"/>
        </w:rPr>
        <w:t>%,主要包括基本工资、津贴补贴、奖金、伙食补助费；公用经费</w:t>
      </w:r>
      <w:r>
        <w:rPr>
          <w:rFonts w:hint="eastAsia" w:ascii="宋体" w:hAnsi="宋体" w:eastAsia="宋体"/>
          <w:sz w:val="32"/>
          <w:szCs w:val="32"/>
          <w:lang w:val="en-US" w:eastAsia="zh-CN"/>
        </w:rPr>
        <w:t>120</w:t>
      </w:r>
      <w:r>
        <w:rPr>
          <w:rFonts w:hint="eastAsia" w:ascii="宋体" w:hAnsi="宋体" w:eastAsia="宋体"/>
          <w:sz w:val="32"/>
          <w:szCs w:val="32"/>
        </w:rPr>
        <w:t>万元，占基本支出的</w:t>
      </w:r>
      <w:r>
        <w:rPr>
          <w:rFonts w:hint="eastAsia" w:ascii="宋体" w:hAnsi="宋体" w:eastAsia="宋体"/>
          <w:sz w:val="32"/>
          <w:szCs w:val="32"/>
          <w:lang w:val="en-US" w:eastAsia="zh-CN"/>
        </w:rPr>
        <w:t>19.3</w:t>
      </w:r>
      <w:r>
        <w:rPr>
          <w:rFonts w:hint="eastAsia" w:ascii="宋体" w:hAnsi="宋体" w:eastAsia="宋体"/>
          <w:sz w:val="32"/>
          <w:szCs w:val="32"/>
        </w:rPr>
        <w:t>%，主要包括办公费、印刷费、</w:t>
      </w:r>
      <w:r>
        <w:rPr>
          <w:rFonts w:hint="eastAsia" w:ascii="宋体" w:hAnsi="宋体" w:eastAsia="宋体"/>
          <w:sz w:val="32"/>
          <w:szCs w:val="32"/>
          <w:lang w:val="en-US" w:eastAsia="zh-CN"/>
        </w:rPr>
        <w:t>水电费、差旅费、维修费、公务接待费、其他商品服务支出</w:t>
      </w:r>
      <w:r>
        <w:rPr>
          <w:rFonts w:hint="eastAsia" w:ascii="宋体" w:hAnsi="宋体" w:eastAsia="宋体"/>
          <w:sz w:val="32"/>
          <w:szCs w:val="32"/>
        </w:rPr>
        <w:t>。</w:t>
      </w:r>
    </w:p>
    <w:p>
      <w:pPr>
        <w:pStyle w:val="8"/>
        <w:rPr>
          <w:rFonts w:hAnsi="黑体"/>
          <w:b/>
          <w:sz w:val="32"/>
          <w:szCs w:val="32"/>
        </w:rPr>
      </w:pPr>
      <w:r>
        <w:rPr>
          <w:rFonts w:hint="eastAsia" w:hAnsi="黑体"/>
          <w:b/>
          <w:sz w:val="32"/>
          <w:szCs w:val="32"/>
        </w:rPr>
        <w:t>七、一般公共预算财政拨款“三公”经费支出决算情况说明</w:t>
      </w:r>
    </w:p>
    <w:p>
      <w:pPr>
        <w:pStyle w:val="8"/>
        <w:rPr>
          <w:rFonts w:ascii="宋体" w:hAnsi="宋体" w:eastAsia="宋体"/>
          <w:b/>
          <w:sz w:val="32"/>
          <w:szCs w:val="32"/>
        </w:rPr>
      </w:pPr>
      <w:r>
        <w:rPr>
          <w:rFonts w:hint="eastAsia" w:ascii="宋体" w:hAnsi="宋体" w:eastAsia="宋体"/>
          <w:b/>
          <w:sz w:val="32"/>
          <w:szCs w:val="32"/>
        </w:rPr>
        <w:t>（一）“三公”经费财政拨款支出决算总体情况说明</w:t>
      </w:r>
    </w:p>
    <w:p>
      <w:pPr>
        <w:pStyle w:val="8"/>
        <w:ind w:firstLine="800" w:firstLineChars="250"/>
        <w:rPr>
          <w:rFonts w:hint="eastAsia" w:ascii="宋体" w:hAnsi="宋体" w:eastAsia="宋体"/>
          <w:sz w:val="32"/>
          <w:szCs w:val="32"/>
        </w:rPr>
      </w:pPr>
      <w:r>
        <w:rPr>
          <w:rFonts w:hint="eastAsia" w:ascii="宋体" w:hAnsi="宋体" w:eastAsia="宋体"/>
          <w:sz w:val="32"/>
          <w:szCs w:val="32"/>
        </w:rPr>
        <w:t>2021年度“三公”经费财政拨款支出预算为</w:t>
      </w:r>
      <w:r>
        <w:rPr>
          <w:rFonts w:hint="eastAsia" w:ascii="宋体" w:hAnsi="宋体" w:eastAsia="宋体"/>
          <w:sz w:val="32"/>
          <w:szCs w:val="32"/>
          <w:lang w:val="en-US" w:eastAsia="zh-CN"/>
        </w:rPr>
        <w:t>5.8</w:t>
      </w:r>
      <w:r>
        <w:rPr>
          <w:rFonts w:hint="eastAsia" w:ascii="宋体" w:hAnsi="宋体" w:eastAsia="宋体"/>
          <w:sz w:val="32"/>
          <w:szCs w:val="32"/>
        </w:rPr>
        <w:t>万元，支出决算为</w:t>
      </w:r>
      <w:r>
        <w:rPr>
          <w:rFonts w:hint="eastAsia" w:ascii="宋体" w:hAnsi="宋体" w:eastAsia="宋体"/>
          <w:sz w:val="32"/>
          <w:szCs w:val="32"/>
          <w:lang w:val="en-US" w:eastAsia="zh-CN"/>
        </w:rPr>
        <w:t>5.5</w:t>
      </w:r>
      <w:r>
        <w:rPr>
          <w:rFonts w:hint="eastAsia" w:ascii="宋体" w:hAnsi="宋体" w:eastAsia="宋体"/>
          <w:sz w:val="32"/>
          <w:szCs w:val="32"/>
        </w:rPr>
        <w:t>万元，完成预算的</w:t>
      </w:r>
      <w:r>
        <w:rPr>
          <w:rFonts w:hint="eastAsia" w:ascii="宋体" w:hAnsi="宋体" w:eastAsia="宋体"/>
          <w:sz w:val="32"/>
          <w:szCs w:val="32"/>
          <w:lang w:val="en-US" w:eastAsia="zh-CN"/>
        </w:rPr>
        <w:t>94.83</w:t>
      </w:r>
      <w:r>
        <w:rPr>
          <w:rFonts w:hint="eastAsia" w:ascii="宋体" w:hAnsi="宋体" w:eastAsia="宋体"/>
          <w:sz w:val="32"/>
          <w:szCs w:val="32"/>
        </w:rPr>
        <w:t>%，其中：</w:t>
      </w:r>
    </w:p>
    <w:p>
      <w:pPr>
        <w:pStyle w:val="8"/>
        <w:ind w:firstLine="800" w:firstLineChars="250"/>
        <w:rPr>
          <w:rFonts w:hint="eastAsia" w:ascii="宋体" w:hAnsi="宋体" w:eastAsia="宋体"/>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，2021年我单位未开展因公出国（境）活动</w:t>
      </w:r>
      <w:r>
        <w:rPr>
          <w:rFonts w:hint="eastAsia" w:asciiTheme="minorEastAsia" w:hAnsiTheme="minorEastAsia" w:eastAsiaTheme="minorEastAsia"/>
          <w:sz w:val="32"/>
          <w:szCs w:val="32"/>
        </w:rPr>
        <w:t>。</w:t>
      </w:r>
    </w:p>
    <w:p>
      <w:pPr>
        <w:pStyle w:val="8"/>
        <w:ind w:firstLine="800" w:firstLineChars="250"/>
        <w:rPr>
          <w:rFonts w:ascii="宋体" w:hAnsi="宋体" w:eastAsia="宋体"/>
          <w:sz w:val="32"/>
          <w:szCs w:val="32"/>
        </w:rPr>
      </w:pPr>
      <w:r>
        <w:rPr>
          <w:rFonts w:hint="eastAsia" w:ascii="宋体" w:hAnsi="宋体" w:eastAsia="宋体"/>
          <w:sz w:val="32"/>
          <w:szCs w:val="32"/>
        </w:rPr>
        <w:t>公务接待费支出预算为</w:t>
      </w:r>
      <w:r>
        <w:rPr>
          <w:rFonts w:hint="eastAsia" w:ascii="宋体" w:hAnsi="宋体" w:eastAsia="宋体"/>
          <w:sz w:val="32"/>
          <w:szCs w:val="32"/>
          <w:lang w:val="en-US" w:eastAsia="zh-CN"/>
        </w:rPr>
        <w:t>5.8</w:t>
      </w:r>
      <w:r>
        <w:rPr>
          <w:rFonts w:hint="eastAsia" w:ascii="宋体" w:hAnsi="宋体" w:eastAsia="宋体"/>
          <w:sz w:val="32"/>
          <w:szCs w:val="32"/>
        </w:rPr>
        <w:t>万元，支出决算为</w:t>
      </w:r>
      <w:r>
        <w:rPr>
          <w:rFonts w:hint="eastAsia" w:ascii="宋体" w:hAnsi="宋体" w:eastAsia="宋体"/>
          <w:sz w:val="32"/>
          <w:szCs w:val="32"/>
          <w:lang w:val="en-US" w:eastAsia="zh-CN"/>
        </w:rPr>
        <w:t>5.5</w:t>
      </w:r>
      <w:r>
        <w:rPr>
          <w:rFonts w:hint="eastAsia" w:ascii="宋体" w:hAnsi="宋体" w:eastAsia="宋体"/>
          <w:sz w:val="32"/>
          <w:szCs w:val="32"/>
        </w:rPr>
        <w:t>万元，完成预算的</w:t>
      </w:r>
      <w:r>
        <w:rPr>
          <w:rFonts w:hint="eastAsia" w:ascii="宋体" w:hAnsi="宋体" w:eastAsia="宋体"/>
          <w:sz w:val="32"/>
          <w:szCs w:val="32"/>
          <w:lang w:val="en-US" w:eastAsia="zh-CN"/>
        </w:rPr>
        <w:t>94.83</w:t>
      </w:r>
      <w:r>
        <w:rPr>
          <w:rFonts w:hint="eastAsia" w:ascii="宋体" w:hAnsi="宋体" w:eastAsia="宋体"/>
          <w:sz w:val="32"/>
          <w:szCs w:val="32"/>
        </w:rPr>
        <w:t>%，决算数小于预算数的主要原因是</w:t>
      </w:r>
      <w:r>
        <w:rPr>
          <w:rFonts w:hint="eastAsia" w:ascii="宋体" w:hAnsi="宋体" w:eastAsia="宋体"/>
          <w:sz w:val="32"/>
          <w:szCs w:val="32"/>
          <w:lang w:val="en-US" w:eastAsia="zh-CN"/>
        </w:rPr>
        <w:t>减少三公经费开支</w:t>
      </w:r>
      <w:r>
        <w:rPr>
          <w:rFonts w:hint="eastAsia" w:ascii="宋体" w:hAnsi="宋体" w:eastAsia="宋体"/>
          <w:sz w:val="32"/>
          <w:szCs w:val="32"/>
        </w:rPr>
        <w:t>，与上年相比减少</w:t>
      </w:r>
      <w:r>
        <w:rPr>
          <w:rFonts w:hint="eastAsia" w:ascii="宋体" w:hAnsi="宋体" w:eastAsia="宋体"/>
          <w:sz w:val="32"/>
          <w:szCs w:val="32"/>
          <w:lang w:val="en-US" w:eastAsia="zh-CN"/>
        </w:rPr>
        <w:t>0.4</w:t>
      </w:r>
      <w:r>
        <w:rPr>
          <w:rFonts w:hint="eastAsia" w:ascii="宋体" w:hAnsi="宋体" w:eastAsia="宋体"/>
          <w:sz w:val="32"/>
          <w:szCs w:val="32"/>
        </w:rPr>
        <w:t>万元，减少</w:t>
      </w:r>
      <w:r>
        <w:rPr>
          <w:rFonts w:hint="eastAsia" w:ascii="宋体" w:hAnsi="宋体" w:eastAsia="宋体"/>
          <w:sz w:val="32"/>
          <w:szCs w:val="32"/>
          <w:lang w:val="en-US" w:eastAsia="zh-CN"/>
        </w:rPr>
        <w:t>6.78</w:t>
      </w:r>
      <w:r>
        <w:rPr>
          <w:rFonts w:hint="eastAsia" w:ascii="宋体" w:hAnsi="宋体" w:eastAsia="宋体"/>
          <w:sz w:val="32"/>
          <w:szCs w:val="32"/>
        </w:rPr>
        <w:t>%,减少的主要原因是</w:t>
      </w:r>
      <w:r>
        <w:rPr>
          <w:rFonts w:hint="eastAsia" w:ascii="宋体" w:hAnsi="宋体" w:eastAsia="宋体"/>
          <w:sz w:val="32"/>
          <w:szCs w:val="32"/>
          <w:lang w:val="en-US" w:eastAsia="zh-CN"/>
        </w:rPr>
        <w:t>三公经费开支</w:t>
      </w:r>
      <w:r>
        <w:rPr>
          <w:rFonts w:hint="eastAsia" w:ascii="宋体" w:hAnsi="宋体" w:eastAsia="宋体"/>
          <w:sz w:val="32"/>
          <w:szCs w:val="32"/>
        </w:rPr>
        <w:t>。</w:t>
      </w:r>
    </w:p>
    <w:p>
      <w:pPr>
        <w:pStyle w:val="8"/>
        <w:ind w:firstLine="640" w:firstLineChars="200"/>
        <w:rPr>
          <w:rFonts w:ascii="宋体" w:hAnsi="宋体" w:eastAsia="宋体"/>
          <w:sz w:val="32"/>
          <w:szCs w:val="32"/>
        </w:rPr>
      </w:pPr>
      <w:r>
        <w:rPr>
          <w:rFonts w:hint="eastAsia" w:asciiTheme="minorEastAsia" w:hAnsiTheme="minorEastAsia" w:eastAsiaTheme="minorEastAsia"/>
          <w:sz w:val="32"/>
          <w:szCs w:val="32"/>
        </w:rPr>
        <w:t>公务用车购置费</w:t>
      </w:r>
      <w:r>
        <w:rPr>
          <w:rFonts w:hint="eastAsia" w:asciiTheme="minorEastAsia" w:hAnsiTheme="minorEastAsia" w:eastAsiaTheme="minorEastAsia"/>
          <w:sz w:val="32"/>
          <w:szCs w:val="32"/>
          <w:lang w:eastAsia="zh-CN"/>
        </w:rPr>
        <w:t>支出预算为</w:t>
      </w:r>
      <w:r>
        <w:rPr>
          <w:rFonts w:hint="eastAsia" w:asciiTheme="minorEastAsia" w:hAnsiTheme="minorEastAsia" w:eastAsiaTheme="minorEastAsia"/>
          <w:sz w:val="32"/>
          <w:szCs w:val="32"/>
          <w:lang w:val="en-US" w:eastAsia="zh-CN"/>
        </w:rPr>
        <w:t>0万元，支出决算为0万元，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，本年无公务用车购置预算。</w:t>
      </w:r>
    </w:p>
    <w:p>
      <w:pPr>
        <w:pStyle w:val="8"/>
        <w:ind w:firstLine="640" w:firstLineChars="200"/>
        <w:rPr>
          <w:rFonts w:ascii="宋体" w:hAnsi="宋体" w:eastAsia="宋体"/>
          <w:sz w:val="32"/>
          <w:szCs w:val="32"/>
        </w:rPr>
      </w:pPr>
      <w:r>
        <w:rPr>
          <w:rFonts w:hint="eastAsia" w:asciiTheme="minorEastAsia" w:hAnsiTheme="minorEastAsia" w:eastAsiaTheme="minorEastAsia"/>
          <w:sz w:val="32"/>
          <w:szCs w:val="32"/>
        </w:rPr>
        <w:t>公务用车运行维护费支出</w:t>
      </w:r>
      <w:r>
        <w:rPr>
          <w:rFonts w:hint="eastAsia" w:asciiTheme="minorEastAsia" w:hAnsiTheme="minorEastAsia" w:eastAsiaTheme="minorEastAsia"/>
          <w:sz w:val="32"/>
          <w:szCs w:val="32"/>
          <w:lang w:val="en-US" w:eastAsia="zh-CN"/>
        </w:rPr>
        <w:t>当年</w:t>
      </w:r>
      <w:r>
        <w:rPr>
          <w:rFonts w:hint="eastAsia" w:asciiTheme="minorEastAsia" w:hAnsiTheme="minorEastAsia" w:eastAsiaTheme="minorEastAsia"/>
          <w:sz w:val="32"/>
          <w:szCs w:val="32"/>
        </w:rPr>
        <w:t>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当年</w:t>
      </w: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宋体" w:hAnsi="宋体" w:eastAsia="宋体"/>
          <w:sz w:val="32"/>
          <w:szCs w:val="32"/>
        </w:rPr>
        <w:t>，</w:t>
      </w:r>
      <w:r>
        <w:rPr>
          <w:rFonts w:hint="eastAsia" w:ascii="宋体" w:hAnsi="宋体" w:eastAsia="宋体"/>
          <w:sz w:val="32"/>
          <w:szCs w:val="32"/>
          <w:lang w:eastAsia="zh-CN"/>
        </w:rPr>
        <w:t>公务用车费用比</w:t>
      </w:r>
      <w:r>
        <w:rPr>
          <w:rFonts w:hint="eastAsia" w:ascii="宋体" w:hAnsi="宋体" w:eastAsia="宋体"/>
          <w:sz w:val="32"/>
          <w:szCs w:val="32"/>
        </w:rPr>
        <w:t>上年减少</w:t>
      </w:r>
      <w:r>
        <w:rPr>
          <w:rFonts w:hint="eastAsia" w:ascii="宋体" w:hAnsi="宋体" w:eastAsia="宋体"/>
          <w:sz w:val="32"/>
          <w:szCs w:val="32"/>
          <w:lang w:val="en-US" w:eastAsia="zh-CN"/>
        </w:rPr>
        <w:t>2.5</w:t>
      </w:r>
      <w:r>
        <w:rPr>
          <w:rFonts w:hint="eastAsia" w:ascii="宋体" w:hAnsi="宋体" w:eastAsia="宋体"/>
          <w:sz w:val="32"/>
          <w:szCs w:val="32"/>
        </w:rPr>
        <w:t>万元，</w:t>
      </w:r>
      <w:bookmarkStart w:id="3" w:name="_GoBack"/>
      <w:bookmarkEnd w:id="3"/>
      <w:r>
        <w:rPr>
          <w:rFonts w:hint="eastAsia" w:ascii="宋体" w:hAnsi="宋体" w:eastAsia="宋体"/>
          <w:sz w:val="32"/>
          <w:szCs w:val="32"/>
        </w:rPr>
        <w:t>主要原因是</w:t>
      </w:r>
      <w:r>
        <w:rPr>
          <w:rFonts w:hint="eastAsia" w:ascii="宋体" w:hAnsi="宋体" w:eastAsia="宋体"/>
          <w:sz w:val="32"/>
          <w:szCs w:val="32"/>
          <w:lang w:val="en-US" w:eastAsia="zh-CN"/>
        </w:rPr>
        <w:t>公车上交</w:t>
      </w:r>
      <w:r>
        <w:rPr>
          <w:rFonts w:hint="eastAsia" w:ascii="宋体" w:hAnsi="宋体" w:eastAsia="宋体"/>
          <w:sz w:val="32"/>
          <w:szCs w:val="32"/>
        </w:rPr>
        <w:t>。</w:t>
      </w:r>
    </w:p>
    <w:p>
      <w:pPr>
        <w:pStyle w:val="8"/>
        <w:rPr>
          <w:rFonts w:ascii="宋体" w:hAnsi="宋体" w:eastAsia="宋体"/>
          <w:b/>
          <w:sz w:val="32"/>
          <w:szCs w:val="32"/>
        </w:rPr>
      </w:pPr>
      <w:r>
        <w:rPr>
          <w:rFonts w:hint="eastAsia" w:ascii="宋体" w:hAnsi="宋体" w:eastAsia="宋体"/>
          <w:b/>
          <w:sz w:val="32"/>
          <w:szCs w:val="32"/>
        </w:rPr>
        <w:t>（二）“三公”经费财政拨款支出决算具体情况说明</w:t>
      </w:r>
    </w:p>
    <w:p>
      <w:pPr>
        <w:pStyle w:val="8"/>
        <w:ind w:firstLine="640" w:firstLineChars="200"/>
        <w:rPr>
          <w:rFonts w:hint="eastAsia" w:ascii="宋体" w:hAnsi="宋体" w:eastAsia="宋体"/>
          <w:sz w:val="32"/>
          <w:szCs w:val="32"/>
        </w:rPr>
      </w:pPr>
      <w:r>
        <w:rPr>
          <w:rFonts w:hint="eastAsia" w:ascii="宋体" w:hAnsi="宋体" w:eastAsia="宋体"/>
          <w:sz w:val="32"/>
          <w:szCs w:val="32"/>
        </w:rPr>
        <w:t>2021年度“三公”经费财政拨款支出决算中，公务接待费支出决算</w:t>
      </w:r>
      <w:r>
        <w:rPr>
          <w:rFonts w:hint="eastAsia" w:ascii="宋体" w:hAnsi="宋体" w:eastAsia="宋体"/>
          <w:sz w:val="32"/>
          <w:szCs w:val="32"/>
          <w:lang w:val="en-US" w:eastAsia="zh-CN"/>
        </w:rPr>
        <w:t>5.5</w:t>
      </w:r>
      <w:r>
        <w:rPr>
          <w:rFonts w:hint="eastAsia" w:ascii="宋体" w:hAnsi="宋体" w:eastAsia="宋体"/>
          <w:sz w:val="32"/>
          <w:szCs w:val="32"/>
        </w:rPr>
        <w:t>万元，占</w:t>
      </w:r>
      <w:r>
        <w:rPr>
          <w:rFonts w:hint="eastAsia" w:ascii="宋体" w:hAnsi="宋体" w:eastAsia="宋体"/>
          <w:sz w:val="32"/>
          <w:szCs w:val="32"/>
          <w:lang w:val="en-US" w:eastAsia="zh-CN"/>
        </w:rPr>
        <w:t>100</w:t>
      </w:r>
      <w:r>
        <w:rPr>
          <w:rFonts w:hint="eastAsia" w:ascii="宋体" w:hAnsi="宋体" w:eastAsia="宋体"/>
          <w:sz w:val="32"/>
          <w:szCs w:val="32"/>
        </w:rPr>
        <w:t>%。其中：</w:t>
      </w:r>
    </w:p>
    <w:p>
      <w:pPr>
        <w:pStyle w:val="8"/>
        <w:ind w:firstLine="640" w:firstLineChars="200"/>
        <w:rPr>
          <w:rFonts w:hint="eastAsia" w:ascii="宋体" w:hAnsi="宋体" w:eastAsia="宋体"/>
          <w:sz w:val="32"/>
          <w:szCs w:val="32"/>
          <w:lang w:eastAsia="zh-CN"/>
        </w:rPr>
      </w:pPr>
      <w:r>
        <w:rPr>
          <w:rFonts w:hint="eastAsia" w:ascii="宋体" w:hAnsi="宋体" w:eastAsia="宋体"/>
          <w:sz w:val="32"/>
          <w:szCs w:val="32"/>
        </w:rPr>
        <w:t>1、因公出国（境）费支出决算为</w:t>
      </w:r>
      <w:r>
        <w:rPr>
          <w:rFonts w:hint="eastAsia" w:ascii="宋体" w:hAnsi="宋体" w:eastAsia="宋体"/>
          <w:sz w:val="32"/>
          <w:szCs w:val="32"/>
          <w:lang w:val="en-US" w:eastAsia="zh-CN"/>
        </w:rPr>
        <w:t>0</w:t>
      </w:r>
      <w:r>
        <w:rPr>
          <w:rFonts w:hint="eastAsia" w:ascii="宋体" w:hAnsi="宋体" w:eastAsia="宋体"/>
          <w:sz w:val="32"/>
          <w:szCs w:val="32"/>
        </w:rPr>
        <w:t>万元，全年安排因公出国（境）团组</w:t>
      </w:r>
      <w:r>
        <w:rPr>
          <w:rFonts w:hint="eastAsia" w:ascii="宋体" w:hAnsi="宋体" w:eastAsia="宋体"/>
          <w:sz w:val="32"/>
          <w:szCs w:val="32"/>
          <w:lang w:val="en-US" w:eastAsia="zh-CN"/>
        </w:rPr>
        <w:t>0</w:t>
      </w:r>
      <w:r>
        <w:rPr>
          <w:rFonts w:hint="eastAsia" w:ascii="宋体" w:hAnsi="宋体" w:eastAsia="宋体"/>
          <w:sz w:val="32"/>
          <w:szCs w:val="32"/>
        </w:rPr>
        <w:t>个，累计</w:t>
      </w:r>
      <w:r>
        <w:rPr>
          <w:rFonts w:hint="eastAsia" w:ascii="宋体" w:hAnsi="宋体" w:eastAsia="宋体"/>
          <w:sz w:val="32"/>
          <w:szCs w:val="32"/>
          <w:lang w:val="en-US" w:eastAsia="zh-CN"/>
        </w:rPr>
        <w:t>0</w:t>
      </w:r>
      <w:r>
        <w:rPr>
          <w:rFonts w:hint="eastAsia" w:ascii="宋体" w:hAnsi="宋体" w:eastAsia="宋体"/>
          <w:sz w:val="32"/>
          <w:szCs w:val="32"/>
        </w:rPr>
        <w:t>人次</w:t>
      </w:r>
      <w:r>
        <w:rPr>
          <w:rFonts w:hint="eastAsia" w:ascii="宋体" w:hAnsi="宋体" w:eastAsia="宋体"/>
          <w:sz w:val="32"/>
          <w:szCs w:val="32"/>
          <w:lang w:eastAsia="zh-CN"/>
        </w:rPr>
        <w:t>。</w:t>
      </w:r>
    </w:p>
    <w:p>
      <w:pPr>
        <w:pStyle w:val="8"/>
        <w:ind w:firstLine="800" w:firstLineChars="250"/>
        <w:rPr>
          <w:rFonts w:ascii="宋体" w:hAnsi="宋体" w:eastAsia="宋体"/>
          <w:sz w:val="32"/>
          <w:szCs w:val="32"/>
        </w:rPr>
      </w:pPr>
      <w:r>
        <w:rPr>
          <w:rFonts w:hint="eastAsia" w:ascii="宋体" w:hAnsi="宋体" w:eastAsia="宋体"/>
          <w:sz w:val="32"/>
          <w:szCs w:val="32"/>
        </w:rPr>
        <w:t>2、公务接待费支出决算为</w:t>
      </w:r>
      <w:r>
        <w:rPr>
          <w:rFonts w:hint="eastAsia" w:ascii="宋体" w:hAnsi="宋体" w:eastAsia="宋体"/>
          <w:sz w:val="32"/>
          <w:szCs w:val="32"/>
          <w:lang w:val="en-US" w:eastAsia="zh-CN"/>
        </w:rPr>
        <w:t>5.5</w:t>
      </w:r>
      <w:r>
        <w:rPr>
          <w:rFonts w:hint="eastAsia" w:ascii="宋体" w:hAnsi="宋体" w:eastAsia="宋体"/>
          <w:sz w:val="32"/>
          <w:szCs w:val="32"/>
        </w:rPr>
        <w:t>万元，全年共接待来访团组</w:t>
      </w:r>
      <w:r>
        <w:rPr>
          <w:rFonts w:hint="eastAsia" w:ascii="宋体" w:hAnsi="宋体" w:eastAsia="宋体"/>
          <w:sz w:val="32"/>
          <w:szCs w:val="32"/>
          <w:lang w:val="en-US" w:eastAsia="zh-CN"/>
        </w:rPr>
        <w:t>43</w:t>
      </w:r>
      <w:r>
        <w:rPr>
          <w:rFonts w:hint="eastAsia" w:ascii="宋体" w:hAnsi="宋体" w:eastAsia="宋体"/>
          <w:sz w:val="32"/>
          <w:szCs w:val="32"/>
        </w:rPr>
        <w:t>个、来宾</w:t>
      </w:r>
      <w:r>
        <w:rPr>
          <w:rFonts w:hint="eastAsia" w:ascii="宋体" w:hAnsi="宋体" w:eastAsia="宋体"/>
          <w:sz w:val="32"/>
          <w:szCs w:val="32"/>
          <w:lang w:val="en-US" w:eastAsia="zh-CN"/>
        </w:rPr>
        <w:t>220</w:t>
      </w:r>
      <w:r>
        <w:rPr>
          <w:rFonts w:hint="eastAsia" w:ascii="宋体" w:hAnsi="宋体" w:eastAsia="宋体"/>
          <w:sz w:val="32"/>
          <w:szCs w:val="32"/>
        </w:rPr>
        <w:t>人次，主要是</w:t>
      </w:r>
      <w:r>
        <w:rPr>
          <w:rFonts w:hint="eastAsia" w:ascii="宋体" w:hAnsi="宋体" w:eastAsia="宋体"/>
          <w:sz w:val="32"/>
          <w:szCs w:val="32"/>
          <w:lang w:val="en-US" w:eastAsia="zh-CN"/>
        </w:rPr>
        <w:t>上级领导单位及各市县兄弟单位</w:t>
      </w:r>
      <w:r>
        <w:rPr>
          <w:rFonts w:hint="eastAsia" w:ascii="宋体" w:hAnsi="宋体" w:eastAsia="宋体"/>
          <w:sz w:val="32"/>
          <w:szCs w:val="32"/>
        </w:rPr>
        <w:t>发生的接待支出。</w:t>
      </w:r>
    </w:p>
    <w:p>
      <w:pPr>
        <w:pStyle w:val="8"/>
        <w:ind w:firstLine="800" w:firstLineChars="250"/>
        <w:rPr>
          <w:rFonts w:hint="eastAsia" w:ascii="宋体" w:hAnsi="宋体" w:eastAsia="宋体"/>
          <w:sz w:val="32"/>
          <w:szCs w:val="32"/>
          <w:lang w:val="en-US" w:eastAsia="zh-CN"/>
        </w:rPr>
      </w:pPr>
      <w:r>
        <w:rPr>
          <w:rFonts w:hint="eastAsia" w:ascii="宋体" w:hAnsi="宋体"/>
          <w:sz w:val="32"/>
          <w:szCs w:val="32"/>
        </w:rPr>
        <w:t>3、</w:t>
      </w:r>
      <w:r>
        <w:rPr>
          <w:rFonts w:hint="eastAsia" w:ascii="宋体" w:hAnsi="宋体" w:eastAsia="宋体"/>
          <w:sz w:val="32"/>
          <w:szCs w:val="32"/>
        </w:rPr>
        <w:t>公务用车购置费及运行维护费支出决算为</w:t>
      </w:r>
      <w:r>
        <w:rPr>
          <w:rFonts w:hint="eastAsia" w:ascii="宋体" w:hAnsi="宋体" w:eastAsia="宋体"/>
          <w:sz w:val="32"/>
          <w:szCs w:val="32"/>
          <w:lang w:val="en-US" w:eastAsia="zh-CN"/>
        </w:rPr>
        <w:t>0</w:t>
      </w:r>
      <w:r>
        <w:rPr>
          <w:rFonts w:hint="eastAsia" w:ascii="宋体" w:hAnsi="宋体" w:eastAsia="宋体"/>
          <w:sz w:val="32"/>
          <w:szCs w:val="32"/>
        </w:rPr>
        <w:t>万元，其中：</w:t>
      </w:r>
      <w:r>
        <w:rPr>
          <w:rFonts w:hint="eastAsia" w:ascii="宋体" w:hAnsi="宋体" w:eastAsia="宋体"/>
          <w:sz w:val="32"/>
          <w:szCs w:val="32"/>
          <w:lang w:val="en-US" w:eastAsia="zh-CN"/>
        </w:rPr>
        <w:t>公务用车购置0台，</w:t>
      </w:r>
      <w:r>
        <w:rPr>
          <w:rFonts w:hint="eastAsia" w:ascii="宋体" w:hAnsi="宋体" w:eastAsia="宋体"/>
          <w:sz w:val="32"/>
          <w:szCs w:val="32"/>
        </w:rPr>
        <w:t>公务用车购置费</w:t>
      </w:r>
      <w:r>
        <w:rPr>
          <w:rFonts w:hint="eastAsia" w:ascii="宋体" w:hAnsi="宋体" w:eastAsia="宋体"/>
          <w:sz w:val="32"/>
          <w:szCs w:val="32"/>
          <w:lang w:val="en-US" w:eastAsia="zh-CN"/>
        </w:rPr>
        <w:t>0</w:t>
      </w:r>
      <w:r>
        <w:rPr>
          <w:rFonts w:hint="eastAsia" w:ascii="宋体" w:hAnsi="宋体" w:eastAsia="宋体"/>
          <w:sz w:val="32"/>
          <w:szCs w:val="32"/>
        </w:rPr>
        <w:t>万元。</w:t>
      </w:r>
    </w:p>
    <w:p>
      <w:pPr>
        <w:pStyle w:val="8"/>
        <w:rPr>
          <w:rFonts w:hAnsi="黑体"/>
          <w:b/>
          <w:sz w:val="32"/>
          <w:szCs w:val="32"/>
        </w:rPr>
      </w:pPr>
      <w:r>
        <w:rPr>
          <w:rFonts w:hint="eastAsia" w:hAnsi="黑体"/>
          <w:b/>
          <w:sz w:val="32"/>
          <w:szCs w:val="32"/>
        </w:rPr>
        <w:t>八、政府性基金预算收入支出决算情况</w:t>
      </w:r>
    </w:p>
    <w:p>
      <w:pPr>
        <w:pStyle w:val="8"/>
        <w:rPr>
          <w:rFonts w:ascii="宋体" w:hAnsi="宋体" w:eastAsia="宋体"/>
          <w:i/>
          <w:color w:val="FF0000"/>
          <w:sz w:val="32"/>
          <w:szCs w:val="32"/>
        </w:rPr>
      </w:pPr>
      <w:r>
        <w:rPr>
          <w:rFonts w:hint="eastAsia" w:ascii="宋体" w:hAnsi="宋体" w:eastAsia="宋体"/>
          <w:sz w:val="32"/>
          <w:szCs w:val="32"/>
        </w:rPr>
        <w:t xml:space="preserve">     2021年度政府性基金预算财政拨款收入</w:t>
      </w:r>
      <w:r>
        <w:rPr>
          <w:rFonts w:hint="eastAsia" w:ascii="宋体" w:hAnsi="宋体" w:eastAsia="宋体"/>
          <w:sz w:val="32"/>
          <w:szCs w:val="32"/>
          <w:lang w:val="en-US" w:eastAsia="zh-CN"/>
        </w:rPr>
        <w:t>265.15</w:t>
      </w:r>
      <w:r>
        <w:rPr>
          <w:rFonts w:hint="eastAsia" w:ascii="宋体" w:hAnsi="宋体" w:eastAsia="宋体"/>
          <w:sz w:val="32"/>
          <w:szCs w:val="32"/>
        </w:rPr>
        <w:t>万元；年初结转和结余</w:t>
      </w:r>
      <w:r>
        <w:rPr>
          <w:rFonts w:hint="eastAsia" w:ascii="宋体" w:hAnsi="宋体" w:eastAsia="宋体"/>
          <w:sz w:val="32"/>
          <w:szCs w:val="32"/>
          <w:lang w:val="en-US" w:eastAsia="zh-CN"/>
        </w:rPr>
        <w:t>0</w:t>
      </w:r>
      <w:r>
        <w:rPr>
          <w:rFonts w:hint="eastAsia" w:ascii="宋体" w:hAnsi="宋体" w:eastAsia="宋体"/>
          <w:sz w:val="32"/>
          <w:szCs w:val="32"/>
        </w:rPr>
        <w:t>万元；支出</w:t>
      </w:r>
      <w:r>
        <w:rPr>
          <w:rFonts w:hint="eastAsia" w:ascii="宋体" w:hAnsi="宋体" w:eastAsia="宋体"/>
          <w:sz w:val="32"/>
          <w:szCs w:val="32"/>
          <w:lang w:val="en-US" w:eastAsia="zh-CN"/>
        </w:rPr>
        <w:t>265.15</w:t>
      </w:r>
      <w:r>
        <w:rPr>
          <w:rFonts w:hint="eastAsia" w:ascii="宋体" w:hAnsi="宋体" w:eastAsia="宋体"/>
          <w:sz w:val="32"/>
          <w:szCs w:val="32"/>
        </w:rPr>
        <w:t>万元，项目支出</w:t>
      </w:r>
      <w:r>
        <w:rPr>
          <w:rFonts w:hint="eastAsia" w:ascii="宋体" w:hAnsi="宋体" w:eastAsia="宋体"/>
          <w:sz w:val="32"/>
          <w:szCs w:val="32"/>
          <w:lang w:val="en-US" w:eastAsia="zh-CN"/>
        </w:rPr>
        <w:t>265.15</w:t>
      </w:r>
      <w:r>
        <w:rPr>
          <w:rFonts w:hint="eastAsia" w:ascii="宋体" w:hAnsi="宋体" w:eastAsia="宋体"/>
          <w:sz w:val="32"/>
          <w:szCs w:val="32"/>
        </w:rPr>
        <w:t>万元；年末结转和结余</w:t>
      </w:r>
      <w:r>
        <w:rPr>
          <w:rFonts w:hint="eastAsia" w:ascii="宋体" w:hAnsi="宋体" w:eastAsia="宋体"/>
          <w:sz w:val="32"/>
          <w:szCs w:val="32"/>
          <w:lang w:val="en-US" w:eastAsia="zh-CN"/>
        </w:rPr>
        <w:t>0</w:t>
      </w:r>
      <w:r>
        <w:rPr>
          <w:rFonts w:hint="eastAsia" w:ascii="宋体" w:hAnsi="宋体" w:eastAsia="宋体"/>
          <w:sz w:val="32"/>
          <w:szCs w:val="32"/>
        </w:rPr>
        <w:t>万元。具体情况如下：</w:t>
      </w:r>
    </w:p>
    <w:p>
      <w:pPr>
        <w:pStyle w:val="8"/>
        <w:ind w:firstLine="640" w:firstLineChars="200"/>
        <w:rPr>
          <w:rFonts w:ascii="宋体" w:hAnsi="宋体" w:eastAsia="宋体"/>
          <w:sz w:val="32"/>
          <w:szCs w:val="32"/>
        </w:rPr>
      </w:pPr>
      <w:r>
        <w:rPr>
          <w:rFonts w:hint="eastAsia" w:ascii="宋体" w:hAnsi="宋体" w:eastAsia="宋体"/>
          <w:sz w:val="32"/>
          <w:szCs w:val="32"/>
        </w:rPr>
        <w:t>1、</w:t>
      </w:r>
      <w:r>
        <w:rPr>
          <w:rFonts w:hint="eastAsia" w:ascii="宋体" w:hAnsi="宋体" w:eastAsia="宋体"/>
          <w:sz w:val="32"/>
          <w:szCs w:val="32"/>
          <w:lang w:val="en-US" w:eastAsia="zh-CN"/>
        </w:rPr>
        <w:t>城乡社区支出</w:t>
      </w:r>
      <w:r>
        <w:rPr>
          <w:rFonts w:hint="eastAsia" w:ascii="宋体" w:hAnsi="宋体" w:eastAsia="宋体"/>
          <w:sz w:val="32"/>
          <w:szCs w:val="32"/>
        </w:rPr>
        <w:t>（类）</w:t>
      </w:r>
      <w:r>
        <w:rPr>
          <w:rFonts w:hint="eastAsia" w:ascii="宋体" w:hAnsi="宋体" w:eastAsia="宋体"/>
          <w:sz w:val="32"/>
          <w:szCs w:val="32"/>
          <w:lang w:val="en-US" w:eastAsia="zh-CN"/>
        </w:rPr>
        <w:t>国有土地使用权出让收入安排的支出</w:t>
      </w:r>
      <w:r>
        <w:rPr>
          <w:rFonts w:hint="eastAsia" w:ascii="宋体" w:hAnsi="宋体" w:eastAsia="宋体"/>
          <w:sz w:val="32"/>
          <w:szCs w:val="32"/>
        </w:rPr>
        <w:t>（款）</w:t>
      </w:r>
      <w:r>
        <w:rPr>
          <w:rFonts w:hint="eastAsia" w:ascii="宋体" w:hAnsi="宋体" w:eastAsia="宋体"/>
          <w:sz w:val="32"/>
          <w:szCs w:val="32"/>
          <w:lang w:val="en-US" w:eastAsia="zh-CN"/>
        </w:rPr>
        <w:t>征地和拆迁补偿支出</w:t>
      </w:r>
      <w:r>
        <w:rPr>
          <w:rFonts w:hint="eastAsia" w:ascii="宋体" w:hAnsi="宋体" w:eastAsia="宋体"/>
          <w:sz w:val="32"/>
          <w:szCs w:val="32"/>
        </w:rPr>
        <w:t>（项）。</w:t>
      </w:r>
    </w:p>
    <w:p>
      <w:pPr>
        <w:pStyle w:val="8"/>
        <w:ind w:firstLine="640" w:firstLineChars="200"/>
        <w:rPr>
          <w:rFonts w:hint="eastAsia" w:ascii="宋体" w:hAnsi="宋体" w:eastAsia="宋体"/>
          <w:sz w:val="32"/>
          <w:szCs w:val="32"/>
        </w:rPr>
      </w:pPr>
      <w:r>
        <w:rPr>
          <w:rFonts w:hint="eastAsia" w:ascii="宋体" w:hAnsi="宋体" w:eastAsia="宋体"/>
          <w:sz w:val="32"/>
          <w:szCs w:val="32"/>
        </w:rPr>
        <w:t>年初预算为</w:t>
      </w:r>
      <w:r>
        <w:rPr>
          <w:rFonts w:hint="eastAsia" w:ascii="宋体" w:hAnsi="宋体" w:eastAsia="宋体"/>
          <w:sz w:val="32"/>
          <w:szCs w:val="32"/>
          <w:lang w:val="en-US" w:eastAsia="zh-CN"/>
        </w:rPr>
        <w:t>10.15</w:t>
      </w:r>
      <w:r>
        <w:rPr>
          <w:rFonts w:hint="eastAsia" w:ascii="宋体" w:hAnsi="宋体" w:eastAsia="宋体"/>
          <w:sz w:val="32"/>
          <w:szCs w:val="32"/>
        </w:rPr>
        <w:t>万元，支出决算为</w:t>
      </w:r>
      <w:r>
        <w:rPr>
          <w:rFonts w:hint="eastAsia" w:ascii="宋体" w:hAnsi="宋体" w:eastAsia="宋体"/>
          <w:sz w:val="32"/>
          <w:szCs w:val="32"/>
          <w:lang w:val="en-US" w:eastAsia="zh-CN"/>
        </w:rPr>
        <w:t>10.15</w:t>
      </w:r>
      <w:r>
        <w:rPr>
          <w:rFonts w:hint="eastAsia" w:ascii="宋体" w:hAnsi="宋体" w:eastAsia="宋体"/>
          <w:sz w:val="32"/>
          <w:szCs w:val="32"/>
        </w:rPr>
        <w:t>万元，完成年初预算的</w:t>
      </w:r>
      <w:r>
        <w:rPr>
          <w:rFonts w:hint="eastAsia" w:ascii="宋体" w:hAnsi="宋体" w:eastAsia="宋体"/>
          <w:sz w:val="32"/>
          <w:szCs w:val="32"/>
          <w:lang w:val="en-US" w:eastAsia="zh-CN"/>
        </w:rPr>
        <w:t>100</w:t>
      </w:r>
      <w:r>
        <w:rPr>
          <w:rFonts w:hint="eastAsia" w:ascii="宋体" w:hAnsi="宋体" w:eastAsia="宋体"/>
          <w:sz w:val="32"/>
          <w:szCs w:val="32"/>
        </w:rPr>
        <w:t>%，</w:t>
      </w:r>
    </w:p>
    <w:p>
      <w:pPr>
        <w:pStyle w:val="8"/>
        <w:ind w:firstLine="640" w:firstLineChars="200"/>
        <w:rPr>
          <w:rFonts w:hint="eastAsia" w:ascii="宋体" w:hAnsi="宋体" w:eastAsia="宋体"/>
          <w:sz w:val="32"/>
          <w:szCs w:val="32"/>
          <w:lang w:val="en-US" w:eastAsia="zh-CN"/>
        </w:rPr>
      </w:pPr>
      <w:r>
        <w:rPr>
          <w:rFonts w:hint="eastAsia" w:ascii="宋体" w:hAnsi="宋体" w:eastAsia="宋体"/>
          <w:sz w:val="32"/>
          <w:szCs w:val="32"/>
          <w:lang w:val="en-US" w:eastAsia="zh-CN"/>
        </w:rPr>
        <w:t>2、其他支出（类）其他政府性基金及对应专项债务收入安排的支出（款） 其他地方自行试点项目收益专项债券收入安排的支出</w:t>
      </w:r>
    </w:p>
    <w:p>
      <w:pPr>
        <w:pStyle w:val="8"/>
        <w:numPr>
          <w:ilvl w:val="0"/>
          <w:numId w:val="0"/>
        </w:numPr>
        <w:ind w:firstLine="640" w:firstLineChars="200"/>
        <w:rPr>
          <w:rFonts w:hint="eastAsia" w:ascii="宋体" w:hAnsi="宋体" w:eastAsia="宋体"/>
          <w:sz w:val="32"/>
          <w:szCs w:val="32"/>
        </w:rPr>
      </w:pPr>
      <w:r>
        <w:rPr>
          <w:rFonts w:hint="eastAsia" w:ascii="宋体" w:hAnsi="宋体" w:eastAsia="宋体"/>
          <w:sz w:val="32"/>
          <w:szCs w:val="32"/>
        </w:rPr>
        <w:t>年初预算为</w:t>
      </w:r>
      <w:r>
        <w:rPr>
          <w:rFonts w:hint="eastAsia" w:ascii="宋体" w:hAnsi="宋体" w:eastAsia="宋体"/>
          <w:sz w:val="32"/>
          <w:szCs w:val="32"/>
          <w:lang w:val="en-US" w:eastAsia="zh-CN"/>
        </w:rPr>
        <w:t>255</w:t>
      </w:r>
      <w:r>
        <w:rPr>
          <w:rFonts w:hint="eastAsia" w:ascii="宋体" w:hAnsi="宋体" w:eastAsia="宋体"/>
          <w:sz w:val="32"/>
          <w:szCs w:val="32"/>
        </w:rPr>
        <w:t>万元，支出决算为</w:t>
      </w:r>
      <w:r>
        <w:rPr>
          <w:rFonts w:hint="eastAsia" w:ascii="宋体" w:hAnsi="宋体" w:eastAsia="宋体"/>
          <w:sz w:val="32"/>
          <w:szCs w:val="32"/>
          <w:lang w:val="en-US" w:eastAsia="zh-CN"/>
        </w:rPr>
        <w:t>255</w:t>
      </w:r>
      <w:r>
        <w:rPr>
          <w:rFonts w:hint="eastAsia" w:ascii="宋体" w:hAnsi="宋体" w:eastAsia="宋体"/>
          <w:sz w:val="32"/>
          <w:szCs w:val="32"/>
        </w:rPr>
        <w:t>万元，完成年初预算的</w:t>
      </w:r>
      <w:r>
        <w:rPr>
          <w:rFonts w:hint="eastAsia" w:ascii="宋体" w:hAnsi="宋体" w:eastAsia="宋体"/>
          <w:sz w:val="32"/>
          <w:szCs w:val="32"/>
          <w:lang w:val="en-US" w:eastAsia="zh-CN"/>
        </w:rPr>
        <w:t>100</w:t>
      </w:r>
      <w:r>
        <w:rPr>
          <w:rFonts w:hint="eastAsia" w:ascii="宋体" w:hAnsi="宋体" w:eastAsia="宋体"/>
          <w:sz w:val="32"/>
          <w:szCs w:val="32"/>
        </w:rPr>
        <w:t>%，</w:t>
      </w:r>
    </w:p>
    <w:p>
      <w:pPr>
        <w:pStyle w:val="8"/>
        <w:rPr>
          <w:rFonts w:hAnsi="黑体"/>
          <w:b/>
          <w:sz w:val="32"/>
          <w:szCs w:val="32"/>
        </w:rPr>
      </w:pPr>
      <w:r>
        <w:rPr>
          <w:rFonts w:hint="eastAsia" w:hAnsi="黑体"/>
          <w:b/>
          <w:sz w:val="32"/>
          <w:szCs w:val="32"/>
        </w:rPr>
        <w:t>九、机关运行经费支出说明</w:t>
      </w:r>
    </w:p>
    <w:p>
      <w:pPr>
        <w:pStyle w:val="8"/>
        <w:ind w:firstLine="640" w:firstLineChars="200"/>
        <w:rPr>
          <w:rFonts w:hint="default" w:ascii="宋体" w:hAnsi="宋体" w:eastAsia="宋体"/>
          <w:sz w:val="32"/>
          <w:szCs w:val="32"/>
          <w:lang w:val="en-US" w:eastAsia="zh-CN"/>
        </w:rPr>
      </w:pPr>
      <w:r>
        <w:rPr>
          <w:rFonts w:hint="eastAsia" w:ascii="宋体" w:hAnsi="宋体" w:eastAsia="宋体"/>
          <w:sz w:val="32"/>
          <w:szCs w:val="32"/>
        </w:rPr>
        <w:t>本部门2021年度机关运行经费支出</w:t>
      </w:r>
      <w:r>
        <w:rPr>
          <w:rFonts w:hint="eastAsia" w:ascii="宋体" w:hAnsi="宋体" w:eastAsia="宋体"/>
          <w:sz w:val="32"/>
          <w:szCs w:val="32"/>
          <w:lang w:val="en-US" w:eastAsia="zh-CN"/>
        </w:rPr>
        <w:t>120</w:t>
      </w:r>
      <w:r>
        <w:rPr>
          <w:rFonts w:hint="eastAsia" w:ascii="宋体" w:hAnsi="宋体" w:eastAsia="宋体"/>
          <w:sz w:val="32"/>
          <w:szCs w:val="32"/>
        </w:rPr>
        <w:t>万元，比年初预算数</w:t>
      </w:r>
      <w:r>
        <w:rPr>
          <w:rFonts w:hint="eastAsia" w:ascii="宋体" w:hAnsi="宋体" w:eastAsia="宋体"/>
          <w:sz w:val="32"/>
          <w:szCs w:val="32"/>
          <w:lang w:val="en-US" w:eastAsia="zh-CN"/>
        </w:rPr>
        <w:t>89万元</w:t>
      </w:r>
      <w:r>
        <w:rPr>
          <w:rFonts w:hint="eastAsia" w:ascii="宋体" w:hAnsi="宋体" w:eastAsia="宋体"/>
          <w:sz w:val="32"/>
          <w:szCs w:val="32"/>
        </w:rPr>
        <w:t>增加</w:t>
      </w:r>
      <w:r>
        <w:rPr>
          <w:rFonts w:hint="eastAsia" w:ascii="宋体" w:hAnsi="宋体" w:eastAsia="宋体"/>
          <w:sz w:val="32"/>
          <w:szCs w:val="32"/>
          <w:lang w:val="en-US" w:eastAsia="zh-CN"/>
        </w:rPr>
        <w:t>31</w:t>
      </w:r>
      <w:r>
        <w:rPr>
          <w:rFonts w:hint="eastAsia" w:ascii="宋体" w:hAnsi="宋体" w:eastAsia="宋体"/>
          <w:sz w:val="32"/>
          <w:szCs w:val="32"/>
        </w:rPr>
        <w:t>万元，增长</w:t>
      </w:r>
      <w:r>
        <w:rPr>
          <w:rFonts w:hint="eastAsia" w:ascii="宋体" w:hAnsi="宋体" w:eastAsia="宋体"/>
          <w:sz w:val="32"/>
          <w:szCs w:val="32"/>
          <w:lang w:val="en-US" w:eastAsia="zh-CN"/>
        </w:rPr>
        <w:t>34.83</w:t>
      </w:r>
      <w:r>
        <w:rPr>
          <w:rFonts w:hint="eastAsia" w:ascii="宋体" w:hAnsi="宋体" w:eastAsia="宋体"/>
          <w:sz w:val="32"/>
          <w:szCs w:val="32"/>
        </w:rPr>
        <w:t>%。主要原因是：</w:t>
      </w:r>
      <w:r>
        <w:rPr>
          <w:rFonts w:hint="eastAsia" w:ascii="宋体" w:hAnsi="宋体" w:eastAsia="宋体"/>
          <w:sz w:val="32"/>
          <w:szCs w:val="32"/>
          <w:lang w:val="en-US" w:eastAsia="zh-CN"/>
        </w:rPr>
        <w:t>保障性住房费用增加</w:t>
      </w:r>
    </w:p>
    <w:p>
      <w:pPr>
        <w:pStyle w:val="8"/>
        <w:rPr>
          <w:rFonts w:hAnsi="黑体"/>
          <w:b/>
          <w:sz w:val="32"/>
          <w:szCs w:val="32"/>
        </w:rPr>
      </w:pPr>
      <w:r>
        <w:rPr>
          <w:rFonts w:hint="eastAsia" w:hAnsi="黑体"/>
          <w:b/>
          <w:sz w:val="32"/>
          <w:szCs w:val="32"/>
        </w:rPr>
        <w:t>十、一般性支出情况说明</w:t>
      </w:r>
    </w:p>
    <w:p>
      <w:pPr>
        <w:pStyle w:val="8"/>
        <w:ind w:firstLine="640" w:firstLineChars="200"/>
        <w:rPr>
          <w:rFonts w:ascii="宋体" w:hAnsi="宋体" w:eastAsia="宋体"/>
          <w:sz w:val="32"/>
          <w:szCs w:val="32"/>
        </w:rPr>
      </w:pPr>
      <w:r>
        <w:rPr>
          <w:rFonts w:hint="eastAsia" w:ascii="宋体" w:hAnsi="宋体" w:eastAsia="宋体"/>
          <w:sz w:val="32"/>
          <w:szCs w:val="32"/>
        </w:rPr>
        <w:t>2021年本部门开支会议费</w:t>
      </w:r>
      <w:r>
        <w:rPr>
          <w:rFonts w:hint="eastAsia" w:ascii="宋体" w:hAnsi="宋体" w:eastAsia="宋体"/>
          <w:sz w:val="32"/>
          <w:szCs w:val="32"/>
          <w:lang w:val="en-US" w:eastAsia="zh-CN"/>
        </w:rPr>
        <w:t>0</w:t>
      </w:r>
      <w:r>
        <w:rPr>
          <w:rFonts w:hint="eastAsia" w:ascii="宋体" w:hAnsi="宋体" w:eastAsia="宋体"/>
          <w:sz w:val="32"/>
          <w:szCs w:val="32"/>
        </w:rPr>
        <w:t>万元；开支培训费</w:t>
      </w:r>
      <w:r>
        <w:rPr>
          <w:rFonts w:hint="eastAsia" w:ascii="宋体" w:hAnsi="宋体" w:eastAsia="宋体"/>
          <w:sz w:val="32"/>
          <w:szCs w:val="32"/>
          <w:lang w:val="en-US" w:eastAsia="zh-CN"/>
        </w:rPr>
        <w:t>0</w:t>
      </w:r>
      <w:r>
        <w:rPr>
          <w:rFonts w:hint="eastAsia" w:ascii="宋体" w:hAnsi="宋体" w:eastAsia="宋体"/>
          <w:sz w:val="32"/>
          <w:szCs w:val="32"/>
        </w:rPr>
        <w:t>万元。（注：三类会议、培训活动，节庆、晚会、论坛、赛事等活动，请分项列明活动计划及经费预算情况）</w:t>
      </w:r>
    </w:p>
    <w:p>
      <w:pPr>
        <w:pStyle w:val="8"/>
        <w:rPr>
          <w:rFonts w:hAnsi="黑体"/>
          <w:b/>
          <w:sz w:val="32"/>
          <w:szCs w:val="32"/>
        </w:rPr>
      </w:pPr>
      <w:r>
        <w:rPr>
          <w:rFonts w:hint="eastAsia" w:hAnsi="黑体"/>
          <w:b/>
          <w:sz w:val="32"/>
          <w:szCs w:val="32"/>
        </w:rPr>
        <w:t>十一、政府采购支出说明</w:t>
      </w:r>
    </w:p>
    <w:p>
      <w:pPr>
        <w:pStyle w:val="8"/>
        <w:rPr>
          <w:rFonts w:ascii="宋体" w:hAnsi="宋体" w:eastAsia="宋体"/>
          <w:sz w:val="32"/>
          <w:szCs w:val="32"/>
        </w:rPr>
      </w:pPr>
      <w:r>
        <w:rPr>
          <w:rFonts w:hint="eastAsia" w:ascii="宋体" w:hAnsi="宋体" w:eastAsia="宋体"/>
          <w:sz w:val="32"/>
          <w:szCs w:val="32"/>
          <w:lang w:val="en-US" w:eastAsia="zh-CN"/>
        </w:rPr>
        <w:t xml:space="preserve">    </w:t>
      </w:r>
      <w:r>
        <w:rPr>
          <w:rFonts w:hint="eastAsia" w:ascii="宋体" w:hAnsi="宋体" w:eastAsia="宋体"/>
          <w:sz w:val="32"/>
          <w:szCs w:val="32"/>
        </w:rPr>
        <w:t>本部门2021年度政府采购支出总额</w:t>
      </w:r>
      <w:r>
        <w:rPr>
          <w:rFonts w:hint="eastAsia" w:ascii="宋体" w:hAnsi="宋体" w:eastAsia="宋体"/>
          <w:sz w:val="32"/>
          <w:szCs w:val="32"/>
          <w:lang w:val="en-US" w:eastAsia="zh-CN"/>
        </w:rPr>
        <w:t>10</w:t>
      </w:r>
      <w:r>
        <w:rPr>
          <w:rFonts w:hint="eastAsia" w:ascii="宋体" w:hAnsi="宋体" w:eastAsia="宋体"/>
          <w:sz w:val="32"/>
          <w:szCs w:val="32"/>
        </w:rPr>
        <w:t>万元，其中：政府采购货物支出</w:t>
      </w:r>
      <w:r>
        <w:rPr>
          <w:rFonts w:hint="eastAsia" w:ascii="宋体" w:hAnsi="宋体" w:eastAsia="宋体"/>
          <w:sz w:val="32"/>
          <w:szCs w:val="32"/>
          <w:lang w:val="en-US" w:eastAsia="zh-CN"/>
        </w:rPr>
        <w:t>10</w:t>
      </w:r>
      <w:r>
        <w:rPr>
          <w:rFonts w:hint="eastAsia" w:ascii="宋体" w:hAnsi="宋体" w:eastAsia="宋体"/>
          <w:sz w:val="32"/>
          <w:szCs w:val="32"/>
        </w:rPr>
        <w:t>万元、政府采购工程支出</w:t>
      </w:r>
      <w:r>
        <w:rPr>
          <w:rFonts w:hint="eastAsia" w:ascii="宋体" w:hAnsi="宋体" w:eastAsia="宋体"/>
          <w:sz w:val="32"/>
          <w:szCs w:val="32"/>
          <w:lang w:val="en-US" w:eastAsia="zh-CN"/>
        </w:rPr>
        <w:t>0</w:t>
      </w:r>
      <w:r>
        <w:rPr>
          <w:rFonts w:hint="eastAsia" w:ascii="宋体" w:hAnsi="宋体" w:eastAsia="宋体"/>
          <w:sz w:val="32"/>
          <w:szCs w:val="32"/>
        </w:rPr>
        <w:t>万元、政府采购服务支出</w:t>
      </w:r>
      <w:r>
        <w:rPr>
          <w:rFonts w:hint="eastAsia" w:ascii="宋体" w:hAnsi="宋体" w:eastAsia="宋体"/>
          <w:sz w:val="32"/>
          <w:szCs w:val="32"/>
          <w:lang w:val="en-US" w:eastAsia="zh-CN"/>
        </w:rPr>
        <w:t>0</w:t>
      </w:r>
      <w:r>
        <w:rPr>
          <w:rFonts w:hint="eastAsia" w:ascii="宋体" w:hAnsi="宋体" w:eastAsia="宋体"/>
          <w:sz w:val="32"/>
          <w:szCs w:val="32"/>
        </w:rPr>
        <w:t>万元。授予中小企业合同金额</w:t>
      </w:r>
      <w:r>
        <w:rPr>
          <w:rFonts w:hint="eastAsia" w:ascii="宋体" w:hAnsi="宋体" w:eastAsia="宋体"/>
          <w:sz w:val="32"/>
          <w:szCs w:val="32"/>
          <w:lang w:val="en-US" w:eastAsia="zh-CN"/>
        </w:rPr>
        <w:t>0</w:t>
      </w:r>
      <w:r>
        <w:rPr>
          <w:rFonts w:hint="eastAsia" w:ascii="宋体" w:hAnsi="宋体" w:eastAsia="宋体"/>
          <w:sz w:val="32"/>
          <w:szCs w:val="32"/>
        </w:rPr>
        <w:t>万元</w:t>
      </w:r>
      <w:r>
        <w:rPr>
          <w:rFonts w:hint="eastAsia" w:ascii="宋体" w:hAnsi="宋体" w:eastAsia="宋体"/>
          <w:sz w:val="32"/>
          <w:szCs w:val="32"/>
          <w:lang w:eastAsia="zh-CN"/>
        </w:rPr>
        <w:t>。</w:t>
      </w:r>
    </w:p>
    <w:p>
      <w:pPr>
        <w:pStyle w:val="8"/>
        <w:rPr>
          <w:rFonts w:hAnsi="黑体"/>
          <w:b/>
          <w:sz w:val="32"/>
          <w:szCs w:val="32"/>
        </w:rPr>
      </w:pPr>
      <w:r>
        <w:rPr>
          <w:rFonts w:hint="eastAsia" w:hAnsi="黑体"/>
          <w:b/>
          <w:sz w:val="32"/>
          <w:szCs w:val="32"/>
        </w:rPr>
        <w:t>十二、国有资产占用情况说明</w:t>
      </w:r>
    </w:p>
    <w:p>
      <w:pPr>
        <w:pStyle w:val="8"/>
        <w:ind w:firstLine="640" w:firstLineChars="200"/>
        <w:rPr>
          <w:rFonts w:ascii="宋体" w:hAnsi="宋体" w:eastAsia="宋体"/>
          <w:sz w:val="32"/>
          <w:szCs w:val="32"/>
        </w:rPr>
      </w:pPr>
      <w:r>
        <w:rPr>
          <w:rFonts w:hint="eastAsia" w:ascii="宋体" w:hAnsi="宋体" w:eastAsia="宋体"/>
          <w:sz w:val="32"/>
          <w:szCs w:val="32"/>
        </w:rPr>
        <w:t>截至2021年12月31日，部门（单位）共有车辆</w:t>
      </w:r>
      <w:r>
        <w:rPr>
          <w:rFonts w:hint="eastAsia" w:ascii="宋体" w:hAnsi="宋体" w:eastAsia="宋体"/>
          <w:sz w:val="32"/>
          <w:szCs w:val="32"/>
          <w:lang w:val="en-US" w:eastAsia="zh-CN"/>
        </w:rPr>
        <w:t>0</w:t>
      </w:r>
      <w:r>
        <w:rPr>
          <w:rFonts w:hint="eastAsia" w:ascii="宋体" w:hAnsi="宋体" w:eastAsia="宋体"/>
          <w:sz w:val="32"/>
          <w:szCs w:val="32"/>
        </w:rPr>
        <w:t>辆。</w:t>
      </w:r>
    </w:p>
    <w:p>
      <w:pPr>
        <w:pStyle w:val="8"/>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b/>
          <w:color w:val="000000"/>
          <w:kern w:val="0"/>
          <w:sz w:val="32"/>
          <w:szCs w:val="32"/>
        </w:rPr>
        <w:t>绩效管理评价工作开展情况</w:t>
      </w:r>
      <w:r>
        <w:rPr>
          <w:rFonts w:hint="eastAsia" w:ascii="宋体" w:hAnsi="宋体" w:cs="黑体"/>
          <w:color w:val="000000"/>
          <w:kern w:val="0"/>
          <w:sz w:val="32"/>
          <w:szCs w:val="32"/>
        </w:rPr>
        <w:t>。</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根据预算绩效管理要求，我部门组织对</w:t>
      </w:r>
      <w:r>
        <w:rPr>
          <w:rFonts w:ascii="宋体" w:hAnsi="宋体" w:cs="黑体"/>
          <w:color w:val="000000"/>
          <w:kern w:val="0"/>
          <w:sz w:val="32"/>
          <w:szCs w:val="32"/>
        </w:rPr>
        <w:t xml:space="preserve">2021 </w:t>
      </w:r>
      <w:r>
        <w:rPr>
          <w:rFonts w:hint="eastAsia" w:ascii="宋体" w:hAnsi="宋体" w:cs="黑体"/>
          <w:color w:val="000000"/>
          <w:kern w:val="0"/>
          <w:sz w:val="32"/>
          <w:szCs w:val="32"/>
        </w:rPr>
        <w:t>年度一般公共预算项目支出全面开展绩效自评，其中，一级项目2个，二级项目0个，共涉及资金  374.38万元，占一般公共预算项目支出总额的</w:t>
      </w:r>
      <w:r>
        <w:rPr>
          <w:rFonts w:ascii="宋体" w:hAnsi="宋体" w:cs="黑体"/>
          <w:color w:val="000000"/>
          <w:kern w:val="0"/>
          <w:sz w:val="32"/>
          <w:szCs w:val="32"/>
        </w:rPr>
        <w:t>55.23%</w:t>
      </w:r>
      <w:r>
        <w:rPr>
          <w:rFonts w:hint="eastAsia" w:ascii="宋体" w:hAnsi="宋体" w:cs="黑体"/>
          <w:color w:val="000000"/>
          <w:kern w:val="0"/>
          <w:sz w:val="32"/>
          <w:szCs w:val="32"/>
        </w:rPr>
        <w:t>。组织对</w:t>
      </w:r>
      <w:r>
        <w:rPr>
          <w:rFonts w:ascii="宋体" w:hAnsi="宋体" w:cs="黑体"/>
          <w:color w:val="000000"/>
          <w:kern w:val="0"/>
          <w:sz w:val="32"/>
          <w:szCs w:val="32"/>
        </w:rPr>
        <w:t>2021</w:t>
      </w:r>
      <w:r>
        <w:rPr>
          <w:rFonts w:hint="eastAsia" w:ascii="宋体" w:hAnsi="宋体" w:cs="黑体"/>
          <w:color w:val="000000"/>
          <w:kern w:val="0"/>
          <w:sz w:val="32"/>
          <w:szCs w:val="32"/>
        </w:rPr>
        <w:t>年度其他地方自行试点项目收益专项债务等1个政府性基金预算项目支出开展绩效自评，共涉及资金</w:t>
      </w:r>
      <w:r>
        <w:rPr>
          <w:rFonts w:ascii="宋体" w:hAnsi="宋体" w:cs="黑体"/>
          <w:color w:val="000000"/>
          <w:kern w:val="0"/>
          <w:sz w:val="32"/>
          <w:szCs w:val="32"/>
        </w:rPr>
        <w:t xml:space="preserve">255 </w:t>
      </w:r>
      <w:r>
        <w:rPr>
          <w:rFonts w:hint="eastAsia" w:ascii="宋体" w:hAnsi="宋体" w:cs="黑体"/>
          <w:color w:val="000000"/>
          <w:kern w:val="0"/>
          <w:sz w:val="32"/>
          <w:szCs w:val="32"/>
        </w:rPr>
        <w:t>万元，占政府性基金预算项目支出总额的</w:t>
      </w:r>
      <w:r>
        <w:rPr>
          <w:rFonts w:ascii="宋体" w:hAnsi="宋体" w:cs="黑体"/>
          <w:color w:val="000000"/>
          <w:kern w:val="0"/>
          <w:sz w:val="32"/>
          <w:szCs w:val="32"/>
        </w:rPr>
        <w:t>96.17%。</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组织对“棚户区改造”“其他保障性安居工程支出”、“”其他地方自行试点项目收益专项债券等3个项目开展了部门评价，涉及一般公共预算支出</w:t>
      </w:r>
      <w:r>
        <w:rPr>
          <w:rFonts w:ascii="宋体" w:hAnsi="宋体" w:cs="黑体"/>
          <w:color w:val="000000"/>
          <w:kern w:val="0"/>
          <w:sz w:val="32"/>
          <w:szCs w:val="32"/>
        </w:rPr>
        <w:t xml:space="preserve">374.38 </w:t>
      </w:r>
      <w:r>
        <w:rPr>
          <w:rFonts w:hint="eastAsia" w:ascii="宋体" w:hAnsi="宋体" w:cs="黑体"/>
          <w:color w:val="000000"/>
          <w:kern w:val="0"/>
          <w:sz w:val="32"/>
          <w:szCs w:val="32"/>
        </w:rPr>
        <w:t>万元，政府性基金预算支出255万元，国有资本经营预算支出0万元。从评价情况来看，棚户区改造稳步推进，保障房运营管理有序进行。</w:t>
      </w:r>
    </w:p>
    <w:p>
      <w:pPr>
        <w:autoSpaceDE w:val="0"/>
        <w:autoSpaceDN w:val="0"/>
        <w:adjustRightInd w:val="0"/>
        <w:ind w:firstLine="640" w:firstLineChars="200"/>
        <w:jc w:val="left"/>
        <w:rPr>
          <w:rFonts w:ascii="宋体" w:hAnsi="宋体" w:cs="黑体"/>
          <w:color w:val="000000"/>
          <w:kern w:val="0"/>
          <w:sz w:val="32"/>
          <w:szCs w:val="32"/>
        </w:rPr>
      </w:pPr>
    </w:p>
    <w:p>
      <w:pPr>
        <w:autoSpaceDE w:val="0"/>
        <w:autoSpaceDN w:val="0"/>
        <w:adjustRightInd w:val="0"/>
        <w:ind w:firstLine="640" w:firstLineChars="200"/>
        <w:jc w:val="left"/>
        <w:rPr>
          <w:rFonts w:ascii="宋体" w:hAnsi="宋体" w:cs="黑体"/>
          <w:b/>
          <w:color w:val="000000"/>
          <w:kern w:val="0"/>
          <w:sz w:val="32"/>
          <w:szCs w:val="3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rPr>
          <w:sz w:val="72"/>
          <w:szCs w:val="72"/>
        </w:rPr>
      </w:pPr>
    </w:p>
    <w:p>
      <w:pPr>
        <w:pStyle w:val="8"/>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ascii="宋体" w:hAnsi="宋体" w:cs="黑体"/>
          <w:color w:val="000000"/>
          <w:kern w:val="0"/>
          <w:sz w:val="32"/>
          <w:szCs w:val="32"/>
        </w:rPr>
      </w:pPr>
    </w:p>
    <w:p>
      <w:pPr>
        <w:autoSpaceDE w:val="0"/>
        <w:autoSpaceDN w:val="0"/>
        <w:adjustRightInd w:val="0"/>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1．财政拨款收入：指单位本年度从同级财政部门取得的各类财政</w:t>
      </w:r>
    </w:p>
    <w:p>
      <w:pPr>
        <w:autoSpaceDE w:val="0"/>
        <w:autoSpaceDN w:val="0"/>
        <w:adjustRightInd w:val="0"/>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拨款。</w:t>
      </w:r>
    </w:p>
    <w:p>
      <w:pPr>
        <w:autoSpaceDE w:val="0"/>
        <w:autoSpaceDN w:val="0"/>
        <w:adjustRightInd w:val="0"/>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2．机关运行经费：指行政单位（含参照公务员法管理的事业单位）</w:t>
      </w:r>
    </w:p>
    <w:p>
      <w:pPr>
        <w:autoSpaceDE w:val="0"/>
        <w:autoSpaceDN w:val="0"/>
        <w:adjustRightInd w:val="0"/>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使用一般公共预算安排的基本支出中的公用经费支出，包括办公及印刷</w:t>
      </w:r>
    </w:p>
    <w:p>
      <w:pPr>
        <w:autoSpaceDE w:val="0"/>
        <w:autoSpaceDN w:val="0"/>
        <w:adjustRightInd w:val="0"/>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费、邮电费、差旅费、会议费、福利费、日常维修费、专用材料及一般</w:t>
      </w:r>
    </w:p>
    <w:p>
      <w:pPr>
        <w:autoSpaceDE w:val="0"/>
        <w:autoSpaceDN w:val="0"/>
        <w:adjustRightInd w:val="0"/>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设备购置费、办公用房水电费、办公用房取暖费、办公用房物业管理费、</w:t>
      </w:r>
    </w:p>
    <w:p>
      <w:pPr>
        <w:autoSpaceDE w:val="0"/>
        <w:autoSpaceDN w:val="0"/>
        <w:adjustRightInd w:val="0"/>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公务用车运行维护费及其他费用。</w:t>
      </w:r>
    </w:p>
    <w:p>
      <w:pPr>
        <w:autoSpaceDE w:val="0"/>
        <w:autoSpaceDN w:val="0"/>
        <w:adjustRightInd w:val="0"/>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3．事业收入：指事业单位开展专业业务活动及其辅助活动取得的</w:t>
      </w:r>
    </w:p>
    <w:p>
      <w:pPr>
        <w:autoSpaceDE w:val="0"/>
        <w:autoSpaceDN w:val="0"/>
        <w:adjustRightInd w:val="0"/>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收入，事业单位收到的财政专户实际核拨的教育收费等资金在此反映。</w:t>
      </w:r>
    </w:p>
    <w:p>
      <w:pPr>
        <w:autoSpaceDE w:val="0"/>
        <w:autoSpaceDN w:val="0"/>
        <w:adjustRightInd w:val="0"/>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4．经营收入：指事业单位在专业业务活动及其辅助活动之外开展</w:t>
      </w:r>
    </w:p>
    <w:p>
      <w:pPr>
        <w:autoSpaceDE w:val="0"/>
        <w:autoSpaceDN w:val="0"/>
        <w:adjustRightInd w:val="0"/>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非独立核算经营活动取得的收入。</w:t>
      </w:r>
    </w:p>
    <w:p>
      <w:pPr>
        <w:autoSpaceDE w:val="0"/>
        <w:autoSpaceDN w:val="0"/>
        <w:adjustRightInd w:val="0"/>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5．附属单位上缴收入：指事业单位附属独立核算单位按照有关规</w:t>
      </w:r>
    </w:p>
    <w:p>
      <w:pPr>
        <w:autoSpaceDE w:val="0"/>
        <w:autoSpaceDN w:val="0"/>
        <w:adjustRightInd w:val="0"/>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定上缴的收入。</w:t>
      </w:r>
    </w:p>
    <w:p>
      <w:pPr>
        <w:autoSpaceDE w:val="0"/>
        <w:autoSpaceDN w:val="0"/>
        <w:adjustRightInd w:val="0"/>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6．其他收入：指单位取得的除上述“财政拨款收入”、“事业收</w:t>
      </w:r>
    </w:p>
    <w:p>
      <w:pPr>
        <w:autoSpaceDE w:val="0"/>
        <w:autoSpaceDN w:val="0"/>
        <w:adjustRightInd w:val="0"/>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入”、“经营收入”等以外的各项收入。</w:t>
      </w:r>
    </w:p>
    <w:p>
      <w:pPr>
        <w:autoSpaceDE w:val="0"/>
        <w:autoSpaceDN w:val="0"/>
        <w:adjustRightInd w:val="0"/>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7．使用非财政拨款结余：指事业单位使用非财政拨款结余（原事</w:t>
      </w:r>
    </w:p>
    <w:p>
      <w:pPr>
        <w:autoSpaceDE w:val="0"/>
        <w:autoSpaceDN w:val="0"/>
        <w:adjustRightInd w:val="0"/>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业基金）弥补当年收支差额的数额。</w:t>
      </w:r>
    </w:p>
    <w:p>
      <w:pPr>
        <w:autoSpaceDE w:val="0"/>
        <w:autoSpaceDN w:val="0"/>
        <w:adjustRightInd w:val="0"/>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8．年初结转和结余：指单位上年结转本年使用的基本支出结转、</w:t>
      </w:r>
    </w:p>
    <w:p>
      <w:pPr>
        <w:autoSpaceDE w:val="0"/>
        <w:autoSpaceDN w:val="0"/>
        <w:adjustRightInd w:val="0"/>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项目支出结转和结余和经营结余。</w:t>
      </w:r>
    </w:p>
    <w:p>
      <w:pPr>
        <w:autoSpaceDE w:val="0"/>
        <w:autoSpaceDN w:val="0"/>
        <w:adjustRightInd w:val="0"/>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9．结余分配：指事业单位按规定对非财政拨款结余资金提取的专</w:t>
      </w:r>
    </w:p>
    <w:p>
      <w:pPr>
        <w:autoSpaceDE w:val="0"/>
        <w:autoSpaceDN w:val="0"/>
        <w:adjustRightInd w:val="0"/>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用基金、缴纳的所得税和转入非财政拨款结余等。</w:t>
      </w:r>
    </w:p>
    <w:p>
      <w:pPr>
        <w:autoSpaceDE w:val="0"/>
        <w:autoSpaceDN w:val="0"/>
        <w:adjustRightInd w:val="0"/>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10．年末结转和结余资金：指本年度或以前年度预算安排、因客观- 15 -</w:t>
      </w:r>
    </w:p>
    <w:p>
      <w:pPr>
        <w:autoSpaceDE w:val="0"/>
        <w:autoSpaceDN w:val="0"/>
        <w:adjustRightInd w:val="0"/>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条件发生变化无法按原计划实施，需要延迟到以后年度按有关规定继续</w:t>
      </w:r>
    </w:p>
    <w:p>
      <w:pPr>
        <w:autoSpaceDE w:val="0"/>
        <w:autoSpaceDN w:val="0"/>
        <w:adjustRightInd w:val="0"/>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使用的资金。</w:t>
      </w:r>
    </w:p>
    <w:p>
      <w:pPr>
        <w:autoSpaceDE w:val="0"/>
        <w:autoSpaceDN w:val="0"/>
        <w:adjustRightInd w:val="0"/>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11．基本支出：指为保障机构正常运转、完成日常工作任务而发生</w:t>
      </w:r>
    </w:p>
    <w:p>
      <w:pPr>
        <w:autoSpaceDE w:val="0"/>
        <w:autoSpaceDN w:val="0"/>
        <w:adjustRightInd w:val="0"/>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的支出，包括人员经费和公用经费。</w:t>
      </w:r>
    </w:p>
    <w:p>
      <w:pPr>
        <w:autoSpaceDE w:val="0"/>
        <w:autoSpaceDN w:val="0"/>
        <w:adjustRightInd w:val="0"/>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12．项目支出：指在为完成特定的工作任务和事业发展目标所发生</w:t>
      </w:r>
    </w:p>
    <w:p>
      <w:pPr>
        <w:autoSpaceDE w:val="0"/>
        <w:autoSpaceDN w:val="0"/>
        <w:adjustRightInd w:val="0"/>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的支出。</w:t>
      </w:r>
    </w:p>
    <w:p>
      <w:pPr>
        <w:autoSpaceDE w:val="0"/>
        <w:autoSpaceDN w:val="0"/>
        <w:adjustRightInd w:val="0"/>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13．上缴上级支出：指事业单位按照财政部门和主管部门的规定上</w:t>
      </w:r>
    </w:p>
    <w:p>
      <w:pPr>
        <w:autoSpaceDE w:val="0"/>
        <w:autoSpaceDN w:val="0"/>
        <w:adjustRightInd w:val="0"/>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缴上级单位的支出。</w:t>
      </w:r>
    </w:p>
    <w:p>
      <w:pPr>
        <w:autoSpaceDE w:val="0"/>
        <w:autoSpaceDN w:val="0"/>
        <w:adjustRightInd w:val="0"/>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14．经营支出：指事业单位在专业业务活动及其辅助活动之外开展</w:t>
      </w:r>
    </w:p>
    <w:p>
      <w:pPr>
        <w:autoSpaceDE w:val="0"/>
        <w:autoSpaceDN w:val="0"/>
        <w:adjustRightInd w:val="0"/>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非独立核算经营活动发生的支出。</w:t>
      </w:r>
    </w:p>
    <w:p>
      <w:pPr>
        <w:autoSpaceDE w:val="0"/>
        <w:autoSpaceDN w:val="0"/>
        <w:adjustRightInd w:val="0"/>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15．对附属单位补助支出：指事业单位用财政拨款收入之外的收入</w:t>
      </w:r>
    </w:p>
    <w:p>
      <w:pPr>
        <w:autoSpaceDE w:val="0"/>
        <w:autoSpaceDN w:val="0"/>
        <w:adjustRightInd w:val="0"/>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对附属单位补助发生的支出。</w:t>
      </w:r>
    </w:p>
    <w:p>
      <w:pPr>
        <w:autoSpaceDE w:val="0"/>
        <w:autoSpaceDN w:val="0"/>
        <w:adjustRightInd w:val="0"/>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16．“三公”经费：指单位用一般公共预算财政拨款安排的因公出</w:t>
      </w:r>
    </w:p>
    <w:p>
      <w:pPr>
        <w:autoSpaceDE w:val="0"/>
        <w:autoSpaceDN w:val="0"/>
        <w:adjustRightInd w:val="0"/>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国（境）费、公务用车购置及运行维护费和公务接待费。其中，因公出</w:t>
      </w:r>
    </w:p>
    <w:p>
      <w:pPr>
        <w:autoSpaceDE w:val="0"/>
        <w:autoSpaceDN w:val="0"/>
        <w:adjustRightInd w:val="0"/>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国（境）费反映单位公务出国（境）的国际旅费、国外城市间交通费、</w:t>
      </w:r>
    </w:p>
    <w:p>
      <w:pPr>
        <w:autoSpaceDE w:val="0"/>
        <w:autoSpaceDN w:val="0"/>
        <w:adjustRightInd w:val="0"/>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住宿费、伙食费、培训费、公杂费等支出；公务用车购置及运行维护费</w:t>
      </w:r>
    </w:p>
    <w:p>
      <w:pPr>
        <w:autoSpaceDE w:val="0"/>
        <w:autoSpaceDN w:val="0"/>
        <w:adjustRightInd w:val="0"/>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反映单位公务用车购置支出（含车辆购置税、牌照费）以及按规定保留</w:t>
      </w:r>
    </w:p>
    <w:p>
      <w:pPr>
        <w:autoSpaceDE w:val="0"/>
        <w:autoSpaceDN w:val="0"/>
        <w:adjustRightInd w:val="0"/>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的公务用车燃料费、维修费、过路过桥费、保险费、安全奖励费用等支</w:t>
      </w:r>
    </w:p>
    <w:p>
      <w:pPr>
        <w:autoSpaceDE w:val="0"/>
        <w:autoSpaceDN w:val="0"/>
        <w:adjustRightInd w:val="0"/>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出；公务接待费反映单位按规定开支的各类公务接待（含外宾接待）费</w:t>
      </w:r>
    </w:p>
    <w:p>
      <w:pPr>
        <w:autoSpaceDE w:val="0"/>
        <w:autoSpaceDN w:val="0"/>
        <w:adjustRightInd w:val="0"/>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用。</w:t>
      </w:r>
    </w:p>
    <w:p>
      <w:pPr>
        <w:autoSpaceDE w:val="0"/>
        <w:autoSpaceDN w:val="0"/>
        <w:adjustRightInd w:val="0"/>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17．上级补助收入：指事业单位从主管部门和上级单位取得的非财</w:t>
      </w:r>
    </w:p>
    <w:p>
      <w:pPr>
        <w:autoSpaceDE w:val="0"/>
        <w:autoSpaceDN w:val="0"/>
        <w:adjustRightInd w:val="0"/>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政补助收入。</w:t>
      </w: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p>
    <w:sectPr>
      <w:pgSz w:w="11906" w:h="16838"/>
      <w:pgMar w:top="720" w:right="720" w:bottom="720" w:left="72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35BCD3"/>
    <w:multiLevelType w:val="singleLevel"/>
    <w:tmpl w:val="EB35BCD3"/>
    <w:lvl w:ilvl="0" w:tentative="0">
      <w:start w:val="3"/>
      <w:numFmt w:val="decimal"/>
      <w:suff w:val="nothing"/>
      <w:lvlText w:val="%1、"/>
      <w:lvlJc w:val="left"/>
      <w:pPr>
        <w:ind w:left="40"/>
      </w:p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kwYTE0OTZiZTM0OGFjZDk3MmU1ZTI2YzAyZTQyN2UifQ=="/>
  </w:docVars>
  <w:rsids>
    <w:rsidRoot w:val="00000000"/>
    <w:rsid w:val="31284100"/>
    <w:rsid w:val="321D4C3A"/>
    <w:rsid w:val="33792F26"/>
    <w:rsid w:val="3447774A"/>
    <w:rsid w:val="37040B1B"/>
    <w:rsid w:val="3E0707BC"/>
    <w:rsid w:val="43210913"/>
    <w:rsid w:val="4D2B391B"/>
    <w:rsid w:val="63DE3E26"/>
    <w:rsid w:val="6E8834E3"/>
    <w:rsid w:val="71CD79B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rPr>
  </w:style>
  <w:style w:type="paragraph" w:customStyle="1" w:styleId="8">
    <w:name w:val="Default"/>
    <w:qFormat/>
    <w:uiPriority w:val="0"/>
    <w:pPr>
      <w:widowControl w:val="0"/>
      <w:autoSpaceDE w:val="0"/>
      <w:autoSpaceDN w:val="0"/>
      <w:adjustRightInd w:val="0"/>
    </w:pPr>
    <w:rPr>
      <w:rFonts w:ascii="黑体" w:hAnsi="Calibri" w:eastAsia="黑体" w:cs="黑体"/>
      <w:color w:val="000000"/>
      <w:kern w:val="0"/>
      <w:sz w:val="24"/>
      <w:szCs w:val="24"/>
      <w:lang w:val="en-US" w:eastAsia="zh-CN" w:bidi="ar-SA"/>
    </w:rPr>
  </w:style>
  <w:style w:type="paragraph" w:customStyle="1" w:styleId="9">
    <w:name w:val="List Paragraph"/>
    <w:basedOn w:val="1"/>
    <w:qFormat/>
    <w:uiPriority w:val="34"/>
    <w:pPr>
      <w:ind w:firstLine="420" w:firstLineChars="200"/>
    </w:pPr>
  </w:style>
  <w:style w:type="paragraph" w:customStyle="1" w:styleId="10">
    <w:name w:val="p0"/>
    <w:basedOn w:val="1"/>
    <w:qFormat/>
    <w:uiPriority w:val="0"/>
    <w:pPr>
      <w:widowControl/>
    </w:pPr>
    <w:rPr>
      <w:kern w:val="0"/>
      <w:szCs w:val="21"/>
    </w:rPr>
  </w:style>
  <w:style w:type="paragraph" w:customStyle="1" w:styleId="11">
    <w:name w:val="首行缩进"/>
    <w:basedOn w:val="1"/>
    <w:qFormat/>
    <w:uiPriority w:val="0"/>
    <w:pPr>
      <w:ind w:firstLine="480" w:firstLineChars="200"/>
    </w:pPr>
    <w:rPr>
      <w:lang w:val="zh-CN"/>
    </w:rPr>
  </w:style>
  <w:style w:type="character" w:customStyle="1" w:styleId="12">
    <w:name w:val="页眉 Char Char"/>
    <w:basedOn w:val="7"/>
    <w:link w:val="4"/>
    <w:qFormat/>
    <w:uiPriority w:val="99"/>
    <w:rPr>
      <w:sz w:val="18"/>
      <w:szCs w:val="18"/>
    </w:rPr>
  </w:style>
  <w:style w:type="character" w:customStyle="1" w:styleId="13">
    <w:name w:val="页脚 Char Char"/>
    <w:basedOn w:val="7"/>
    <w:link w:val="3"/>
    <w:qFormat/>
    <w:uiPriority w:val="99"/>
    <w:rPr>
      <w:sz w:val="18"/>
      <w:szCs w:val="18"/>
    </w:rPr>
  </w:style>
  <w:style w:type="character" w:customStyle="1" w:styleId="14">
    <w:name w:val="批注框文本 Char Char"/>
    <w:basedOn w:val="7"/>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32</Pages>
  <Words>7837</Words>
  <Characters>10186</Characters>
  <Lines>69</Lines>
  <Paragraphs>19</Paragraphs>
  <TotalTime>0</TotalTime>
  <ScaleCrop>false</ScaleCrop>
  <LinksUpToDate>false</LinksUpToDate>
  <CharactersWithSpaces>11167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dcterms:modified xsi:type="dcterms:W3CDTF">2023-09-28T05:01:21Z</dcterms:modified>
  <dc:title>2021年度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5B2D7910294A4459917D27F5027A3176_13</vt:lpwstr>
  </property>
</Properties>
</file>