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40"/>
          <w:szCs w:val="40"/>
          <w:lang w:val="en-US" w:eastAsia="zh-CN"/>
        </w:rPr>
        <w:t>道县人力资源服务管理中心2023年度部门(单位)整体支出绩效自评报告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根据县委编办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设立道县人力资源服务管理中心的批复》（道编发[2014]17号）文件精神，我中心主要从事全县企、事业单位和流动人员的档案管理、保管和保护，人才市场、人力资源市场的管理，大学生见习基地管理和服务等工作，为广大企、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人员和流动人员提供免费的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档案保管保护、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求职登记、职业介绍、人事代理和人才服务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left="8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道县人力资源服务管理中心属于公益一类全额拨款事业单位,实有编制人员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人，其中专业技术人员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（二）部门（单位）年度整体支出绩效目标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目标1：提供档案查阅、复印，流动人员职称评审档案审核，所有新增流动人员人事档案全部录入系统。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目标2：按时、按要求为申请人力资源服务许可证的机构审核发证。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道县人力资源服务管理中心20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3.71万元，住房公积金0.96万元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万元，邮电费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其他交通费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万元，其他商品和服务支出2.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年“三公”经费决算数为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万元，其中，公务接待费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万元，公务用车购置及运行费 0.00万元，因公出国（境）费0.00万元。主要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坚持厉行节约、反对浪费，严格控制“三公”经费支出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2023年无政府性基金预算。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2023年无国有资本经营预算支出。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010101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010101"/>
          <w:sz w:val="32"/>
          <w:szCs w:val="32"/>
          <w:lang w:val="en-US" w:eastAsia="zh-CN"/>
        </w:rPr>
        <w:t>社会保险基金预算支出情况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人力资源服务管理中心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涉及社会保险基金预算支出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根据县财政局绩效管理要求，我单位对部门整体支出绩效开展了自评，并出具了绩效评价报告。绩效评价结果显示，我单位20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年度绩效目标完成较好，主要在以下方面：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宣传力度，服务大众，利用各种招聘会，发放各类宣传资料，在政府网和微信公众号公布办事流程，使流动人员少跑路，全年共新增流动人员人事档案4086份，调出人事档案475份，查阅人事档案1795人次，复印档案6395余份，为流动人员职称评审审核档案283人次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存在的问题：相关管理制度还有待进一步完善。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建议：加强队伍建设，抓好绩效评价管理部门的队伍建设和业务指导，培养部门的绩效管理队伍，建立绩效评价的长期机制。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50BB7"/>
    <w:multiLevelType w:val="singleLevel"/>
    <w:tmpl w:val="B4250BB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0AB9A"/>
    <w:multiLevelType w:val="singleLevel"/>
    <w:tmpl w:val="BED0AB9A"/>
    <w:lvl w:ilvl="0" w:tentative="0">
      <w:start w:val="2"/>
      <w:numFmt w:val="decimal"/>
      <w:suff w:val="nothing"/>
      <w:lvlText w:val="%1．"/>
      <w:lvlJc w:val="left"/>
      <w:pPr>
        <w:ind w:left="800" w:firstLine="0"/>
      </w:pPr>
    </w:lvl>
  </w:abstractNum>
  <w:abstractNum w:abstractNumId="2">
    <w:nsid w:val="26D72E03"/>
    <w:multiLevelType w:val="singleLevel"/>
    <w:tmpl w:val="26D72E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71731D"/>
    <w:multiLevelType w:val="singleLevel"/>
    <w:tmpl w:val="597173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iMGRkNTYyNjBhN2M5ZjQ1NTYzYjgyNDFiOTYifQ=="/>
    <w:docVar w:name="KSO_WPS_MARK_KEY" w:val="a9684e7e-b0bf-4358-b94f-080cdda9ea20"/>
  </w:docVars>
  <w:rsids>
    <w:rsidRoot w:val="00000000"/>
    <w:rsid w:val="32284B86"/>
    <w:rsid w:val="6AB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2022-04-22T06:59:00Z</dcterms:created>
  <dc:creator>Administrator</dc:creator>
  <cp:lastModifiedBy>素念。</cp:lastModifiedBy>
  <dcterms:modified xsi:type="dcterms:W3CDTF">2024-08-30T00:11:25Z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EF0C3A56C421415A8161F8B12D1C815F_12</vt:lpwstr>
  </property>
</Properties>
</file>