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31" w:rsidRDefault="00015850">
      <w:pPr>
        <w:widowControl/>
        <w:numPr>
          <w:ilvl w:val="0"/>
          <w:numId w:val="1"/>
        </w:numPr>
        <w:spacing w:line="600" w:lineRule="exact"/>
        <w:jc w:val="center"/>
        <w:rPr>
          <w:rFonts w:ascii="黑体" w:eastAsia="黑体" w:hAnsi="黑体"/>
          <w:bCs/>
          <w:kern w:val="0"/>
          <w:sz w:val="36"/>
          <w:szCs w:val="36"/>
        </w:rPr>
      </w:pPr>
      <w:r>
        <w:rPr>
          <w:rFonts w:ascii="黑体" w:eastAsia="黑体" w:hAnsi="黑体"/>
          <w:bCs/>
          <w:kern w:val="0"/>
          <w:sz w:val="36"/>
          <w:szCs w:val="36"/>
        </w:rPr>
        <w:t>其他重要事项说明</w:t>
      </w:r>
    </w:p>
    <w:p w:rsidR="00032631" w:rsidRDefault="00032631">
      <w:pPr>
        <w:widowControl/>
        <w:spacing w:line="600" w:lineRule="exact"/>
        <w:rPr>
          <w:rFonts w:eastAsia="仿宋_GB2312"/>
          <w:b/>
          <w:bCs/>
          <w:kern w:val="0"/>
          <w:sz w:val="32"/>
          <w:szCs w:val="32"/>
        </w:rPr>
      </w:pPr>
    </w:p>
    <w:p w:rsidR="00032631" w:rsidRPr="004157E0" w:rsidRDefault="00015850">
      <w:pPr>
        <w:ind w:leftChars="300" w:left="630"/>
        <w:rPr>
          <w:rFonts w:ascii="黑体" w:eastAsia="黑体" w:hAnsi="黑体"/>
          <w:bCs/>
          <w:sz w:val="32"/>
          <w:szCs w:val="32"/>
        </w:rPr>
      </w:pPr>
      <w:r w:rsidRPr="004157E0">
        <w:rPr>
          <w:rFonts w:ascii="黑体" w:eastAsia="黑体" w:hAnsi="黑体"/>
          <w:bCs/>
          <w:sz w:val="32"/>
          <w:szCs w:val="32"/>
        </w:rPr>
        <w:t>一、一般公共预算收支情况</w:t>
      </w:r>
    </w:p>
    <w:p w:rsidR="00032631" w:rsidRPr="00164109" w:rsidRDefault="00015850">
      <w:pPr>
        <w:spacing w:line="360" w:lineRule="auto"/>
        <w:ind w:firstLineChars="200" w:firstLine="643"/>
        <w:rPr>
          <w:rFonts w:eastAsia="仿宋_GB2312"/>
          <w:sz w:val="32"/>
          <w:szCs w:val="32"/>
        </w:rPr>
      </w:pPr>
      <w:r w:rsidRPr="00164109">
        <w:rPr>
          <w:rFonts w:eastAsia="仿宋_GB2312"/>
          <w:b/>
          <w:bCs/>
          <w:sz w:val="32"/>
          <w:szCs w:val="32"/>
        </w:rPr>
        <w:t>1.</w:t>
      </w:r>
      <w:r w:rsidRPr="00164109">
        <w:rPr>
          <w:rFonts w:eastAsia="仿宋_GB2312"/>
          <w:b/>
          <w:bCs/>
          <w:sz w:val="32"/>
          <w:szCs w:val="32"/>
        </w:rPr>
        <w:t>预算收入安排。</w:t>
      </w:r>
      <w:r w:rsidRPr="00164109">
        <w:rPr>
          <w:rFonts w:eastAsia="仿宋_GB2312"/>
          <w:sz w:val="32"/>
          <w:szCs w:val="32"/>
        </w:rPr>
        <w:t>2019</w:t>
      </w:r>
      <w:r w:rsidRPr="00164109">
        <w:rPr>
          <w:rFonts w:eastAsia="仿宋_GB2312"/>
          <w:sz w:val="32"/>
          <w:szCs w:val="32"/>
        </w:rPr>
        <w:t>年地方本级预算收入</w:t>
      </w:r>
      <w:r w:rsidRPr="00164109">
        <w:rPr>
          <w:rFonts w:eastAsia="仿宋_GB2312"/>
          <w:sz w:val="32"/>
          <w:szCs w:val="32"/>
        </w:rPr>
        <w:t>105859</w:t>
      </w:r>
      <w:r w:rsidRPr="00164109">
        <w:rPr>
          <w:rFonts w:eastAsia="仿宋_GB2312"/>
          <w:sz w:val="32"/>
          <w:szCs w:val="32"/>
        </w:rPr>
        <w:t>万元，增长</w:t>
      </w:r>
      <w:r w:rsidRPr="00164109">
        <w:rPr>
          <w:rFonts w:eastAsia="仿宋_GB2312"/>
          <w:sz w:val="32"/>
          <w:szCs w:val="32"/>
        </w:rPr>
        <w:t>7.1%</w:t>
      </w:r>
      <w:r w:rsidRPr="00164109">
        <w:rPr>
          <w:rFonts w:eastAsia="仿宋_GB2312"/>
          <w:sz w:val="32"/>
          <w:szCs w:val="32"/>
        </w:rPr>
        <w:t>，其中：税收收入</w:t>
      </w:r>
      <w:r w:rsidRPr="00164109">
        <w:rPr>
          <w:rFonts w:eastAsia="仿宋_GB2312"/>
          <w:sz w:val="32"/>
          <w:szCs w:val="32"/>
        </w:rPr>
        <w:t>74799</w:t>
      </w:r>
      <w:r w:rsidRPr="00164109">
        <w:rPr>
          <w:rFonts w:eastAsia="仿宋_GB2312"/>
          <w:sz w:val="32"/>
          <w:szCs w:val="32"/>
        </w:rPr>
        <w:t>万元，非税收入</w:t>
      </w:r>
      <w:r w:rsidRPr="00164109">
        <w:rPr>
          <w:rFonts w:eastAsia="仿宋_GB2312"/>
          <w:sz w:val="32"/>
          <w:szCs w:val="32"/>
        </w:rPr>
        <w:t>31060</w:t>
      </w:r>
      <w:r w:rsidRPr="00164109">
        <w:rPr>
          <w:rFonts w:eastAsia="仿宋_GB2312"/>
          <w:sz w:val="32"/>
          <w:szCs w:val="32"/>
        </w:rPr>
        <w:t>万元，税收占比</w:t>
      </w:r>
      <w:r w:rsidRPr="00164109">
        <w:rPr>
          <w:rFonts w:eastAsia="仿宋_GB2312"/>
          <w:sz w:val="32"/>
          <w:szCs w:val="32"/>
        </w:rPr>
        <w:t>70.66%</w:t>
      </w:r>
      <w:r w:rsidRPr="00164109">
        <w:rPr>
          <w:rFonts w:eastAsia="仿宋_GB2312"/>
          <w:sz w:val="32"/>
          <w:szCs w:val="32"/>
        </w:rPr>
        <w:t>。</w:t>
      </w:r>
    </w:p>
    <w:p w:rsidR="00032631" w:rsidRPr="00164109" w:rsidRDefault="00015850">
      <w:pPr>
        <w:widowControl/>
        <w:spacing w:line="360" w:lineRule="auto"/>
        <w:ind w:firstLineChars="200" w:firstLine="643"/>
        <w:jc w:val="left"/>
        <w:rPr>
          <w:rFonts w:eastAsia="仿宋_GB2312"/>
          <w:sz w:val="32"/>
          <w:szCs w:val="32"/>
        </w:rPr>
      </w:pPr>
      <w:r w:rsidRPr="00164109">
        <w:rPr>
          <w:rFonts w:eastAsia="仿宋_GB2312"/>
          <w:b/>
          <w:bCs/>
          <w:sz w:val="32"/>
          <w:szCs w:val="32"/>
        </w:rPr>
        <w:t>2.</w:t>
      </w:r>
      <w:r w:rsidRPr="00164109">
        <w:rPr>
          <w:rFonts w:eastAsia="仿宋_GB2312"/>
          <w:b/>
          <w:bCs/>
          <w:sz w:val="32"/>
          <w:szCs w:val="32"/>
        </w:rPr>
        <w:t>预算支出安排。</w:t>
      </w:r>
      <w:r w:rsidRPr="00164109">
        <w:rPr>
          <w:rFonts w:eastAsia="仿宋_GB2312"/>
          <w:sz w:val="32"/>
          <w:szCs w:val="32"/>
        </w:rPr>
        <w:t>2019</w:t>
      </w:r>
      <w:r w:rsidRPr="00164109">
        <w:rPr>
          <w:rFonts w:eastAsia="仿宋_GB2312"/>
          <w:sz w:val="32"/>
          <w:szCs w:val="32"/>
        </w:rPr>
        <w:t>年全面落实</w:t>
      </w:r>
      <w:r w:rsidRPr="00164109">
        <w:rPr>
          <w:rFonts w:eastAsia="仿宋_GB2312"/>
          <w:sz w:val="32"/>
          <w:szCs w:val="32"/>
        </w:rPr>
        <w:t>“</w:t>
      </w:r>
      <w:r w:rsidRPr="00164109">
        <w:rPr>
          <w:rFonts w:eastAsia="仿宋_GB2312"/>
          <w:sz w:val="32"/>
          <w:szCs w:val="32"/>
        </w:rPr>
        <w:t>保工资、保基本运转、保基本民生</w:t>
      </w:r>
      <w:r w:rsidRPr="00164109">
        <w:rPr>
          <w:rFonts w:eastAsia="仿宋_GB2312"/>
          <w:sz w:val="32"/>
          <w:szCs w:val="32"/>
        </w:rPr>
        <w:t>”</w:t>
      </w:r>
      <w:r w:rsidRPr="00164109">
        <w:rPr>
          <w:rFonts w:eastAsia="仿宋_GB2312"/>
          <w:sz w:val="32"/>
          <w:szCs w:val="32"/>
        </w:rPr>
        <w:t>的总体原则，把确保工资、津补贴发放和落实惠农惠民政策放在首要位置。大力压减一般性支出，严格控制</w:t>
      </w:r>
      <w:r w:rsidRPr="00164109">
        <w:rPr>
          <w:rFonts w:eastAsia="仿宋_GB2312"/>
          <w:sz w:val="32"/>
          <w:szCs w:val="32"/>
        </w:rPr>
        <w:t>“</w:t>
      </w:r>
      <w:r w:rsidRPr="00164109">
        <w:rPr>
          <w:rFonts w:eastAsia="仿宋_GB2312"/>
          <w:sz w:val="32"/>
          <w:szCs w:val="32"/>
        </w:rPr>
        <w:t>三公</w:t>
      </w:r>
      <w:r w:rsidRPr="00164109">
        <w:rPr>
          <w:rFonts w:eastAsia="仿宋_GB2312"/>
          <w:sz w:val="32"/>
          <w:szCs w:val="32"/>
        </w:rPr>
        <w:t>”</w:t>
      </w:r>
      <w:r w:rsidRPr="00164109">
        <w:rPr>
          <w:rFonts w:eastAsia="仿宋_GB2312"/>
          <w:sz w:val="32"/>
          <w:szCs w:val="32"/>
        </w:rPr>
        <w:t>经费支出；增加脱贫攻坚、产业项目建设扶持、环境污染综合整治、科技创新、民生等领域投入。全年一般公共预算支出安排</w:t>
      </w:r>
      <w:r w:rsidRPr="00164109">
        <w:rPr>
          <w:rFonts w:eastAsia="仿宋_GB2312"/>
          <w:sz w:val="32"/>
          <w:szCs w:val="32"/>
        </w:rPr>
        <w:t>403408</w:t>
      </w:r>
      <w:r w:rsidRPr="00164109">
        <w:rPr>
          <w:rFonts w:eastAsia="仿宋_GB2312"/>
          <w:sz w:val="32"/>
          <w:szCs w:val="32"/>
        </w:rPr>
        <w:t>万元。</w:t>
      </w:r>
    </w:p>
    <w:p w:rsidR="00032631" w:rsidRPr="00164109" w:rsidRDefault="00015850">
      <w:pPr>
        <w:pStyle w:val="a6"/>
        <w:spacing w:before="0" w:beforeAutospacing="0" w:after="0" w:afterAutospacing="0" w:line="360" w:lineRule="auto"/>
        <w:ind w:firstLine="643"/>
        <w:jc w:val="both"/>
        <w:rPr>
          <w:rFonts w:ascii="Times New Roman" w:eastAsia="仿宋_GB2312" w:hAnsi="Times New Roman" w:cs="Times New Roman"/>
          <w:sz w:val="32"/>
          <w:szCs w:val="32"/>
        </w:rPr>
      </w:pPr>
      <w:r w:rsidRPr="00164109">
        <w:rPr>
          <w:rFonts w:ascii="Times New Roman" w:eastAsia="仿宋_GB2312" w:hAnsi="Times New Roman" w:cs="Times New Roman"/>
          <w:b/>
          <w:bCs/>
          <w:sz w:val="32"/>
          <w:szCs w:val="32"/>
        </w:rPr>
        <w:t>3.</w:t>
      </w:r>
      <w:r w:rsidRPr="00164109">
        <w:rPr>
          <w:rFonts w:ascii="Times New Roman" w:eastAsia="仿宋_GB2312" w:hAnsi="Times New Roman" w:cs="Times New Roman"/>
          <w:b/>
          <w:bCs/>
          <w:sz w:val="32"/>
          <w:szCs w:val="32"/>
        </w:rPr>
        <w:t>预算收支平衡情况。</w:t>
      </w:r>
      <w:r w:rsidRPr="00164109">
        <w:rPr>
          <w:rFonts w:ascii="Times New Roman" w:eastAsia="仿宋_GB2312" w:hAnsi="Times New Roman" w:cs="Times New Roman"/>
          <w:sz w:val="32"/>
          <w:szCs w:val="32"/>
        </w:rPr>
        <w:t>2019</w:t>
      </w:r>
      <w:r w:rsidRPr="00164109">
        <w:rPr>
          <w:rFonts w:ascii="Times New Roman" w:eastAsia="仿宋_GB2312" w:hAnsi="Times New Roman" w:cs="Times New Roman"/>
          <w:sz w:val="32"/>
          <w:szCs w:val="32"/>
        </w:rPr>
        <w:t>年地方本级预算收入</w:t>
      </w:r>
      <w:r w:rsidRPr="00164109">
        <w:rPr>
          <w:rFonts w:ascii="Times New Roman" w:eastAsia="仿宋_GB2312" w:hAnsi="Times New Roman" w:cs="Times New Roman"/>
          <w:sz w:val="32"/>
          <w:szCs w:val="32"/>
        </w:rPr>
        <w:t>105859</w:t>
      </w:r>
      <w:r w:rsidRPr="00164109">
        <w:rPr>
          <w:rFonts w:ascii="Times New Roman" w:eastAsia="仿宋_GB2312" w:hAnsi="Times New Roman" w:cs="Times New Roman"/>
          <w:sz w:val="32"/>
          <w:szCs w:val="32"/>
        </w:rPr>
        <w:t>万元，加上上级补助收入</w:t>
      </w:r>
      <w:r w:rsidRPr="00164109">
        <w:rPr>
          <w:rFonts w:ascii="Times New Roman" w:eastAsia="仿宋_GB2312" w:hAnsi="Times New Roman" w:cs="Times New Roman"/>
          <w:sz w:val="32"/>
          <w:szCs w:val="32"/>
        </w:rPr>
        <w:t>252809</w:t>
      </w:r>
      <w:r w:rsidRPr="00164109">
        <w:rPr>
          <w:rFonts w:ascii="Times New Roman" w:eastAsia="仿宋_GB2312" w:hAnsi="Times New Roman" w:cs="Times New Roman"/>
          <w:sz w:val="32"/>
          <w:szCs w:val="32"/>
        </w:rPr>
        <w:t>万元，上年净结余</w:t>
      </w:r>
      <w:r w:rsidRPr="00164109">
        <w:rPr>
          <w:rFonts w:ascii="Times New Roman" w:eastAsia="仿宋_GB2312" w:hAnsi="Times New Roman" w:cs="Times New Roman"/>
          <w:sz w:val="32"/>
          <w:szCs w:val="32"/>
        </w:rPr>
        <w:t>244</w:t>
      </w:r>
      <w:r w:rsidRPr="00164109">
        <w:rPr>
          <w:rFonts w:ascii="Times New Roman" w:eastAsia="仿宋_GB2312" w:hAnsi="Times New Roman" w:cs="Times New Roman"/>
          <w:sz w:val="32"/>
          <w:szCs w:val="32"/>
        </w:rPr>
        <w:t>万元，调入资金</w:t>
      </w:r>
      <w:r w:rsidRPr="00164109">
        <w:rPr>
          <w:rFonts w:ascii="Times New Roman" w:eastAsia="仿宋_GB2312" w:hAnsi="Times New Roman" w:cs="Times New Roman"/>
          <w:sz w:val="32"/>
          <w:szCs w:val="32"/>
        </w:rPr>
        <w:t>64800</w:t>
      </w:r>
      <w:r w:rsidRPr="00164109">
        <w:rPr>
          <w:rFonts w:ascii="Times New Roman" w:eastAsia="仿宋_GB2312" w:hAnsi="Times New Roman" w:cs="Times New Roman"/>
          <w:sz w:val="32"/>
          <w:szCs w:val="32"/>
        </w:rPr>
        <w:t>万元，收入总计</w:t>
      </w:r>
      <w:r w:rsidRPr="00164109">
        <w:rPr>
          <w:rFonts w:ascii="Times New Roman" w:eastAsia="仿宋_GB2312" w:hAnsi="Times New Roman" w:cs="Times New Roman"/>
          <w:sz w:val="32"/>
          <w:szCs w:val="32"/>
        </w:rPr>
        <w:t>423712</w:t>
      </w:r>
      <w:r w:rsidRPr="00164109">
        <w:rPr>
          <w:rFonts w:ascii="Times New Roman" w:eastAsia="仿宋_GB2312" w:hAnsi="Times New Roman" w:cs="Times New Roman"/>
          <w:sz w:val="32"/>
          <w:szCs w:val="32"/>
        </w:rPr>
        <w:t>万元。一般公共预算支出</w:t>
      </w:r>
      <w:r w:rsidRPr="00164109">
        <w:rPr>
          <w:rFonts w:ascii="Times New Roman" w:eastAsia="仿宋_GB2312" w:hAnsi="Times New Roman" w:cs="Times New Roman"/>
          <w:sz w:val="32"/>
          <w:szCs w:val="32"/>
        </w:rPr>
        <w:t>403408</w:t>
      </w:r>
      <w:r w:rsidRPr="00164109">
        <w:rPr>
          <w:rFonts w:ascii="Times New Roman" w:eastAsia="仿宋_GB2312" w:hAnsi="Times New Roman" w:cs="Times New Roman"/>
          <w:sz w:val="32"/>
          <w:szCs w:val="32"/>
        </w:rPr>
        <w:t>万元，上解支出</w:t>
      </w:r>
      <w:r w:rsidRPr="00164109">
        <w:rPr>
          <w:rFonts w:ascii="Times New Roman" w:eastAsia="仿宋_GB2312" w:hAnsi="Times New Roman" w:cs="Times New Roman"/>
          <w:sz w:val="32"/>
          <w:szCs w:val="32"/>
        </w:rPr>
        <w:t>1600</w:t>
      </w:r>
      <w:r w:rsidRPr="00164109">
        <w:rPr>
          <w:rFonts w:ascii="Times New Roman" w:eastAsia="仿宋_GB2312" w:hAnsi="Times New Roman" w:cs="Times New Roman"/>
          <w:sz w:val="32"/>
          <w:szCs w:val="32"/>
        </w:rPr>
        <w:t>万元，债务还本支出</w:t>
      </w:r>
      <w:r w:rsidRPr="00164109">
        <w:rPr>
          <w:rFonts w:ascii="Times New Roman" w:eastAsia="仿宋_GB2312" w:hAnsi="Times New Roman" w:cs="Times New Roman"/>
          <w:sz w:val="32"/>
          <w:szCs w:val="32"/>
        </w:rPr>
        <w:t>18700</w:t>
      </w:r>
      <w:r w:rsidRPr="00164109">
        <w:rPr>
          <w:rFonts w:ascii="Times New Roman" w:eastAsia="仿宋_GB2312" w:hAnsi="Times New Roman" w:cs="Times New Roman"/>
          <w:sz w:val="32"/>
          <w:szCs w:val="32"/>
        </w:rPr>
        <w:t>万元，结转下年支出</w:t>
      </w:r>
      <w:r w:rsidRPr="00164109">
        <w:rPr>
          <w:rFonts w:ascii="Times New Roman" w:eastAsia="仿宋_GB2312" w:hAnsi="Times New Roman" w:cs="Times New Roman"/>
          <w:sz w:val="32"/>
          <w:szCs w:val="32"/>
        </w:rPr>
        <w:t>4</w:t>
      </w:r>
      <w:r w:rsidRPr="00164109">
        <w:rPr>
          <w:rFonts w:ascii="Times New Roman" w:eastAsia="仿宋_GB2312" w:hAnsi="Times New Roman" w:cs="Times New Roman"/>
          <w:sz w:val="32"/>
          <w:szCs w:val="32"/>
        </w:rPr>
        <w:t>万元，支出总计</w:t>
      </w:r>
      <w:r w:rsidRPr="00164109">
        <w:rPr>
          <w:rFonts w:ascii="Times New Roman" w:eastAsia="仿宋_GB2312" w:hAnsi="Times New Roman" w:cs="Times New Roman"/>
          <w:sz w:val="32"/>
          <w:szCs w:val="32"/>
        </w:rPr>
        <w:t>423712</w:t>
      </w:r>
      <w:r w:rsidRPr="00164109">
        <w:rPr>
          <w:rFonts w:ascii="Times New Roman" w:eastAsia="仿宋_GB2312" w:hAnsi="Times New Roman" w:cs="Times New Roman"/>
          <w:sz w:val="32"/>
          <w:szCs w:val="32"/>
        </w:rPr>
        <w:t>万元，一般公共预算收支平衡。</w:t>
      </w:r>
    </w:p>
    <w:p w:rsidR="00032631" w:rsidRPr="00164109" w:rsidRDefault="00015850">
      <w:pPr>
        <w:ind w:leftChars="300" w:left="630"/>
        <w:rPr>
          <w:rFonts w:eastAsia="黑体"/>
          <w:bCs/>
          <w:sz w:val="32"/>
          <w:szCs w:val="32"/>
        </w:rPr>
      </w:pPr>
      <w:r w:rsidRPr="00164109">
        <w:rPr>
          <w:rFonts w:eastAsia="黑体" w:hAnsi="黑体"/>
          <w:bCs/>
          <w:sz w:val="32"/>
          <w:szCs w:val="32"/>
        </w:rPr>
        <w:t>二、政府性基金预算收支情况</w:t>
      </w:r>
    </w:p>
    <w:p w:rsidR="00032631" w:rsidRPr="00164109" w:rsidRDefault="00015850">
      <w:pPr>
        <w:widowControl/>
        <w:spacing w:line="360" w:lineRule="auto"/>
        <w:ind w:leftChars="102" w:left="214" w:firstLineChars="200" w:firstLine="640"/>
        <w:jc w:val="left"/>
        <w:rPr>
          <w:rFonts w:eastAsia="仿宋_GB2312"/>
          <w:kern w:val="0"/>
          <w:sz w:val="32"/>
          <w:szCs w:val="32"/>
        </w:rPr>
      </w:pPr>
      <w:r w:rsidRPr="00164109">
        <w:rPr>
          <w:rFonts w:eastAsia="仿宋_GB2312"/>
          <w:sz w:val="32"/>
          <w:szCs w:val="32"/>
        </w:rPr>
        <w:t>2019</w:t>
      </w:r>
      <w:r w:rsidRPr="00164109">
        <w:rPr>
          <w:rFonts w:eastAsia="仿宋_GB2312" w:hAnsi="仿宋_GB2312"/>
          <w:sz w:val="32"/>
          <w:szCs w:val="32"/>
        </w:rPr>
        <w:t>年政府性基金预算收入</w:t>
      </w:r>
      <w:r w:rsidRPr="00164109">
        <w:rPr>
          <w:rFonts w:eastAsia="仿宋_GB2312"/>
          <w:sz w:val="32"/>
          <w:szCs w:val="32"/>
        </w:rPr>
        <w:t>66160</w:t>
      </w:r>
      <w:r w:rsidRPr="00164109">
        <w:rPr>
          <w:rFonts w:eastAsia="仿宋_GB2312" w:hAnsi="仿宋_GB2312"/>
          <w:sz w:val="32"/>
          <w:szCs w:val="32"/>
        </w:rPr>
        <w:t>万元，其中：土地出让金收入</w:t>
      </w:r>
      <w:r w:rsidRPr="00164109">
        <w:rPr>
          <w:rFonts w:eastAsia="仿宋_GB2312"/>
          <w:sz w:val="32"/>
          <w:szCs w:val="32"/>
        </w:rPr>
        <w:t>65000</w:t>
      </w:r>
      <w:r w:rsidRPr="00164109">
        <w:rPr>
          <w:rFonts w:eastAsia="仿宋_GB2312" w:hAnsi="仿宋_GB2312"/>
          <w:sz w:val="32"/>
          <w:szCs w:val="32"/>
        </w:rPr>
        <w:t>万元、城市基础设施配套费收入</w:t>
      </w:r>
      <w:r w:rsidRPr="00164109">
        <w:rPr>
          <w:rFonts w:eastAsia="仿宋_GB2312"/>
          <w:sz w:val="32"/>
          <w:szCs w:val="32"/>
        </w:rPr>
        <w:t>900</w:t>
      </w:r>
      <w:r w:rsidRPr="00164109">
        <w:rPr>
          <w:rFonts w:eastAsia="仿宋_GB2312" w:hAnsi="仿宋_GB2312"/>
          <w:sz w:val="32"/>
          <w:szCs w:val="32"/>
        </w:rPr>
        <w:t>万元、农业土地开发资金收入</w:t>
      </w:r>
      <w:r w:rsidRPr="00164109">
        <w:rPr>
          <w:rFonts w:eastAsia="仿宋_GB2312"/>
          <w:sz w:val="32"/>
          <w:szCs w:val="32"/>
        </w:rPr>
        <w:t>40</w:t>
      </w:r>
      <w:r w:rsidRPr="00164109">
        <w:rPr>
          <w:rFonts w:eastAsia="仿宋_GB2312" w:hAnsi="仿宋_GB2312"/>
          <w:sz w:val="32"/>
          <w:szCs w:val="32"/>
        </w:rPr>
        <w:t>万元、污水处理费收入</w:t>
      </w:r>
      <w:r w:rsidRPr="00164109">
        <w:rPr>
          <w:rFonts w:eastAsia="仿宋_GB2312"/>
          <w:sz w:val="32"/>
          <w:szCs w:val="32"/>
        </w:rPr>
        <w:t>220</w:t>
      </w:r>
      <w:r w:rsidRPr="00164109">
        <w:rPr>
          <w:rFonts w:eastAsia="仿宋_GB2312" w:hAnsi="仿宋_GB2312"/>
          <w:sz w:val="32"/>
          <w:szCs w:val="32"/>
        </w:rPr>
        <w:lastRenderedPageBreak/>
        <w:t>万元。</w:t>
      </w:r>
      <w:r w:rsidRPr="00164109">
        <w:rPr>
          <w:rFonts w:eastAsia="仿宋_GB2312"/>
          <w:kern w:val="0"/>
          <w:sz w:val="32"/>
          <w:szCs w:val="32"/>
        </w:rPr>
        <w:t>2019</w:t>
      </w:r>
      <w:r w:rsidRPr="00164109">
        <w:rPr>
          <w:rFonts w:eastAsia="仿宋_GB2312" w:hAnsi="仿宋_GB2312"/>
          <w:kern w:val="0"/>
          <w:sz w:val="32"/>
          <w:szCs w:val="32"/>
        </w:rPr>
        <w:t>年政府性基金支出安排</w:t>
      </w:r>
      <w:r w:rsidRPr="00164109">
        <w:rPr>
          <w:rFonts w:eastAsia="仿宋_GB2312"/>
          <w:kern w:val="0"/>
          <w:sz w:val="32"/>
          <w:szCs w:val="32"/>
        </w:rPr>
        <w:t>11330</w:t>
      </w:r>
      <w:r w:rsidRPr="00164109">
        <w:rPr>
          <w:rFonts w:eastAsia="仿宋_GB2312" w:hAnsi="仿宋_GB2312"/>
          <w:kern w:val="0"/>
          <w:sz w:val="32"/>
          <w:szCs w:val="32"/>
        </w:rPr>
        <w:t>万元，比上年预算数减少</w:t>
      </w:r>
      <w:r w:rsidRPr="00164109">
        <w:rPr>
          <w:rFonts w:eastAsia="仿宋_GB2312"/>
          <w:kern w:val="0"/>
          <w:sz w:val="32"/>
          <w:szCs w:val="32"/>
        </w:rPr>
        <w:t>4970</w:t>
      </w:r>
      <w:r w:rsidRPr="00164109">
        <w:rPr>
          <w:rFonts w:eastAsia="仿宋_GB2312" w:hAnsi="仿宋_GB2312"/>
          <w:kern w:val="0"/>
          <w:sz w:val="32"/>
          <w:szCs w:val="32"/>
        </w:rPr>
        <w:t>万元。</w:t>
      </w:r>
    </w:p>
    <w:p w:rsidR="00032631" w:rsidRPr="00164109" w:rsidRDefault="00015850">
      <w:pPr>
        <w:widowControl/>
        <w:spacing w:line="360" w:lineRule="auto"/>
        <w:ind w:leftChars="102" w:left="214" w:firstLineChars="200" w:firstLine="640"/>
        <w:jc w:val="left"/>
        <w:rPr>
          <w:rFonts w:eastAsia="仿宋_GB2312"/>
          <w:b/>
          <w:bCs/>
          <w:kern w:val="0"/>
          <w:sz w:val="32"/>
          <w:szCs w:val="32"/>
        </w:rPr>
      </w:pPr>
      <w:r w:rsidRPr="00164109">
        <w:rPr>
          <w:rFonts w:eastAsia="仿宋_GB2312" w:hAnsi="仿宋_GB2312"/>
          <w:kern w:val="0"/>
          <w:sz w:val="32"/>
          <w:szCs w:val="32"/>
        </w:rPr>
        <w:t>收支平衡情况：</w:t>
      </w:r>
      <w:r w:rsidRPr="00164109">
        <w:rPr>
          <w:rFonts w:eastAsia="仿宋_GB2312"/>
          <w:kern w:val="0"/>
          <w:sz w:val="32"/>
          <w:szCs w:val="32"/>
        </w:rPr>
        <w:t>2019</w:t>
      </w:r>
      <w:r w:rsidRPr="00164109">
        <w:rPr>
          <w:rFonts w:eastAsia="仿宋_GB2312" w:hAnsi="仿宋_GB2312"/>
          <w:kern w:val="0"/>
          <w:sz w:val="32"/>
          <w:szCs w:val="32"/>
        </w:rPr>
        <w:t>年政府性基金收入</w:t>
      </w:r>
      <w:r w:rsidRPr="00164109">
        <w:rPr>
          <w:rFonts w:eastAsia="仿宋_GB2312"/>
          <w:kern w:val="0"/>
          <w:sz w:val="32"/>
          <w:szCs w:val="32"/>
        </w:rPr>
        <w:t>66160</w:t>
      </w:r>
      <w:r w:rsidRPr="00164109">
        <w:rPr>
          <w:rFonts w:eastAsia="仿宋_GB2312" w:hAnsi="仿宋_GB2312"/>
          <w:kern w:val="0"/>
          <w:sz w:val="32"/>
          <w:szCs w:val="32"/>
        </w:rPr>
        <w:t>万元，上级补助收入</w:t>
      </w:r>
      <w:r w:rsidRPr="00164109">
        <w:rPr>
          <w:rFonts w:eastAsia="仿宋_GB2312"/>
          <w:kern w:val="0"/>
          <w:sz w:val="32"/>
          <w:szCs w:val="32"/>
        </w:rPr>
        <w:t>10000</w:t>
      </w:r>
      <w:r w:rsidRPr="00164109">
        <w:rPr>
          <w:rFonts w:eastAsia="仿宋_GB2312" w:hAnsi="仿宋_GB2312"/>
          <w:kern w:val="0"/>
          <w:sz w:val="32"/>
          <w:szCs w:val="32"/>
        </w:rPr>
        <w:t>万元，上年结余</w:t>
      </w:r>
      <w:r w:rsidRPr="00164109">
        <w:rPr>
          <w:rFonts w:eastAsia="仿宋_GB2312"/>
          <w:kern w:val="0"/>
          <w:sz w:val="32"/>
          <w:szCs w:val="32"/>
        </w:rPr>
        <w:t>20</w:t>
      </w:r>
      <w:r w:rsidRPr="00164109">
        <w:rPr>
          <w:rFonts w:eastAsia="仿宋_GB2312" w:hAnsi="仿宋_GB2312"/>
          <w:kern w:val="0"/>
          <w:sz w:val="32"/>
          <w:szCs w:val="32"/>
        </w:rPr>
        <w:t>万元，收入总计</w:t>
      </w:r>
      <w:r w:rsidRPr="00164109">
        <w:rPr>
          <w:rFonts w:eastAsia="仿宋_GB2312"/>
          <w:kern w:val="0"/>
          <w:sz w:val="32"/>
          <w:szCs w:val="32"/>
        </w:rPr>
        <w:t>76180</w:t>
      </w:r>
      <w:r w:rsidRPr="00164109">
        <w:rPr>
          <w:rFonts w:eastAsia="仿宋_GB2312" w:hAnsi="仿宋_GB2312"/>
          <w:kern w:val="0"/>
          <w:sz w:val="32"/>
          <w:szCs w:val="32"/>
        </w:rPr>
        <w:t>万元，政府性基金支出</w:t>
      </w:r>
      <w:r w:rsidRPr="00164109">
        <w:rPr>
          <w:rFonts w:eastAsia="仿宋_GB2312"/>
          <w:kern w:val="0"/>
          <w:sz w:val="32"/>
          <w:szCs w:val="32"/>
        </w:rPr>
        <w:t>11330</w:t>
      </w:r>
      <w:r w:rsidRPr="00164109">
        <w:rPr>
          <w:rFonts w:eastAsia="仿宋_GB2312" w:hAnsi="仿宋_GB2312"/>
          <w:kern w:val="0"/>
          <w:sz w:val="32"/>
          <w:szCs w:val="32"/>
        </w:rPr>
        <w:t>万元，上解支出</w:t>
      </w:r>
      <w:r w:rsidRPr="00164109">
        <w:rPr>
          <w:rFonts w:eastAsia="仿宋_GB2312"/>
          <w:kern w:val="0"/>
          <w:sz w:val="32"/>
          <w:szCs w:val="32"/>
        </w:rPr>
        <w:t>46</w:t>
      </w:r>
      <w:r w:rsidRPr="00164109">
        <w:rPr>
          <w:rFonts w:eastAsia="仿宋_GB2312" w:hAnsi="仿宋_GB2312"/>
          <w:kern w:val="0"/>
          <w:sz w:val="32"/>
          <w:szCs w:val="32"/>
        </w:rPr>
        <w:t>万元，调出资金</w:t>
      </w:r>
      <w:r w:rsidRPr="00164109">
        <w:rPr>
          <w:rFonts w:eastAsia="仿宋_GB2312"/>
          <w:kern w:val="0"/>
          <w:sz w:val="32"/>
          <w:szCs w:val="32"/>
        </w:rPr>
        <w:t>64800</w:t>
      </w:r>
      <w:r w:rsidRPr="00164109">
        <w:rPr>
          <w:rFonts w:eastAsia="仿宋_GB2312" w:hAnsi="仿宋_GB2312"/>
          <w:kern w:val="0"/>
          <w:sz w:val="32"/>
          <w:szCs w:val="32"/>
        </w:rPr>
        <w:t>万元，结转下年支出</w:t>
      </w:r>
      <w:r w:rsidRPr="00164109">
        <w:rPr>
          <w:rFonts w:eastAsia="仿宋_GB2312"/>
          <w:kern w:val="0"/>
          <w:sz w:val="32"/>
          <w:szCs w:val="32"/>
        </w:rPr>
        <w:t>4</w:t>
      </w:r>
      <w:r w:rsidRPr="00164109">
        <w:rPr>
          <w:rFonts w:eastAsia="仿宋_GB2312" w:hAnsi="仿宋_GB2312"/>
          <w:kern w:val="0"/>
          <w:sz w:val="32"/>
          <w:szCs w:val="32"/>
        </w:rPr>
        <w:t>万元，支出总计</w:t>
      </w:r>
      <w:r w:rsidRPr="00164109">
        <w:rPr>
          <w:rFonts w:eastAsia="仿宋_GB2312"/>
          <w:kern w:val="0"/>
          <w:sz w:val="32"/>
          <w:szCs w:val="32"/>
        </w:rPr>
        <w:t>76180</w:t>
      </w:r>
      <w:r w:rsidRPr="00164109">
        <w:rPr>
          <w:rFonts w:eastAsia="仿宋_GB2312" w:hAnsi="仿宋_GB2312"/>
          <w:kern w:val="0"/>
          <w:sz w:val="32"/>
          <w:szCs w:val="32"/>
        </w:rPr>
        <w:t>万元，政府性基金收支平衡。</w:t>
      </w:r>
    </w:p>
    <w:p w:rsidR="00032631" w:rsidRPr="004157E0" w:rsidRDefault="00015850">
      <w:pPr>
        <w:ind w:leftChars="300" w:left="630"/>
        <w:rPr>
          <w:rFonts w:ascii="黑体" w:eastAsia="黑体" w:hAnsi="黑体"/>
          <w:bCs/>
          <w:sz w:val="32"/>
          <w:szCs w:val="32"/>
        </w:rPr>
      </w:pPr>
      <w:r w:rsidRPr="004157E0">
        <w:rPr>
          <w:rFonts w:ascii="黑体" w:eastAsia="黑体" w:hAnsi="黑体"/>
          <w:bCs/>
          <w:sz w:val="32"/>
          <w:szCs w:val="32"/>
        </w:rPr>
        <w:t>三、国有资本经营预算收支情况</w:t>
      </w:r>
    </w:p>
    <w:p w:rsidR="00032631" w:rsidRPr="00164109" w:rsidRDefault="00015850">
      <w:pPr>
        <w:spacing w:line="360" w:lineRule="auto"/>
        <w:ind w:firstLineChars="200" w:firstLine="640"/>
        <w:rPr>
          <w:rFonts w:ascii="仿宋_GB2312" w:eastAsia="仿宋_GB2312"/>
          <w:color w:val="000000"/>
          <w:sz w:val="32"/>
          <w:szCs w:val="32"/>
        </w:rPr>
      </w:pPr>
      <w:r w:rsidRPr="00164109">
        <w:rPr>
          <w:rFonts w:ascii="仿宋_GB2312" w:eastAsia="仿宋_GB2312" w:hAnsi="仿宋_GB2312" w:hint="eastAsia"/>
          <w:color w:val="000000"/>
          <w:sz w:val="32"/>
          <w:szCs w:val="32"/>
        </w:rPr>
        <w:t>由于我县无大型国有企业，属于国有资本经营预算范畴的项目寥寥无几且数额很小，所以我县暂不单独编制国有资本经营收支预算。</w:t>
      </w:r>
    </w:p>
    <w:p w:rsidR="00032631" w:rsidRPr="004157E0" w:rsidRDefault="00015850">
      <w:pPr>
        <w:ind w:leftChars="300" w:left="630"/>
        <w:rPr>
          <w:rFonts w:ascii="黑体" w:eastAsia="黑体" w:hAnsi="黑体"/>
          <w:bCs/>
          <w:sz w:val="32"/>
          <w:szCs w:val="32"/>
        </w:rPr>
      </w:pPr>
      <w:r w:rsidRPr="004157E0">
        <w:rPr>
          <w:rFonts w:ascii="黑体" w:eastAsia="黑体" w:hAnsi="黑体"/>
          <w:bCs/>
          <w:sz w:val="32"/>
          <w:szCs w:val="32"/>
        </w:rPr>
        <w:t>四、社保基金预算收支情况</w:t>
      </w:r>
    </w:p>
    <w:p w:rsidR="00032631" w:rsidRDefault="00015850">
      <w:pPr>
        <w:spacing w:line="360" w:lineRule="auto"/>
        <w:ind w:firstLineChars="200" w:firstLine="640"/>
        <w:rPr>
          <w:rFonts w:eastAsia="仿宋_GB2312"/>
          <w:b/>
          <w:bCs/>
          <w:sz w:val="32"/>
          <w:szCs w:val="32"/>
        </w:rPr>
      </w:pPr>
      <w:r>
        <w:rPr>
          <w:rFonts w:eastAsia="仿宋_GB2312"/>
          <w:sz w:val="32"/>
          <w:szCs w:val="32"/>
        </w:rPr>
        <w:t>2019</w:t>
      </w:r>
      <w:r>
        <w:rPr>
          <w:rFonts w:eastAsia="仿宋_GB2312" w:hAnsi="仿宋_GB2312"/>
          <w:sz w:val="32"/>
          <w:szCs w:val="32"/>
        </w:rPr>
        <w:t>年社会保险基金预算收入预计完成</w:t>
      </w:r>
      <w:r>
        <w:rPr>
          <w:rFonts w:eastAsia="仿宋_GB2312"/>
          <w:sz w:val="32"/>
          <w:szCs w:val="32"/>
        </w:rPr>
        <w:t>10.56</w:t>
      </w:r>
      <w:r>
        <w:rPr>
          <w:rFonts w:eastAsia="仿宋_GB2312" w:hAnsi="仿宋_GB2312"/>
          <w:sz w:val="32"/>
          <w:szCs w:val="32"/>
        </w:rPr>
        <w:t>亿元（含财政补贴收入</w:t>
      </w:r>
      <w:r>
        <w:rPr>
          <w:rFonts w:eastAsia="仿宋_GB2312"/>
          <w:sz w:val="32"/>
          <w:szCs w:val="32"/>
        </w:rPr>
        <w:t>5.72</w:t>
      </w:r>
      <w:r>
        <w:rPr>
          <w:rFonts w:eastAsia="仿宋_GB2312" w:hAnsi="仿宋_GB2312"/>
          <w:sz w:val="32"/>
          <w:szCs w:val="32"/>
        </w:rPr>
        <w:t>亿元）。按基金种类，其中：城乡居民基本养老保险基金</w:t>
      </w:r>
      <w:r>
        <w:rPr>
          <w:rFonts w:eastAsia="仿宋_GB2312"/>
          <w:sz w:val="32"/>
          <w:szCs w:val="32"/>
        </w:rPr>
        <w:t>1.67</w:t>
      </w:r>
      <w:r>
        <w:rPr>
          <w:rFonts w:eastAsia="仿宋_GB2312" w:hAnsi="仿宋_GB2312"/>
          <w:sz w:val="32"/>
          <w:szCs w:val="32"/>
        </w:rPr>
        <w:t>亿元、机关事业单位基本养老保险基金</w:t>
      </w:r>
      <w:r>
        <w:rPr>
          <w:rFonts w:eastAsia="仿宋_GB2312"/>
          <w:sz w:val="32"/>
          <w:szCs w:val="32"/>
        </w:rPr>
        <w:t>3.06</w:t>
      </w:r>
      <w:r>
        <w:rPr>
          <w:rFonts w:eastAsia="仿宋_GB2312" w:hAnsi="仿宋_GB2312"/>
          <w:sz w:val="32"/>
          <w:szCs w:val="32"/>
        </w:rPr>
        <w:t>亿元、职工基本医疗保险基金</w:t>
      </w:r>
      <w:r>
        <w:rPr>
          <w:rFonts w:eastAsia="仿宋_GB2312"/>
          <w:sz w:val="32"/>
          <w:szCs w:val="32"/>
        </w:rPr>
        <w:t>0.83</w:t>
      </w:r>
      <w:r>
        <w:rPr>
          <w:rFonts w:eastAsia="仿宋_GB2312" w:hAnsi="仿宋_GB2312"/>
          <w:sz w:val="32"/>
          <w:szCs w:val="32"/>
        </w:rPr>
        <w:t>亿元、居民基本医疗保险基金</w:t>
      </w:r>
      <w:r>
        <w:rPr>
          <w:rFonts w:eastAsia="仿宋_GB2312"/>
          <w:sz w:val="32"/>
          <w:szCs w:val="32"/>
        </w:rPr>
        <w:t>4.95</w:t>
      </w:r>
      <w:r>
        <w:rPr>
          <w:rFonts w:eastAsia="仿宋_GB2312" w:hAnsi="仿宋_GB2312"/>
          <w:sz w:val="32"/>
          <w:szCs w:val="32"/>
        </w:rPr>
        <w:t>亿元。</w:t>
      </w:r>
    </w:p>
    <w:p w:rsidR="00032631" w:rsidRDefault="00015850">
      <w:pPr>
        <w:widowControl/>
        <w:spacing w:line="360" w:lineRule="auto"/>
        <w:ind w:firstLineChars="180" w:firstLine="576"/>
        <w:jc w:val="left"/>
        <w:rPr>
          <w:rFonts w:eastAsia="仿宋_GB2312"/>
          <w:sz w:val="32"/>
          <w:szCs w:val="32"/>
        </w:rPr>
      </w:pPr>
      <w:r>
        <w:rPr>
          <w:rFonts w:eastAsia="仿宋_GB2312"/>
          <w:kern w:val="0"/>
          <w:sz w:val="32"/>
          <w:szCs w:val="32"/>
        </w:rPr>
        <w:t>2019</w:t>
      </w:r>
      <w:r>
        <w:rPr>
          <w:rFonts w:eastAsia="仿宋_GB2312" w:hAnsi="仿宋_GB2312"/>
          <w:kern w:val="0"/>
          <w:sz w:val="32"/>
          <w:szCs w:val="32"/>
        </w:rPr>
        <w:t>年</w:t>
      </w:r>
      <w:r>
        <w:rPr>
          <w:rFonts w:eastAsia="仿宋_GB2312" w:hAnsi="仿宋_GB2312"/>
          <w:sz w:val="32"/>
          <w:szCs w:val="32"/>
        </w:rPr>
        <w:t>社会保险基金预算</w:t>
      </w:r>
      <w:r>
        <w:rPr>
          <w:rFonts w:eastAsia="仿宋_GB2312" w:hAnsi="仿宋_GB2312"/>
          <w:kern w:val="0"/>
          <w:sz w:val="32"/>
          <w:szCs w:val="32"/>
        </w:rPr>
        <w:t>支出</w:t>
      </w:r>
      <w:r>
        <w:rPr>
          <w:rFonts w:eastAsia="仿宋_GB2312"/>
          <w:kern w:val="0"/>
          <w:sz w:val="32"/>
          <w:szCs w:val="32"/>
        </w:rPr>
        <w:t>10.08</w:t>
      </w:r>
      <w:r>
        <w:rPr>
          <w:rFonts w:eastAsia="仿宋_GB2312" w:hAnsi="仿宋_GB2312"/>
          <w:kern w:val="0"/>
          <w:sz w:val="32"/>
          <w:szCs w:val="32"/>
        </w:rPr>
        <w:t>亿元，</w:t>
      </w:r>
      <w:r>
        <w:rPr>
          <w:rFonts w:eastAsia="仿宋_GB2312" w:hAnsi="仿宋_GB2312"/>
          <w:sz w:val="32"/>
          <w:szCs w:val="32"/>
        </w:rPr>
        <w:t>其中：城乡居民基本养老保险基金支出</w:t>
      </w:r>
      <w:r>
        <w:rPr>
          <w:rFonts w:eastAsia="仿宋_GB2312"/>
          <w:sz w:val="32"/>
          <w:szCs w:val="32"/>
        </w:rPr>
        <w:t>1.42</w:t>
      </w:r>
      <w:r>
        <w:rPr>
          <w:rFonts w:eastAsia="仿宋_GB2312" w:hAnsi="仿宋_GB2312"/>
          <w:sz w:val="32"/>
          <w:szCs w:val="32"/>
        </w:rPr>
        <w:t>亿元、机关事业单位基本养老保险基金支出</w:t>
      </w:r>
      <w:r>
        <w:rPr>
          <w:rFonts w:eastAsia="仿宋_GB2312"/>
          <w:sz w:val="32"/>
          <w:szCs w:val="32"/>
        </w:rPr>
        <w:t>3.06</w:t>
      </w:r>
      <w:r>
        <w:rPr>
          <w:rFonts w:eastAsia="仿宋_GB2312" w:hAnsi="仿宋_GB2312"/>
          <w:sz w:val="32"/>
          <w:szCs w:val="32"/>
        </w:rPr>
        <w:t>亿元、职工基本医疗保险基金支出</w:t>
      </w:r>
      <w:r>
        <w:rPr>
          <w:rFonts w:eastAsia="仿宋_GB2312"/>
          <w:sz w:val="32"/>
          <w:szCs w:val="32"/>
        </w:rPr>
        <w:t>0.81</w:t>
      </w:r>
      <w:r>
        <w:rPr>
          <w:rFonts w:eastAsia="仿宋_GB2312" w:hAnsi="仿宋_GB2312"/>
          <w:sz w:val="32"/>
          <w:szCs w:val="32"/>
        </w:rPr>
        <w:t>亿元、居民基本医疗保险基金支出</w:t>
      </w:r>
      <w:r>
        <w:rPr>
          <w:rFonts w:eastAsia="仿宋_GB2312"/>
          <w:sz w:val="32"/>
          <w:szCs w:val="32"/>
        </w:rPr>
        <w:t>4.75</w:t>
      </w:r>
      <w:r>
        <w:rPr>
          <w:rFonts w:eastAsia="仿宋_GB2312" w:hAnsi="仿宋_GB2312"/>
          <w:sz w:val="32"/>
          <w:szCs w:val="32"/>
        </w:rPr>
        <w:t>亿元。</w:t>
      </w:r>
    </w:p>
    <w:p w:rsidR="00032631" w:rsidRDefault="00015850">
      <w:pPr>
        <w:ind w:firstLineChars="200" w:firstLine="640"/>
        <w:jc w:val="left"/>
        <w:rPr>
          <w:rFonts w:eastAsia="仿宋_GB2312"/>
          <w:sz w:val="32"/>
          <w:szCs w:val="32"/>
        </w:rPr>
      </w:pPr>
      <w:r>
        <w:rPr>
          <w:rFonts w:eastAsia="仿宋_GB2312"/>
          <w:kern w:val="0"/>
          <w:sz w:val="32"/>
          <w:szCs w:val="32"/>
        </w:rPr>
        <w:t>2019</w:t>
      </w:r>
      <w:r>
        <w:rPr>
          <w:rFonts w:eastAsia="仿宋_GB2312" w:hAnsi="仿宋_GB2312"/>
          <w:kern w:val="0"/>
          <w:sz w:val="32"/>
          <w:szCs w:val="32"/>
        </w:rPr>
        <w:t>年</w:t>
      </w:r>
      <w:r>
        <w:rPr>
          <w:rFonts w:eastAsia="仿宋_GB2312" w:hAnsi="仿宋_GB2312"/>
          <w:sz w:val="32"/>
          <w:szCs w:val="32"/>
        </w:rPr>
        <w:t>社保基金预算收入</w:t>
      </w:r>
      <w:r>
        <w:rPr>
          <w:rFonts w:eastAsia="仿宋_GB2312"/>
          <w:sz w:val="32"/>
          <w:szCs w:val="32"/>
        </w:rPr>
        <w:t>10.56</w:t>
      </w:r>
      <w:r>
        <w:rPr>
          <w:rFonts w:eastAsia="仿宋_GB2312" w:hAnsi="仿宋_GB2312"/>
          <w:sz w:val="32"/>
          <w:szCs w:val="32"/>
        </w:rPr>
        <w:t>亿元</w:t>
      </w:r>
      <w:r>
        <w:rPr>
          <w:rFonts w:eastAsia="仿宋_GB2312" w:hAnsi="仿宋_GB2312"/>
          <w:kern w:val="0"/>
          <w:sz w:val="32"/>
          <w:szCs w:val="32"/>
        </w:rPr>
        <w:t>，减去</w:t>
      </w:r>
      <w:r>
        <w:rPr>
          <w:rFonts w:eastAsia="仿宋_GB2312" w:hAnsi="仿宋_GB2312"/>
          <w:sz w:val="32"/>
          <w:szCs w:val="32"/>
        </w:rPr>
        <w:t>社保基金预</w:t>
      </w:r>
      <w:r>
        <w:rPr>
          <w:rFonts w:eastAsia="仿宋_GB2312" w:hAnsi="仿宋_GB2312"/>
          <w:sz w:val="32"/>
          <w:szCs w:val="32"/>
        </w:rPr>
        <w:lastRenderedPageBreak/>
        <w:t>算</w:t>
      </w:r>
      <w:r>
        <w:rPr>
          <w:rFonts w:eastAsia="仿宋_GB2312" w:hAnsi="仿宋_GB2312"/>
          <w:kern w:val="0"/>
          <w:sz w:val="32"/>
          <w:szCs w:val="32"/>
        </w:rPr>
        <w:t>支出</w:t>
      </w:r>
      <w:r>
        <w:rPr>
          <w:rFonts w:eastAsia="仿宋_GB2312"/>
          <w:kern w:val="0"/>
          <w:sz w:val="32"/>
          <w:szCs w:val="32"/>
        </w:rPr>
        <w:t>10.08</w:t>
      </w:r>
      <w:r>
        <w:rPr>
          <w:rFonts w:eastAsia="仿宋_GB2312" w:hAnsi="仿宋_GB2312"/>
          <w:kern w:val="0"/>
          <w:sz w:val="32"/>
          <w:szCs w:val="32"/>
        </w:rPr>
        <w:t>亿元，当年结余</w:t>
      </w:r>
      <w:r>
        <w:rPr>
          <w:rFonts w:eastAsia="仿宋_GB2312"/>
          <w:kern w:val="0"/>
          <w:sz w:val="32"/>
          <w:szCs w:val="32"/>
        </w:rPr>
        <w:t>0.48</w:t>
      </w:r>
      <w:r>
        <w:rPr>
          <w:rFonts w:eastAsia="仿宋_GB2312" w:hAnsi="仿宋_GB2312"/>
          <w:kern w:val="0"/>
          <w:sz w:val="32"/>
          <w:szCs w:val="32"/>
        </w:rPr>
        <w:t>亿元，历年滚存结余</w:t>
      </w:r>
      <w:r>
        <w:rPr>
          <w:rFonts w:eastAsia="仿宋_GB2312"/>
          <w:kern w:val="0"/>
          <w:sz w:val="32"/>
          <w:szCs w:val="32"/>
        </w:rPr>
        <w:t>5.97</w:t>
      </w:r>
      <w:r>
        <w:rPr>
          <w:rFonts w:eastAsia="仿宋_GB2312" w:hAnsi="仿宋_GB2312"/>
          <w:kern w:val="0"/>
          <w:sz w:val="32"/>
          <w:szCs w:val="32"/>
        </w:rPr>
        <w:t>亿元。</w:t>
      </w:r>
    </w:p>
    <w:p w:rsidR="00032631" w:rsidRPr="004157E0" w:rsidRDefault="00015850">
      <w:pPr>
        <w:ind w:leftChars="300" w:left="630"/>
        <w:rPr>
          <w:rFonts w:ascii="黑体" w:eastAsia="黑体" w:hAnsi="黑体"/>
          <w:bCs/>
          <w:sz w:val="32"/>
          <w:szCs w:val="32"/>
        </w:rPr>
      </w:pPr>
      <w:r w:rsidRPr="004157E0">
        <w:rPr>
          <w:rFonts w:ascii="黑体" w:eastAsia="黑体" w:hAnsi="黑体"/>
          <w:bCs/>
          <w:sz w:val="32"/>
          <w:szCs w:val="32"/>
        </w:rPr>
        <w:t>五、“三公”经费预算安排情况说明</w:t>
      </w:r>
    </w:p>
    <w:p w:rsidR="00032631" w:rsidRDefault="00015850">
      <w:pPr>
        <w:spacing w:line="600" w:lineRule="exact"/>
        <w:ind w:firstLineChars="200" w:firstLine="640"/>
        <w:rPr>
          <w:rFonts w:eastAsia="仿宋_GB2312"/>
          <w:sz w:val="32"/>
          <w:szCs w:val="32"/>
        </w:rPr>
      </w:pPr>
      <w:r>
        <w:rPr>
          <w:rFonts w:eastAsia="仿宋_GB2312"/>
          <w:sz w:val="32"/>
          <w:szCs w:val="32"/>
        </w:rPr>
        <w:t>2019</w:t>
      </w:r>
      <w:r>
        <w:rPr>
          <w:rFonts w:eastAsia="仿宋_GB2312" w:hAnsi="仿宋_GB2312"/>
          <w:sz w:val="32"/>
          <w:szCs w:val="32"/>
        </w:rPr>
        <w:t>年道县行政单位（含参照公务员法管理的事业单位）、事业单位和其他单位</w:t>
      </w:r>
      <w:r>
        <w:rPr>
          <w:rFonts w:eastAsia="仿宋_GB2312"/>
          <w:sz w:val="32"/>
          <w:szCs w:val="32"/>
        </w:rPr>
        <w:t>“</w:t>
      </w:r>
      <w:r>
        <w:rPr>
          <w:rFonts w:eastAsia="仿宋_GB2312" w:hAnsi="仿宋_GB2312"/>
          <w:sz w:val="32"/>
          <w:szCs w:val="32"/>
        </w:rPr>
        <w:t>三公</w:t>
      </w:r>
      <w:r>
        <w:rPr>
          <w:rFonts w:eastAsia="仿宋_GB2312"/>
          <w:sz w:val="32"/>
          <w:szCs w:val="32"/>
        </w:rPr>
        <w:t>”</w:t>
      </w:r>
      <w:r>
        <w:rPr>
          <w:rFonts w:eastAsia="仿宋_GB2312" w:hAnsi="仿宋_GB2312"/>
          <w:sz w:val="32"/>
          <w:szCs w:val="32"/>
        </w:rPr>
        <w:t>经费预算汇总数为</w:t>
      </w:r>
      <w:r>
        <w:rPr>
          <w:rFonts w:eastAsia="仿宋_GB2312"/>
          <w:sz w:val="32"/>
          <w:szCs w:val="32"/>
        </w:rPr>
        <w:t>4142</w:t>
      </w:r>
      <w:r>
        <w:rPr>
          <w:rFonts w:eastAsia="仿宋_GB2312" w:hAnsi="仿宋_GB2312"/>
          <w:sz w:val="32"/>
          <w:szCs w:val="32"/>
        </w:rPr>
        <w:t>万元，较上年预算减少</w:t>
      </w:r>
      <w:r>
        <w:rPr>
          <w:rFonts w:eastAsia="仿宋_GB2312"/>
          <w:sz w:val="32"/>
          <w:szCs w:val="32"/>
        </w:rPr>
        <w:t>128</w:t>
      </w:r>
      <w:r>
        <w:rPr>
          <w:rFonts w:eastAsia="仿宋_GB2312" w:hAnsi="仿宋_GB2312"/>
          <w:sz w:val="32"/>
          <w:szCs w:val="32"/>
        </w:rPr>
        <w:t>万元</w:t>
      </w:r>
      <w:r>
        <w:rPr>
          <w:rFonts w:eastAsia="仿宋_GB2312"/>
          <w:sz w:val="32"/>
          <w:szCs w:val="32"/>
        </w:rPr>
        <w:t>,</w:t>
      </w:r>
      <w:r>
        <w:rPr>
          <w:rFonts w:eastAsia="仿宋_GB2312" w:hAnsi="仿宋_GB2312" w:hint="eastAsia"/>
          <w:sz w:val="32"/>
          <w:szCs w:val="32"/>
        </w:rPr>
        <w:t>降低</w:t>
      </w:r>
      <w:r>
        <w:rPr>
          <w:rFonts w:eastAsia="仿宋_GB2312"/>
          <w:sz w:val="32"/>
          <w:szCs w:val="32"/>
        </w:rPr>
        <w:t>3%</w:t>
      </w:r>
      <w:r>
        <w:rPr>
          <w:rFonts w:eastAsia="仿宋_GB2312" w:hAnsi="仿宋_GB2312"/>
          <w:sz w:val="32"/>
          <w:szCs w:val="32"/>
        </w:rPr>
        <w:t>。其中公务接待费</w:t>
      </w:r>
      <w:r>
        <w:rPr>
          <w:rFonts w:eastAsia="仿宋_GB2312"/>
          <w:sz w:val="32"/>
          <w:szCs w:val="32"/>
        </w:rPr>
        <w:t>2130</w:t>
      </w:r>
      <w:r>
        <w:rPr>
          <w:rFonts w:eastAsia="仿宋_GB2312" w:hAnsi="仿宋_GB2312"/>
          <w:sz w:val="32"/>
          <w:szCs w:val="32"/>
        </w:rPr>
        <w:t>万元、公务用车运行维护费</w:t>
      </w:r>
      <w:r>
        <w:rPr>
          <w:rFonts w:eastAsia="仿宋_GB2312"/>
          <w:sz w:val="32"/>
          <w:szCs w:val="32"/>
        </w:rPr>
        <w:t>1750</w:t>
      </w:r>
      <w:r>
        <w:rPr>
          <w:rFonts w:eastAsia="仿宋_GB2312" w:hAnsi="仿宋_GB2312"/>
          <w:sz w:val="32"/>
          <w:szCs w:val="32"/>
        </w:rPr>
        <w:t>万元、公务用车购置</w:t>
      </w:r>
      <w:r>
        <w:rPr>
          <w:rFonts w:eastAsia="仿宋_GB2312"/>
          <w:sz w:val="32"/>
          <w:szCs w:val="32"/>
        </w:rPr>
        <w:t>262</w:t>
      </w:r>
      <w:r>
        <w:rPr>
          <w:rFonts w:eastAsia="仿宋_GB2312" w:hAnsi="仿宋_GB2312"/>
          <w:sz w:val="32"/>
          <w:szCs w:val="32"/>
        </w:rPr>
        <w:t>万元。其中，公务接待费</w:t>
      </w:r>
      <w:r>
        <w:rPr>
          <w:rFonts w:eastAsia="仿宋_GB2312"/>
          <w:sz w:val="32"/>
          <w:szCs w:val="32"/>
        </w:rPr>
        <w:t>2130</w:t>
      </w:r>
      <w:r>
        <w:rPr>
          <w:rFonts w:eastAsia="仿宋_GB2312" w:hAnsi="仿宋_GB2312"/>
          <w:sz w:val="32"/>
          <w:szCs w:val="32"/>
        </w:rPr>
        <w:t>万元，较上年预算减少</w:t>
      </w:r>
      <w:r>
        <w:rPr>
          <w:rFonts w:eastAsia="仿宋_GB2312"/>
          <w:sz w:val="32"/>
          <w:szCs w:val="32"/>
        </w:rPr>
        <w:t>50</w:t>
      </w:r>
      <w:r>
        <w:rPr>
          <w:rFonts w:eastAsia="仿宋_GB2312" w:hAnsi="仿宋_GB2312"/>
          <w:sz w:val="32"/>
          <w:szCs w:val="32"/>
        </w:rPr>
        <w:t>万元，降低</w:t>
      </w:r>
      <w:r>
        <w:rPr>
          <w:rFonts w:eastAsia="仿宋_GB2312"/>
          <w:sz w:val="32"/>
          <w:szCs w:val="32"/>
        </w:rPr>
        <w:t>2.3%</w:t>
      </w:r>
      <w:r>
        <w:rPr>
          <w:rFonts w:eastAsia="仿宋_GB2312" w:hAnsi="仿宋_GB2312"/>
          <w:sz w:val="32"/>
          <w:szCs w:val="32"/>
        </w:rPr>
        <w:t>，主要原因是严格执行中央</w:t>
      </w:r>
      <w:r>
        <w:rPr>
          <w:rFonts w:eastAsia="仿宋_GB2312"/>
          <w:sz w:val="32"/>
          <w:szCs w:val="32"/>
        </w:rPr>
        <w:t>“</w:t>
      </w:r>
      <w:r>
        <w:rPr>
          <w:rFonts w:eastAsia="仿宋_GB2312" w:hAnsi="仿宋_GB2312"/>
          <w:sz w:val="32"/>
          <w:szCs w:val="32"/>
        </w:rPr>
        <w:t>八项</w:t>
      </w:r>
      <w:r>
        <w:rPr>
          <w:rFonts w:eastAsia="仿宋_GB2312"/>
          <w:sz w:val="32"/>
          <w:szCs w:val="32"/>
        </w:rPr>
        <w:t>”</w:t>
      </w:r>
      <w:r>
        <w:rPr>
          <w:rFonts w:eastAsia="仿宋_GB2312" w:hAnsi="仿宋_GB2312"/>
          <w:sz w:val="32"/>
          <w:szCs w:val="32"/>
        </w:rPr>
        <w:t>规定、《党政机关厉行节约反对浪费条例》和省委若干规定，从严控制接待范围和标准；公务用车购置及运行费</w:t>
      </w:r>
      <w:r>
        <w:rPr>
          <w:rFonts w:eastAsia="仿宋_GB2312"/>
          <w:sz w:val="32"/>
          <w:szCs w:val="32"/>
        </w:rPr>
        <w:t>2012</w:t>
      </w:r>
      <w:r>
        <w:rPr>
          <w:rFonts w:eastAsia="仿宋_GB2312" w:hAnsi="仿宋_GB2312"/>
          <w:sz w:val="32"/>
          <w:szCs w:val="32"/>
        </w:rPr>
        <w:t>万元（公务用车运行维护费</w:t>
      </w:r>
      <w:r>
        <w:rPr>
          <w:rFonts w:eastAsia="仿宋_GB2312"/>
          <w:sz w:val="32"/>
          <w:szCs w:val="32"/>
        </w:rPr>
        <w:t>1750</w:t>
      </w:r>
      <w:r>
        <w:rPr>
          <w:rFonts w:eastAsia="仿宋_GB2312" w:hAnsi="仿宋_GB2312"/>
          <w:sz w:val="32"/>
          <w:szCs w:val="32"/>
        </w:rPr>
        <w:t>万元，公务用车购置</w:t>
      </w:r>
      <w:r>
        <w:rPr>
          <w:rFonts w:eastAsia="仿宋_GB2312"/>
          <w:sz w:val="32"/>
          <w:szCs w:val="32"/>
        </w:rPr>
        <w:t>262</w:t>
      </w:r>
      <w:r>
        <w:rPr>
          <w:rFonts w:eastAsia="仿宋_GB2312" w:hAnsi="仿宋_GB2312"/>
          <w:sz w:val="32"/>
          <w:szCs w:val="32"/>
        </w:rPr>
        <w:t>万元），较上年预算减少</w:t>
      </w:r>
      <w:r>
        <w:rPr>
          <w:rFonts w:eastAsia="仿宋_GB2312"/>
          <w:sz w:val="32"/>
          <w:szCs w:val="32"/>
        </w:rPr>
        <w:t>78</w:t>
      </w:r>
      <w:r>
        <w:rPr>
          <w:rFonts w:eastAsia="仿宋_GB2312" w:hAnsi="仿宋_GB2312"/>
          <w:sz w:val="32"/>
          <w:szCs w:val="32"/>
        </w:rPr>
        <w:t>万元，降低</w:t>
      </w:r>
      <w:r>
        <w:rPr>
          <w:rFonts w:eastAsia="仿宋_GB2312"/>
          <w:sz w:val="32"/>
          <w:szCs w:val="32"/>
        </w:rPr>
        <w:t>3.7%</w:t>
      </w:r>
      <w:r>
        <w:rPr>
          <w:rFonts w:eastAsia="仿宋_GB2312" w:hAnsi="仿宋_GB2312"/>
          <w:sz w:val="32"/>
          <w:szCs w:val="32"/>
        </w:rPr>
        <w:t>，主要原因：一是公务用车制度改革，压缩了公务用车数量；二是加强车辆管理，规范车辆使用，节约了运行成本；</w:t>
      </w:r>
      <w:r>
        <w:rPr>
          <w:rFonts w:eastAsia="仿宋_GB2312"/>
          <w:sz w:val="32"/>
          <w:szCs w:val="32"/>
        </w:rPr>
        <w:t>2019</w:t>
      </w:r>
      <w:r>
        <w:rPr>
          <w:rFonts w:eastAsia="仿宋_GB2312" w:hAnsi="仿宋_GB2312"/>
          <w:sz w:val="32"/>
          <w:szCs w:val="32"/>
        </w:rPr>
        <w:t>年无因公出国（境）费用预算。</w:t>
      </w:r>
    </w:p>
    <w:p w:rsidR="00032631" w:rsidRPr="004157E0" w:rsidRDefault="00015850" w:rsidP="004157E0">
      <w:pPr>
        <w:spacing w:line="600" w:lineRule="exact"/>
        <w:ind w:firstLineChars="200" w:firstLine="640"/>
        <w:rPr>
          <w:rFonts w:ascii="黑体" w:eastAsia="黑体" w:hAnsi="黑体"/>
          <w:bCs/>
          <w:sz w:val="32"/>
          <w:szCs w:val="32"/>
        </w:rPr>
      </w:pPr>
      <w:r w:rsidRPr="004157E0">
        <w:rPr>
          <w:rFonts w:ascii="黑体" w:eastAsia="黑体" w:hAnsi="黑体"/>
          <w:bCs/>
          <w:sz w:val="32"/>
          <w:szCs w:val="32"/>
        </w:rPr>
        <w:t>六、税收返还和转移支付情况说明</w:t>
      </w:r>
    </w:p>
    <w:p w:rsidR="006B3A3C" w:rsidRPr="006B3A3C" w:rsidRDefault="006B3A3C" w:rsidP="006B3A3C">
      <w:pPr>
        <w:spacing w:line="600" w:lineRule="exact"/>
        <w:ind w:firstLineChars="200" w:firstLine="643"/>
        <w:rPr>
          <w:rFonts w:ascii="楷体_GB2312" w:eastAsia="楷体_GB2312"/>
          <w:b/>
          <w:color w:val="000000"/>
          <w:sz w:val="32"/>
          <w:szCs w:val="32"/>
        </w:rPr>
      </w:pPr>
      <w:r w:rsidRPr="006B3A3C">
        <w:rPr>
          <w:rFonts w:ascii="楷体_GB2312" w:eastAsia="楷体_GB2312" w:hint="eastAsia"/>
          <w:b/>
          <w:color w:val="000000"/>
          <w:sz w:val="32"/>
          <w:szCs w:val="32"/>
        </w:rPr>
        <w:t>一般公共预算税收返还和转移支付收入预算</w:t>
      </w:r>
    </w:p>
    <w:p w:rsidR="00032631" w:rsidRDefault="00015850">
      <w:pPr>
        <w:spacing w:line="600" w:lineRule="exact"/>
        <w:ind w:firstLineChars="200" w:firstLine="640"/>
        <w:rPr>
          <w:rFonts w:eastAsia="仿宋_GB2312"/>
          <w:color w:val="000000"/>
          <w:sz w:val="32"/>
          <w:szCs w:val="32"/>
        </w:rPr>
      </w:pPr>
      <w:r>
        <w:rPr>
          <w:rFonts w:eastAsia="仿宋_GB2312"/>
          <w:color w:val="000000"/>
          <w:sz w:val="32"/>
          <w:szCs w:val="32"/>
        </w:rPr>
        <w:t>2019</w:t>
      </w:r>
      <w:r>
        <w:rPr>
          <w:rFonts w:eastAsia="仿宋_GB2312"/>
          <w:color w:val="000000"/>
          <w:sz w:val="32"/>
          <w:szCs w:val="32"/>
        </w:rPr>
        <w:t>年，道县税收返还和转移支付预算</w:t>
      </w:r>
      <w:r>
        <w:rPr>
          <w:rFonts w:eastAsia="仿宋_GB2312"/>
          <w:color w:val="000000"/>
          <w:sz w:val="32"/>
          <w:szCs w:val="32"/>
        </w:rPr>
        <w:t>252809</w:t>
      </w:r>
      <w:r>
        <w:rPr>
          <w:rFonts w:eastAsia="仿宋_GB2312"/>
          <w:color w:val="000000"/>
          <w:sz w:val="32"/>
          <w:szCs w:val="32"/>
        </w:rPr>
        <w:t>万元，比上年减少</w:t>
      </w:r>
      <w:r>
        <w:rPr>
          <w:rFonts w:eastAsia="仿宋_GB2312"/>
          <w:color w:val="000000"/>
          <w:sz w:val="32"/>
          <w:szCs w:val="32"/>
        </w:rPr>
        <w:t>18431</w:t>
      </w:r>
      <w:r>
        <w:rPr>
          <w:rFonts w:eastAsia="仿宋_GB2312"/>
          <w:color w:val="000000"/>
          <w:sz w:val="32"/>
          <w:szCs w:val="32"/>
        </w:rPr>
        <w:t>万元，降低</w:t>
      </w:r>
      <w:r>
        <w:rPr>
          <w:rFonts w:eastAsia="仿宋_GB2312"/>
          <w:color w:val="000000"/>
          <w:sz w:val="32"/>
          <w:szCs w:val="32"/>
        </w:rPr>
        <w:t>6.80%</w:t>
      </w:r>
      <w:r>
        <w:rPr>
          <w:rFonts w:eastAsia="仿宋_GB2312"/>
          <w:color w:val="000000"/>
          <w:sz w:val="32"/>
          <w:szCs w:val="32"/>
        </w:rPr>
        <w:t>。其中：</w:t>
      </w:r>
    </w:p>
    <w:p w:rsidR="00032631" w:rsidRDefault="00015850">
      <w:pPr>
        <w:spacing w:line="600" w:lineRule="exact"/>
        <w:ind w:firstLineChars="200" w:firstLine="643"/>
        <w:rPr>
          <w:rFonts w:eastAsia="楷体_GB2312"/>
          <w:b/>
          <w:color w:val="000000"/>
          <w:sz w:val="32"/>
          <w:szCs w:val="32"/>
        </w:rPr>
      </w:pPr>
      <w:r>
        <w:rPr>
          <w:rFonts w:eastAsia="楷体_GB2312"/>
          <w:b/>
          <w:color w:val="000000"/>
          <w:sz w:val="32"/>
          <w:szCs w:val="32"/>
        </w:rPr>
        <w:t>（一）税收返还</w:t>
      </w:r>
    </w:p>
    <w:p w:rsidR="00032631" w:rsidRDefault="00015850">
      <w:pPr>
        <w:spacing w:line="600" w:lineRule="exact"/>
        <w:ind w:firstLineChars="200" w:firstLine="640"/>
        <w:rPr>
          <w:rFonts w:eastAsia="仿宋_GB2312"/>
          <w:color w:val="000000"/>
          <w:sz w:val="32"/>
          <w:szCs w:val="32"/>
        </w:rPr>
      </w:pPr>
      <w:r>
        <w:rPr>
          <w:rFonts w:eastAsia="仿宋_GB2312"/>
          <w:color w:val="000000"/>
          <w:sz w:val="32"/>
          <w:szCs w:val="32"/>
        </w:rPr>
        <w:t>税收返还</w:t>
      </w:r>
      <w:r>
        <w:rPr>
          <w:rFonts w:eastAsia="仿宋_GB2312"/>
          <w:color w:val="000000"/>
          <w:sz w:val="32"/>
          <w:szCs w:val="32"/>
        </w:rPr>
        <w:t>8320</w:t>
      </w:r>
      <w:r>
        <w:rPr>
          <w:rFonts w:eastAsia="仿宋_GB2312"/>
          <w:color w:val="000000"/>
          <w:sz w:val="32"/>
          <w:szCs w:val="32"/>
        </w:rPr>
        <w:t>万元，与上年持平。其中：增值税税收返还</w:t>
      </w:r>
      <w:r>
        <w:rPr>
          <w:rFonts w:eastAsia="仿宋_GB2312"/>
          <w:color w:val="000000"/>
          <w:sz w:val="32"/>
          <w:szCs w:val="32"/>
        </w:rPr>
        <w:t>2936</w:t>
      </w:r>
      <w:r>
        <w:rPr>
          <w:rFonts w:eastAsia="仿宋_GB2312"/>
          <w:color w:val="000000"/>
          <w:sz w:val="32"/>
          <w:szCs w:val="32"/>
        </w:rPr>
        <w:t>万元</w:t>
      </w:r>
      <w:r>
        <w:rPr>
          <w:rFonts w:eastAsia="仿宋_GB2312"/>
          <w:color w:val="000000"/>
          <w:sz w:val="32"/>
          <w:szCs w:val="32"/>
        </w:rPr>
        <w:t>;</w:t>
      </w:r>
      <w:r>
        <w:rPr>
          <w:rFonts w:eastAsia="仿宋_GB2312"/>
          <w:color w:val="000000"/>
          <w:sz w:val="32"/>
          <w:szCs w:val="32"/>
        </w:rPr>
        <w:t>消费税税收返还</w:t>
      </w:r>
      <w:r>
        <w:rPr>
          <w:rFonts w:eastAsia="仿宋_GB2312"/>
          <w:color w:val="000000"/>
          <w:sz w:val="32"/>
          <w:szCs w:val="32"/>
        </w:rPr>
        <w:t>1329</w:t>
      </w:r>
      <w:r>
        <w:rPr>
          <w:rFonts w:eastAsia="仿宋_GB2312"/>
          <w:color w:val="000000"/>
          <w:sz w:val="32"/>
          <w:szCs w:val="32"/>
        </w:rPr>
        <w:t>万元</w:t>
      </w:r>
      <w:r>
        <w:rPr>
          <w:rFonts w:eastAsia="仿宋_GB2312"/>
          <w:color w:val="000000"/>
          <w:sz w:val="32"/>
          <w:szCs w:val="32"/>
        </w:rPr>
        <w:t>;</w:t>
      </w:r>
      <w:r>
        <w:rPr>
          <w:rFonts w:eastAsia="仿宋_GB2312"/>
          <w:color w:val="000000"/>
          <w:sz w:val="32"/>
          <w:szCs w:val="32"/>
        </w:rPr>
        <w:t>所得税基数返还</w:t>
      </w:r>
      <w:r>
        <w:rPr>
          <w:rFonts w:eastAsia="仿宋_GB2312"/>
          <w:color w:val="000000"/>
          <w:sz w:val="32"/>
          <w:szCs w:val="32"/>
        </w:rPr>
        <w:lastRenderedPageBreak/>
        <w:t>1354</w:t>
      </w:r>
      <w:r>
        <w:rPr>
          <w:rFonts w:eastAsia="仿宋_GB2312"/>
          <w:color w:val="000000"/>
          <w:sz w:val="32"/>
          <w:szCs w:val="32"/>
        </w:rPr>
        <w:t>万元</w:t>
      </w:r>
      <w:r>
        <w:rPr>
          <w:rFonts w:eastAsia="仿宋_GB2312"/>
          <w:color w:val="000000"/>
          <w:sz w:val="32"/>
          <w:szCs w:val="32"/>
        </w:rPr>
        <w:t>;</w:t>
      </w:r>
      <w:r>
        <w:rPr>
          <w:rFonts w:eastAsia="仿宋_GB2312"/>
          <w:color w:val="000000"/>
          <w:sz w:val="32"/>
          <w:szCs w:val="32"/>
        </w:rPr>
        <w:t>成品油税费改革税收返还</w:t>
      </w:r>
      <w:r>
        <w:rPr>
          <w:rFonts w:eastAsia="仿宋_GB2312"/>
          <w:color w:val="000000"/>
          <w:sz w:val="32"/>
          <w:szCs w:val="32"/>
        </w:rPr>
        <w:t>1762</w:t>
      </w:r>
      <w:r>
        <w:rPr>
          <w:rFonts w:eastAsia="仿宋_GB2312"/>
          <w:color w:val="000000"/>
          <w:sz w:val="32"/>
          <w:szCs w:val="32"/>
        </w:rPr>
        <w:t>万元</w:t>
      </w:r>
      <w:r>
        <w:rPr>
          <w:rFonts w:eastAsia="仿宋_GB2312"/>
          <w:color w:val="000000"/>
          <w:sz w:val="32"/>
          <w:szCs w:val="32"/>
        </w:rPr>
        <w:t>;</w:t>
      </w:r>
      <w:r>
        <w:rPr>
          <w:rFonts w:eastAsia="仿宋_GB2312"/>
          <w:color w:val="000000"/>
          <w:sz w:val="32"/>
          <w:szCs w:val="32"/>
        </w:rPr>
        <w:t>其他税收返还</w:t>
      </w:r>
      <w:r>
        <w:rPr>
          <w:rFonts w:eastAsia="仿宋_GB2312"/>
          <w:color w:val="000000"/>
          <w:sz w:val="32"/>
          <w:szCs w:val="32"/>
        </w:rPr>
        <w:t>939</w:t>
      </w:r>
      <w:r>
        <w:rPr>
          <w:rFonts w:eastAsia="仿宋_GB2312"/>
          <w:color w:val="000000"/>
          <w:sz w:val="32"/>
          <w:szCs w:val="32"/>
        </w:rPr>
        <w:t>万元。</w:t>
      </w:r>
    </w:p>
    <w:p w:rsidR="00032631" w:rsidRDefault="00015850">
      <w:pPr>
        <w:spacing w:line="600" w:lineRule="exact"/>
        <w:ind w:firstLineChars="200" w:firstLine="643"/>
        <w:rPr>
          <w:rFonts w:eastAsia="楷体_GB2312"/>
          <w:b/>
          <w:color w:val="000000"/>
          <w:sz w:val="32"/>
          <w:szCs w:val="32"/>
        </w:rPr>
      </w:pPr>
      <w:r>
        <w:rPr>
          <w:rFonts w:eastAsia="楷体_GB2312"/>
          <w:b/>
          <w:color w:val="000000"/>
          <w:sz w:val="32"/>
          <w:szCs w:val="32"/>
        </w:rPr>
        <w:t>（二）一般性转移支付</w:t>
      </w:r>
    </w:p>
    <w:p w:rsidR="00032631" w:rsidRDefault="00015850">
      <w:pPr>
        <w:spacing w:line="600" w:lineRule="exact"/>
        <w:ind w:firstLineChars="200" w:firstLine="640"/>
        <w:rPr>
          <w:rFonts w:eastAsia="仿宋_GB2312"/>
          <w:color w:val="000000"/>
          <w:sz w:val="32"/>
          <w:szCs w:val="32"/>
        </w:rPr>
      </w:pPr>
      <w:r>
        <w:rPr>
          <w:rFonts w:eastAsia="仿宋_GB2312"/>
          <w:color w:val="000000"/>
          <w:sz w:val="32"/>
          <w:szCs w:val="32"/>
        </w:rPr>
        <w:t>一般性转移支付</w:t>
      </w:r>
      <w:r>
        <w:rPr>
          <w:rFonts w:eastAsia="仿宋_GB2312"/>
          <w:color w:val="000000"/>
          <w:sz w:val="32"/>
          <w:szCs w:val="32"/>
        </w:rPr>
        <w:t>174489</w:t>
      </w:r>
      <w:r>
        <w:rPr>
          <w:rFonts w:eastAsia="仿宋_GB2312"/>
          <w:color w:val="000000"/>
          <w:sz w:val="32"/>
          <w:szCs w:val="32"/>
        </w:rPr>
        <w:t>万元，比上年减少</w:t>
      </w:r>
      <w:r>
        <w:rPr>
          <w:rFonts w:eastAsia="仿宋_GB2312"/>
          <w:color w:val="000000"/>
          <w:sz w:val="32"/>
          <w:szCs w:val="32"/>
        </w:rPr>
        <w:t>24633</w:t>
      </w:r>
      <w:r>
        <w:rPr>
          <w:rFonts w:eastAsia="仿宋_GB2312"/>
          <w:color w:val="000000"/>
          <w:sz w:val="32"/>
          <w:szCs w:val="32"/>
        </w:rPr>
        <w:t>万元，降低</w:t>
      </w:r>
      <w:r>
        <w:rPr>
          <w:rFonts w:eastAsia="仿宋_GB2312"/>
          <w:color w:val="000000"/>
          <w:sz w:val="32"/>
          <w:szCs w:val="32"/>
        </w:rPr>
        <w:t>12.37%</w:t>
      </w:r>
      <w:r>
        <w:rPr>
          <w:rFonts w:eastAsia="仿宋_GB2312"/>
          <w:color w:val="000000"/>
          <w:sz w:val="32"/>
          <w:szCs w:val="32"/>
        </w:rPr>
        <w:t>，主要是一次性因素剔除。其中：</w:t>
      </w:r>
    </w:p>
    <w:p w:rsidR="00032631" w:rsidRDefault="00015850">
      <w:pPr>
        <w:spacing w:line="580" w:lineRule="exact"/>
        <w:ind w:firstLineChars="200" w:firstLine="640"/>
        <w:rPr>
          <w:rFonts w:eastAsia="仿宋_GB2312"/>
          <w:sz w:val="32"/>
          <w:szCs w:val="32"/>
        </w:rPr>
      </w:pPr>
      <w:r>
        <w:rPr>
          <w:rFonts w:eastAsia="仿宋_GB2312"/>
          <w:sz w:val="32"/>
          <w:szCs w:val="32"/>
        </w:rPr>
        <w:t>体制补助收入</w:t>
      </w:r>
      <w:r>
        <w:rPr>
          <w:rFonts w:eastAsia="仿宋_GB2312"/>
          <w:sz w:val="32"/>
          <w:szCs w:val="32"/>
        </w:rPr>
        <w:t>745</w:t>
      </w:r>
      <w:r>
        <w:rPr>
          <w:rFonts w:eastAsia="仿宋_GB2312"/>
          <w:sz w:val="32"/>
          <w:szCs w:val="32"/>
        </w:rPr>
        <w:t>万元，与上年持平；均衡性转移支付收入</w:t>
      </w:r>
      <w:r>
        <w:rPr>
          <w:rFonts w:eastAsia="仿宋_GB2312"/>
          <w:sz w:val="32"/>
          <w:szCs w:val="32"/>
        </w:rPr>
        <w:t>54140</w:t>
      </w:r>
      <w:r>
        <w:rPr>
          <w:rFonts w:eastAsia="仿宋_GB2312"/>
          <w:sz w:val="32"/>
          <w:szCs w:val="32"/>
        </w:rPr>
        <w:t>万元，</w:t>
      </w:r>
      <w:r>
        <w:rPr>
          <w:rFonts w:eastAsia="仿宋_GB2312"/>
          <w:color w:val="000000"/>
          <w:sz w:val="32"/>
          <w:szCs w:val="32"/>
        </w:rPr>
        <w:t>比上年增加</w:t>
      </w:r>
      <w:r>
        <w:rPr>
          <w:rFonts w:eastAsia="仿宋_GB2312"/>
          <w:color w:val="000000"/>
          <w:sz w:val="32"/>
          <w:szCs w:val="32"/>
        </w:rPr>
        <w:t>1700</w:t>
      </w:r>
      <w:r>
        <w:rPr>
          <w:rFonts w:eastAsia="仿宋_GB2312"/>
          <w:color w:val="000000"/>
          <w:sz w:val="32"/>
          <w:szCs w:val="32"/>
        </w:rPr>
        <w:t>万元，增长</w:t>
      </w:r>
      <w:r>
        <w:rPr>
          <w:rFonts w:eastAsia="仿宋_GB2312"/>
          <w:color w:val="000000"/>
          <w:sz w:val="32"/>
          <w:szCs w:val="32"/>
        </w:rPr>
        <w:t>3.24%</w:t>
      </w:r>
      <w:r>
        <w:rPr>
          <w:rFonts w:eastAsia="仿宋_GB2312"/>
          <w:sz w:val="32"/>
          <w:szCs w:val="32"/>
        </w:rPr>
        <w:t>；革命老区转移支付</w:t>
      </w:r>
      <w:r>
        <w:rPr>
          <w:rFonts w:eastAsia="仿宋_GB2312"/>
          <w:sz w:val="32"/>
          <w:szCs w:val="32"/>
        </w:rPr>
        <w:t>240</w:t>
      </w:r>
      <w:r>
        <w:rPr>
          <w:rFonts w:eastAsia="仿宋_GB2312"/>
          <w:sz w:val="32"/>
          <w:szCs w:val="32"/>
        </w:rPr>
        <w:t>万元，</w:t>
      </w:r>
      <w:r>
        <w:rPr>
          <w:rFonts w:eastAsia="仿宋_GB2312"/>
          <w:color w:val="000000"/>
          <w:sz w:val="32"/>
          <w:szCs w:val="32"/>
        </w:rPr>
        <w:t>与上年持平</w:t>
      </w:r>
      <w:r>
        <w:rPr>
          <w:rFonts w:eastAsia="仿宋_GB2312"/>
          <w:sz w:val="32"/>
          <w:szCs w:val="32"/>
        </w:rPr>
        <w:t>；贫困地区转移支付收入</w:t>
      </w:r>
      <w:r>
        <w:rPr>
          <w:rFonts w:eastAsia="仿宋_GB2312"/>
          <w:sz w:val="32"/>
          <w:szCs w:val="32"/>
        </w:rPr>
        <w:t>4600</w:t>
      </w:r>
      <w:r>
        <w:rPr>
          <w:rFonts w:eastAsia="仿宋_GB2312"/>
          <w:sz w:val="32"/>
          <w:szCs w:val="32"/>
        </w:rPr>
        <w:t>万元，</w:t>
      </w:r>
      <w:r>
        <w:rPr>
          <w:rFonts w:eastAsia="仿宋_GB2312"/>
          <w:color w:val="000000"/>
          <w:sz w:val="32"/>
          <w:szCs w:val="32"/>
        </w:rPr>
        <w:t>比上年减少</w:t>
      </w:r>
      <w:r>
        <w:rPr>
          <w:rFonts w:eastAsia="仿宋_GB2312"/>
          <w:color w:val="000000"/>
          <w:sz w:val="32"/>
          <w:szCs w:val="32"/>
        </w:rPr>
        <w:t>97</w:t>
      </w:r>
      <w:r>
        <w:rPr>
          <w:rFonts w:eastAsia="仿宋_GB2312"/>
          <w:color w:val="000000"/>
          <w:sz w:val="32"/>
          <w:szCs w:val="32"/>
        </w:rPr>
        <w:t>万元，降低</w:t>
      </w:r>
      <w:r>
        <w:rPr>
          <w:rFonts w:eastAsia="仿宋_GB2312"/>
          <w:color w:val="000000"/>
          <w:sz w:val="32"/>
          <w:szCs w:val="32"/>
        </w:rPr>
        <w:t>2.07%</w:t>
      </w:r>
      <w:r>
        <w:rPr>
          <w:rFonts w:eastAsia="仿宋_GB2312"/>
          <w:sz w:val="32"/>
          <w:szCs w:val="32"/>
        </w:rPr>
        <w:t>；县级基本财力保障补助收入</w:t>
      </w:r>
      <w:r>
        <w:rPr>
          <w:rFonts w:eastAsia="仿宋_GB2312"/>
          <w:sz w:val="32"/>
          <w:szCs w:val="32"/>
        </w:rPr>
        <w:t>20940</w:t>
      </w:r>
      <w:r>
        <w:rPr>
          <w:rFonts w:eastAsia="仿宋_GB2312"/>
          <w:sz w:val="32"/>
          <w:szCs w:val="32"/>
        </w:rPr>
        <w:t>万元，</w:t>
      </w:r>
      <w:r>
        <w:rPr>
          <w:rFonts w:eastAsia="仿宋_GB2312"/>
          <w:color w:val="000000"/>
          <w:sz w:val="32"/>
          <w:szCs w:val="32"/>
        </w:rPr>
        <w:t>比上年增加</w:t>
      </w:r>
      <w:r>
        <w:rPr>
          <w:rFonts w:eastAsia="仿宋_GB2312"/>
          <w:color w:val="000000"/>
          <w:sz w:val="32"/>
          <w:szCs w:val="32"/>
        </w:rPr>
        <w:t>123</w:t>
      </w:r>
      <w:r>
        <w:rPr>
          <w:rFonts w:eastAsia="仿宋_GB2312"/>
          <w:color w:val="000000"/>
          <w:sz w:val="32"/>
          <w:szCs w:val="32"/>
        </w:rPr>
        <w:t>万元，增长</w:t>
      </w:r>
      <w:r>
        <w:rPr>
          <w:rFonts w:eastAsia="仿宋_GB2312"/>
          <w:color w:val="000000"/>
          <w:sz w:val="32"/>
          <w:szCs w:val="32"/>
        </w:rPr>
        <w:t>0.59%</w:t>
      </w:r>
      <w:r>
        <w:rPr>
          <w:rFonts w:eastAsia="仿宋_GB2312"/>
          <w:sz w:val="32"/>
          <w:szCs w:val="32"/>
        </w:rPr>
        <w:t>；结算补助收入</w:t>
      </w:r>
      <w:r>
        <w:rPr>
          <w:rFonts w:eastAsia="仿宋_GB2312"/>
          <w:sz w:val="32"/>
          <w:szCs w:val="32"/>
        </w:rPr>
        <w:t>3400</w:t>
      </w:r>
      <w:r>
        <w:rPr>
          <w:rFonts w:eastAsia="仿宋_GB2312"/>
          <w:sz w:val="32"/>
          <w:szCs w:val="32"/>
        </w:rPr>
        <w:t>万元，</w:t>
      </w:r>
      <w:r>
        <w:rPr>
          <w:rFonts w:eastAsia="仿宋_GB2312"/>
          <w:color w:val="000000"/>
          <w:sz w:val="32"/>
          <w:szCs w:val="32"/>
        </w:rPr>
        <w:t>比上年减少</w:t>
      </w:r>
      <w:r>
        <w:rPr>
          <w:rFonts w:eastAsia="仿宋_GB2312"/>
          <w:color w:val="000000"/>
          <w:sz w:val="32"/>
          <w:szCs w:val="32"/>
        </w:rPr>
        <w:t>87</w:t>
      </w:r>
      <w:r>
        <w:rPr>
          <w:rFonts w:eastAsia="仿宋_GB2312"/>
          <w:color w:val="000000"/>
          <w:sz w:val="32"/>
          <w:szCs w:val="32"/>
        </w:rPr>
        <w:t>万元，降低</w:t>
      </w:r>
      <w:r>
        <w:rPr>
          <w:rFonts w:eastAsia="仿宋_GB2312"/>
          <w:color w:val="000000"/>
          <w:sz w:val="32"/>
          <w:szCs w:val="32"/>
        </w:rPr>
        <w:t>2.49%</w:t>
      </w:r>
      <w:r>
        <w:rPr>
          <w:rFonts w:eastAsia="仿宋_GB2312"/>
          <w:sz w:val="32"/>
          <w:szCs w:val="32"/>
        </w:rPr>
        <w:t>；资源枯竭型城市转移支付补助收入</w:t>
      </w:r>
      <w:r>
        <w:rPr>
          <w:rFonts w:eastAsia="仿宋_GB2312"/>
          <w:sz w:val="32"/>
          <w:szCs w:val="32"/>
        </w:rPr>
        <w:t>800</w:t>
      </w:r>
      <w:r>
        <w:rPr>
          <w:rFonts w:eastAsia="仿宋_GB2312"/>
          <w:sz w:val="32"/>
          <w:szCs w:val="32"/>
        </w:rPr>
        <w:t>万元，</w:t>
      </w:r>
      <w:r>
        <w:rPr>
          <w:rFonts w:eastAsia="仿宋_GB2312"/>
          <w:color w:val="000000"/>
          <w:sz w:val="32"/>
          <w:szCs w:val="32"/>
        </w:rPr>
        <w:t>比上年增加</w:t>
      </w:r>
      <w:r>
        <w:rPr>
          <w:rFonts w:eastAsia="仿宋_GB2312"/>
          <w:color w:val="000000"/>
          <w:sz w:val="32"/>
          <w:szCs w:val="32"/>
        </w:rPr>
        <w:t>20</w:t>
      </w:r>
      <w:r>
        <w:rPr>
          <w:rFonts w:eastAsia="仿宋_GB2312"/>
          <w:color w:val="000000"/>
          <w:sz w:val="32"/>
          <w:szCs w:val="32"/>
        </w:rPr>
        <w:t>万元，增长</w:t>
      </w:r>
      <w:r>
        <w:rPr>
          <w:rFonts w:eastAsia="仿宋_GB2312"/>
          <w:color w:val="000000"/>
          <w:sz w:val="32"/>
          <w:szCs w:val="32"/>
        </w:rPr>
        <w:t>2.56%</w:t>
      </w:r>
      <w:r>
        <w:rPr>
          <w:rFonts w:eastAsia="仿宋_GB2312"/>
          <w:sz w:val="32"/>
          <w:szCs w:val="32"/>
        </w:rPr>
        <w:t>；企业事业单位划转补助收入</w:t>
      </w:r>
      <w:r>
        <w:rPr>
          <w:rFonts w:eastAsia="仿宋_GB2312"/>
          <w:sz w:val="32"/>
          <w:szCs w:val="32"/>
        </w:rPr>
        <w:t>96</w:t>
      </w:r>
      <w:r>
        <w:rPr>
          <w:rFonts w:eastAsia="仿宋_GB2312"/>
          <w:sz w:val="32"/>
          <w:szCs w:val="32"/>
        </w:rPr>
        <w:t>万元，</w:t>
      </w:r>
      <w:r>
        <w:rPr>
          <w:rFonts w:eastAsia="仿宋_GB2312"/>
          <w:color w:val="000000"/>
          <w:sz w:val="32"/>
          <w:szCs w:val="32"/>
        </w:rPr>
        <w:t>与上年持平</w:t>
      </w:r>
      <w:r>
        <w:rPr>
          <w:rFonts w:eastAsia="仿宋_GB2312"/>
          <w:sz w:val="32"/>
          <w:szCs w:val="32"/>
        </w:rPr>
        <w:t>；产粮（油）大县奖励资金收入</w:t>
      </w:r>
      <w:r>
        <w:rPr>
          <w:rFonts w:eastAsia="仿宋_GB2312"/>
          <w:sz w:val="32"/>
          <w:szCs w:val="32"/>
        </w:rPr>
        <w:t>3400</w:t>
      </w:r>
      <w:r>
        <w:rPr>
          <w:rFonts w:eastAsia="仿宋_GB2312"/>
          <w:sz w:val="32"/>
          <w:szCs w:val="32"/>
        </w:rPr>
        <w:t>万元，</w:t>
      </w:r>
      <w:r>
        <w:rPr>
          <w:rFonts w:eastAsia="仿宋_GB2312"/>
          <w:color w:val="000000"/>
          <w:sz w:val="32"/>
          <w:szCs w:val="32"/>
        </w:rPr>
        <w:t>比上年增加</w:t>
      </w:r>
      <w:r>
        <w:rPr>
          <w:rFonts w:eastAsia="仿宋_GB2312"/>
          <w:color w:val="000000"/>
          <w:sz w:val="32"/>
          <w:szCs w:val="32"/>
        </w:rPr>
        <w:t>552</w:t>
      </w:r>
      <w:r>
        <w:rPr>
          <w:rFonts w:eastAsia="仿宋_GB2312"/>
          <w:color w:val="000000"/>
          <w:sz w:val="32"/>
          <w:szCs w:val="32"/>
        </w:rPr>
        <w:t>万元，增长</w:t>
      </w:r>
      <w:r>
        <w:rPr>
          <w:rFonts w:eastAsia="仿宋_GB2312"/>
          <w:color w:val="000000"/>
          <w:sz w:val="32"/>
          <w:szCs w:val="32"/>
        </w:rPr>
        <w:t>19.38%</w:t>
      </w:r>
      <w:r>
        <w:rPr>
          <w:rFonts w:eastAsia="仿宋_GB2312"/>
          <w:sz w:val="32"/>
          <w:szCs w:val="32"/>
        </w:rPr>
        <w:t>；重点生态功能区转移支付收入</w:t>
      </w:r>
      <w:r>
        <w:rPr>
          <w:rFonts w:eastAsia="仿宋_GB2312"/>
          <w:sz w:val="32"/>
          <w:szCs w:val="32"/>
        </w:rPr>
        <w:t>5000</w:t>
      </w:r>
      <w:r>
        <w:rPr>
          <w:rFonts w:eastAsia="仿宋_GB2312"/>
          <w:sz w:val="32"/>
          <w:szCs w:val="32"/>
        </w:rPr>
        <w:t>万元，</w:t>
      </w:r>
      <w:r>
        <w:rPr>
          <w:rFonts w:eastAsia="仿宋_GB2312"/>
          <w:color w:val="000000"/>
          <w:sz w:val="32"/>
          <w:szCs w:val="32"/>
        </w:rPr>
        <w:t>比上年增加</w:t>
      </w:r>
      <w:r>
        <w:rPr>
          <w:rFonts w:eastAsia="仿宋_GB2312"/>
          <w:color w:val="000000"/>
          <w:sz w:val="32"/>
          <w:szCs w:val="32"/>
        </w:rPr>
        <w:t>119</w:t>
      </w:r>
      <w:r>
        <w:rPr>
          <w:rFonts w:eastAsia="仿宋_GB2312"/>
          <w:color w:val="000000"/>
          <w:sz w:val="32"/>
          <w:szCs w:val="32"/>
        </w:rPr>
        <w:t>万元，增长</w:t>
      </w:r>
      <w:r>
        <w:rPr>
          <w:rFonts w:eastAsia="仿宋_GB2312"/>
          <w:color w:val="000000"/>
          <w:sz w:val="32"/>
          <w:szCs w:val="32"/>
        </w:rPr>
        <w:t>2.44%</w:t>
      </w:r>
      <w:r>
        <w:rPr>
          <w:rFonts w:eastAsia="仿宋_GB2312"/>
          <w:sz w:val="32"/>
          <w:szCs w:val="32"/>
        </w:rPr>
        <w:t>；固定数额补助收入</w:t>
      </w:r>
      <w:r>
        <w:rPr>
          <w:rFonts w:eastAsia="仿宋_GB2312"/>
          <w:sz w:val="32"/>
          <w:szCs w:val="32"/>
        </w:rPr>
        <w:t>15586</w:t>
      </w:r>
      <w:r>
        <w:rPr>
          <w:rFonts w:eastAsia="仿宋_GB2312"/>
          <w:sz w:val="32"/>
          <w:szCs w:val="32"/>
        </w:rPr>
        <w:t>万元，</w:t>
      </w:r>
      <w:r>
        <w:rPr>
          <w:rFonts w:eastAsia="仿宋_GB2312"/>
          <w:color w:val="000000"/>
          <w:sz w:val="32"/>
          <w:szCs w:val="32"/>
        </w:rPr>
        <w:t>与上年持平；</w:t>
      </w:r>
      <w:r>
        <w:rPr>
          <w:rFonts w:eastAsia="仿宋_GB2312" w:hint="eastAsia"/>
          <w:sz w:val="32"/>
          <w:szCs w:val="32"/>
        </w:rPr>
        <w:t>公共安全共同财政事权转移支付收入</w:t>
      </w:r>
      <w:r>
        <w:rPr>
          <w:rFonts w:eastAsia="仿宋_GB2312" w:hint="eastAsia"/>
          <w:sz w:val="32"/>
          <w:szCs w:val="32"/>
        </w:rPr>
        <w:t>405</w:t>
      </w:r>
      <w:r>
        <w:rPr>
          <w:rFonts w:eastAsia="仿宋_GB2312" w:hint="eastAsia"/>
          <w:sz w:val="32"/>
          <w:szCs w:val="32"/>
        </w:rPr>
        <w:t>万元，比上年减少</w:t>
      </w:r>
      <w:r>
        <w:rPr>
          <w:rFonts w:eastAsia="仿宋_GB2312" w:hint="eastAsia"/>
          <w:sz w:val="32"/>
          <w:szCs w:val="32"/>
        </w:rPr>
        <w:t>2120</w:t>
      </w:r>
      <w:r>
        <w:rPr>
          <w:rFonts w:eastAsia="仿宋_GB2312" w:hint="eastAsia"/>
          <w:sz w:val="32"/>
          <w:szCs w:val="32"/>
        </w:rPr>
        <w:t>万元，</w:t>
      </w:r>
      <w:r w:rsidR="000872CE">
        <w:rPr>
          <w:rFonts w:eastAsia="仿宋_GB2312" w:hint="eastAsia"/>
          <w:sz w:val="32"/>
          <w:szCs w:val="32"/>
        </w:rPr>
        <w:t>降低</w:t>
      </w:r>
      <w:r>
        <w:rPr>
          <w:rFonts w:eastAsia="仿宋_GB2312" w:hint="eastAsia"/>
          <w:sz w:val="32"/>
          <w:szCs w:val="32"/>
        </w:rPr>
        <w:t>84%</w:t>
      </w:r>
      <w:r>
        <w:rPr>
          <w:rFonts w:eastAsia="仿宋_GB2312" w:hint="eastAsia"/>
          <w:sz w:val="32"/>
          <w:szCs w:val="32"/>
        </w:rPr>
        <w:t>，主要是因为剔除一次性因素；教育共同财政事权转移支付收入</w:t>
      </w:r>
      <w:r>
        <w:rPr>
          <w:rFonts w:eastAsia="仿宋_GB2312" w:hint="eastAsia"/>
          <w:sz w:val="32"/>
          <w:szCs w:val="32"/>
        </w:rPr>
        <w:t>12425</w:t>
      </w:r>
      <w:r>
        <w:rPr>
          <w:rFonts w:eastAsia="仿宋_GB2312" w:hint="eastAsia"/>
          <w:sz w:val="32"/>
          <w:szCs w:val="32"/>
        </w:rPr>
        <w:t>万元，比上年减少了</w:t>
      </w:r>
      <w:r>
        <w:rPr>
          <w:rFonts w:eastAsia="仿宋_GB2312" w:hint="eastAsia"/>
          <w:sz w:val="32"/>
          <w:szCs w:val="32"/>
        </w:rPr>
        <w:t>9707</w:t>
      </w:r>
      <w:r>
        <w:rPr>
          <w:rFonts w:eastAsia="仿宋_GB2312" w:hint="eastAsia"/>
          <w:sz w:val="32"/>
          <w:szCs w:val="32"/>
        </w:rPr>
        <w:t>万元，</w:t>
      </w:r>
      <w:r w:rsidR="000872CE">
        <w:rPr>
          <w:rFonts w:eastAsia="仿宋_GB2312" w:hint="eastAsia"/>
          <w:sz w:val="32"/>
          <w:szCs w:val="32"/>
        </w:rPr>
        <w:t>降低</w:t>
      </w:r>
      <w:r>
        <w:rPr>
          <w:rFonts w:eastAsia="仿宋_GB2312" w:hint="eastAsia"/>
          <w:sz w:val="32"/>
          <w:szCs w:val="32"/>
        </w:rPr>
        <w:t>44%</w:t>
      </w:r>
      <w:r>
        <w:rPr>
          <w:rFonts w:eastAsia="仿宋_GB2312" w:hint="eastAsia"/>
          <w:sz w:val="32"/>
          <w:szCs w:val="32"/>
        </w:rPr>
        <w:t>，主要是因为剔除一次性因素；社会保障和就业共同财政事权转移支付收入</w:t>
      </w:r>
      <w:r w:rsidR="004C2F3F">
        <w:rPr>
          <w:rFonts w:eastAsia="仿宋_GB2312" w:hint="eastAsia"/>
          <w:sz w:val="32"/>
          <w:szCs w:val="32"/>
        </w:rPr>
        <w:t>21240</w:t>
      </w:r>
      <w:r>
        <w:rPr>
          <w:rFonts w:eastAsia="仿宋_GB2312" w:hint="eastAsia"/>
          <w:sz w:val="32"/>
          <w:szCs w:val="32"/>
        </w:rPr>
        <w:t>万元，减少了</w:t>
      </w:r>
      <w:r w:rsidR="004C2F3F">
        <w:rPr>
          <w:rFonts w:eastAsia="仿宋_GB2312" w:hint="eastAsia"/>
          <w:sz w:val="32"/>
          <w:szCs w:val="32"/>
        </w:rPr>
        <w:t>10068</w:t>
      </w:r>
      <w:r>
        <w:rPr>
          <w:rFonts w:eastAsia="仿宋_GB2312" w:hint="eastAsia"/>
          <w:sz w:val="32"/>
          <w:szCs w:val="32"/>
        </w:rPr>
        <w:t>万元，</w:t>
      </w:r>
      <w:r w:rsidR="000872CE">
        <w:rPr>
          <w:rFonts w:eastAsia="仿宋_GB2312" w:hint="eastAsia"/>
          <w:sz w:val="32"/>
          <w:szCs w:val="32"/>
        </w:rPr>
        <w:t>降低</w:t>
      </w:r>
      <w:r>
        <w:rPr>
          <w:rFonts w:eastAsia="仿宋_GB2312" w:hint="eastAsia"/>
          <w:sz w:val="32"/>
          <w:szCs w:val="32"/>
        </w:rPr>
        <w:t>38%</w:t>
      </w:r>
      <w:r>
        <w:rPr>
          <w:rFonts w:eastAsia="仿宋_GB2312" w:hint="eastAsia"/>
          <w:sz w:val="32"/>
          <w:szCs w:val="32"/>
        </w:rPr>
        <w:t>，主要是因为</w:t>
      </w:r>
      <w:r w:rsidR="004C2F3F">
        <w:rPr>
          <w:rFonts w:eastAsia="仿宋_GB2312" w:hint="eastAsia"/>
          <w:sz w:val="32"/>
          <w:szCs w:val="32"/>
        </w:rPr>
        <w:t>预算只列了已收到的提前下达的转移支付</w:t>
      </w:r>
      <w:r w:rsidR="00390A41">
        <w:rPr>
          <w:rFonts w:eastAsia="仿宋_GB2312" w:hint="eastAsia"/>
          <w:sz w:val="32"/>
          <w:szCs w:val="32"/>
        </w:rPr>
        <w:t>，</w:t>
      </w:r>
      <w:r w:rsidR="004D5436">
        <w:rPr>
          <w:rFonts w:eastAsia="仿宋_GB2312" w:hint="eastAsia"/>
          <w:sz w:val="32"/>
          <w:szCs w:val="32"/>
        </w:rPr>
        <w:lastRenderedPageBreak/>
        <w:t>而</w:t>
      </w:r>
      <w:r w:rsidR="00C52E55">
        <w:rPr>
          <w:rFonts w:eastAsia="仿宋_GB2312" w:hint="eastAsia"/>
          <w:sz w:val="32"/>
          <w:szCs w:val="32"/>
        </w:rPr>
        <w:t>执行数是</w:t>
      </w:r>
      <w:proofErr w:type="gramStart"/>
      <w:r w:rsidR="00C52E55">
        <w:rPr>
          <w:rFonts w:eastAsia="仿宋_GB2312" w:hint="eastAsia"/>
          <w:sz w:val="32"/>
          <w:szCs w:val="32"/>
        </w:rPr>
        <w:t>对上年</w:t>
      </w:r>
      <w:proofErr w:type="gramEnd"/>
      <w:r w:rsidR="00C52E55">
        <w:rPr>
          <w:rFonts w:eastAsia="仿宋_GB2312" w:hint="eastAsia"/>
          <w:sz w:val="32"/>
          <w:szCs w:val="32"/>
        </w:rPr>
        <w:t>的实际执行数额，包含当年追加的指标</w:t>
      </w:r>
      <w:r>
        <w:rPr>
          <w:rFonts w:eastAsia="仿宋_GB2312" w:hint="eastAsia"/>
          <w:sz w:val="32"/>
          <w:szCs w:val="32"/>
        </w:rPr>
        <w:t>；卫生共同财政事权转移支付收入</w:t>
      </w:r>
      <w:r>
        <w:rPr>
          <w:rFonts w:eastAsia="仿宋_GB2312" w:hint="eastAsia"/>
          <w:sz w:val="32"/>
          <w:szCs w:val="32"/>
        </w:rPr>
        <w:t>20130</w:t>
      </w:r>
      <w:r>
        <w:rPr>
          <w:rFonts w:eastAsia="仿宋_GB2312" w:hint="eastAsia"/>
          <w:sz w:val="32"/>
          <w:szCs w:val="32"/>
        </w:rPr>
        <w:t>万元，减少了</w:t>
      </w:r>
      <w:r>
        <w:rPr>
          <w:rFonts w:eastAsia="仿宋_GB2312" w:hint="eastAsia"/>
          <w:sz w:val="32"/>
          <w:szCs w:val="32"/>
        </w:rPr>
        <w:t>12990</w:t>
      </w:r>
      <w:r>
        <w:rPr>
          <w:rFonts w:eastAsia="仿宋_GB2312" w:hint="eastAsia"/>
          <w:sz w:val="32"/>
          <w:szCs w:val="32"/>
        </w:rPr>
        <w:t>万元，</w:t>
      </w:r>
      <w:r w:rsidR="000872CE">
        <w:rPr>
          <w:rFonts w:eastAsia="仿宋_GB2312" w:hint="eastAsia"/>
          <w:sz w:val="32"/>
          <w:szCs w:val="32"/>
        </w:rPr>
        <w:t>降低</w:t>
      </w:r>
      <w:r>
        <w:rPr>
          <w:rFonts w:eastAsia="仿宋_GB2312" w:hint="eastAsia"/>
          <w:sz w:val="32"/>
          <w:szCs w:val="32"/>
        </w:rPr>
        <w:t>39%</w:t>
      </w:r>
      <w:r>
        <w:rPr>
          <w:rFonts w:eastAsia="仿宋_GB2312" w:hint="eastAsia"/>
          <w:sz w:val="32"/>
          <w:szCs w:val="32"/>
        </w:rPr>
        <w:t>，</w:t>
      </w:r>
      <w:r w:rsidR="00390A41">
        <w:rPr>
          <w:rFonts w:eastAsia="仿宋_GB2312" w:hint="eastAsia"/>
          <w:sz w:val="32"/>
          <w:szCs w:val="32"/>
        </w:rPr>
        <w:t>因为预算只列了已收到的提前下达的转移支付，而执行数是</w:t>
      </w:r>
      <w:proofErr w:type="gramStart"/>
      <w:r w:rsidR="00390A41">
        <w:rPr>
          <w:rFonts w:eastAsia="仿宋_GB2312" w:hint="eastAsia"/>
          <w:sz w:val="32"/>
          <w:szCs w:val="32"/>
        </w:rPr>
        <w:t>对上年</w:t>
      </w:r>
      <w:proofErr w:type="gramEnd"/>
      <w:r w:rsidR="00390A41">
        <w:rPr>
          <w:rFonts w:eastAsia="仿宋_GB2312" w:hint="eastAsia"/>
          <w:sz w:val="32"/>
          <w:szCs w:val="32"/>
        </w:rPr>
        <w:t>的实际执行数额，包含当年追加的指标</w:t>
      </w:r>
      <w:r>
        <w:rPr>
          <w:rFonts w:eastAsia="仿宋_GB2312" w:hint="eastAsia"/>
          <w:sz w:val="32"/>
          <w:szCs w:val="32"/>
        </w:rPr>
        <w:t>。</w:t>
      </w:r>
      <w:r>
        <w:rPr>
          <w:rFonts w:eastAsia="仿宋_GB2312"/>
          <w:sz w:val="32"/>
          <w:szCs w:val="32"/>
        </w:rPr>
        <w:t>其他一般性转移支付收入</w:t>
      </w:r>
      <w:r>
        <w:rPr>
          <w:rFonts w:eastAsia="仿宋_GB2312"/>
          <w:sz w:val="32"/>
          <w:szCs w:val="32"/>
        </w:rPr>
        <w:t>11342</w:t>
      </w:r>
      <w:r>
        <w:rPr>
          <w:rFonts w:eastAsia="仿宋_GB2312"/>
          <w:sz w:val="32"/>
          <w:szCs w:val="32"/>
        </w:rPr>
        <w:t>万元，</w:t>
      </w:r>
      <w:r>
        <w:rPr>
          <w:rFonts w:eastAsia="仿宋_GB2312"/>
          <w:color w:val="000000"/>
          <w:sz w:val="32"/>
          <w:szCs w:val="32"/>
        </w:rPr>
        <w:t>比上年减</w:t>
      </w:r>
      <w:r>
        <w:rPr>
          <w:rFonts w:eastAsia="仿宋_GB2312"/>
          <w:sz w:val="32"/>
          <w:szCs w:val="32"/>
        </w:rPr>
        <w:t>少</w:t>
      </w:r>
      <w:r>
        <w:rPr>
          <w:rFonts w:eastAsia="仿宋_GB2312"/>
          <w:sz w:val="32"/>
          <w:szCs w:val="32"/>
        </w:rPr>
        <w:t>4817</w:t>
      </w:r>
      <w:r>
        <w:rPr>
          <w:rFonts w:eastAsia="仿宋_GB2312"/>
          <w:sz w:val="32"/>
          <w:szCs w:val="32"/>
        </w:rPr>
        <w:t>万元，降低</w:t>
      </w:r>
      <w:r>
        <w:rPr>
          <w:rFonts w:eastAsia="仿宋_GB2312"/>
          <w:sz w:val="32"/>
          <w:szCs w:val="32"/>
        </w:rPr>
        <w:t>29.81%</w:t>
      </w:r>
      <w:r>
        <w:rPr>
          <w:rFonts w:eastAsia="仿宋_GB2312" w:hint="eastAsia"/>
          <w:sz w:val="32"/>
          <w:szCs w:val="32"/>
        </w:rPr>
        <w:t>，主要是因为剔除一次性因素</w:t>
      </w:r>
      <w:bookmarkStart w:id="0" w:name="_GoBack"/>
      <w:bookmarkEnd w:id="0"/>
      <w:r>
        <w:rPr>
          <w:rFonts w:eastAsia="仿宋_GB2312"/>
          <w:sz w:val="32"/>
          <w:szCs w:val="32"/>
        </w:rPr>
        <w:t>。</w:t>
      </w:r>
    </w:p>
    <w:p w:rsidR="00032631" w:rsidRDefault="00015850">
      <w:pPr>
        <w:spacing w:line="600" w:lineRule="exact"/>
        <w:ind w:firstLineChars="200" w:firstLine="640"/>
        <w:rPr>
          <w:rFonts w:eastAsia="仿宋_GB2312"/>
          <w:sz w:val="32"/>
          <w:szCs w:val="32"/>
        </w:rPr>
      </w:pPr>
      <w:r>
        <w:rPr>
          <w:rFonts w:eastAsia="仿宋_GB2312"/>
          <w:sz w:val="32"/>
          <w:szCs w:val="32"/>
        </w:rPr>
        <w:t>返还性收入及一般性转移支付收入按照转移支付资金性质，统筹用于全县各项经济社会事业的发展，保障工资正常发放；机构正常运转；维护社会稳定；确保民生项目等。</w:t>
      </w:r>
    </w:p>
    <w:p w:rsidR="00032631" w:rsidRDefault="00015850">
      <w:pPr>
        <w:spacing w:line="580" w:lineRule="exact"/>
        <w:ind w:firstLineChars="200" w:firstLine="643"/>
        <w:rPr>
          <w:rFonts w:eastAsia="楷体_GB2312"/>
          <w:b/>
          <w:color w:val="000000"/>
          <w:sz w:val="32"/>
          <w:szCs w:val="32"/>
        </w:rPr>
      </w:pPr>
      <w:r>
        <w:rPr>
          <w:rFonts w:eastAsia="楷体_GB2312"/>
          <w:b/>
          <w:color w:val="000000"/>
          <w:sz w:val="32"/>
          <w:szCs w:val="32"/>
        </w:rPr>
        <w:t>（三）专项转移支付</w:t>
      </w:r>
    </w:p>
    <w:p w:rsidR="00032631" w:rsidRDefault="00015850">
      <w:pPr>
        <w:spacing w:line="580" w:lineRule="exact"/>
        <w:ind w:firstLineChars="200" w:firstLine="640"/>
        <w:rPr>
          <w:rFonts w:eastAsia="仿宋_GB2312"/>
          <w:color w:val="000000"/>
          <w:sz w:val="32"/>
          <w:szCs w:val="32"/>
        </w:rPr>
      </w:pPr>
      <w:r>
        <w:rPr>
          <w:rFonts w:eastAsia="仿宋_GB2312"/>
          <w:color w:val="000000"/>
          <w:sz w:val="32"/>
          <w:szCs w:val="32"/>
        </w:rPr>
        <w:t>专项转移支付</w:t>
      </w:r>
      <w:r>
        <w:rPr>
          <w:rFonts w:eastAsia="仿宋_GB2312"/>
          <w:color w:val="000000"/>
          <w:sz w:val="32"/>
          <w:szCs w:val="32"/>
        </w:rPr>
        <w:t>70000</w:t>
      </w:r>
      <w:r>
        <w:rPr>
          <w:rFonts w:eastAsia="仿宋_GB2312"/>
          <w:color w:val="000000"/>
          <w:sz w:val="32"/>
          <w:szCs w:val="32"/>
        </w:rPr>
        <w:t>万元，比上年增加</w:t>
      </w:r>
      <w:r>
        <w:rPr>
          <w:rFonts w:eastAsia="仿宋_GB2312"/>
          <w:color w:val="000000"/>
          <w:sz w:val="32"/>
          <w:szCs w:val="32"/>
        </w:rPr>
        <w:t>6202</w:t>
      </w:r>
      <w:r>
        <w:rPr>
          <w:rFonts w:eastAsia="仿宋_GB2312"/>
          <w:color w:val="000000"/>
          <w:sz w:val="32"/>
          <w:szCs w:val="32"/>
        </w:rPr>
        <w:t>万元，增长</w:t>
      </w:r>
      <w:r>
        <w:rPr>
          <w:rFonts w:eastAsia="仿宋_GB2312"/>
          <w:color w:val="000000"/>
          <w:sz w:val="32"/>
          <w:szCs w:val="32"/>
        </w:rPr>
        <w:t>9.72%</w:t>
      </w:r>
      <w:r>
        <w:rPr>
          <w:rFonts w:eastAsia="仿宋_GB2312"/>
          <w:color w:val="000000"/>
          <w:sz w:val="32"/>
          <w:szCs w:val="32"/>
        </w:rPr>
        <w:t>，主要是因为预计</w:t>
      </w:r>
      <w:r>
        <w:rPr>
          <w:rFonts w:eastAsia="仿宋_GB2312" w:hint="eastAsia"/>
          <w:color w:val="000000"/>
          <w:sz w:val="32"/>
          <w:szCs w:val="32"/>
        </w:rPr>
        <w:t>上级会加大对农林水事务方面的</w:t>
      </w:r>
      <w:r>
        <w:rPr>
          <w:rFonts w:eastAsia="仿宋_GB2312"/>
          <w:color w:val="000000"/>
          <w:sz w:val="32"/>
          <w:szCs w:val="32"/>
        </w:rPr>
        <w:t>专项转移支付。其中：</w:t>
      </w:r>
    </w:p>
    <w:p w:rsidR="00032631" w:rsidRDefault="00015850">
      <w:pPr>
        <w:spacing w:line="600" w:lineRule="exact"/>
        <w:ind w:firstLineChars="200" w:firstLine="640"/>
        <w:rPr>
          <w:rFonts w:eastAsia="仿宋_GB2312"/>
          <w:sz w:val="32"/>
          <w:szCs w:val="32"/>
        </w:rPr>
      </w:pPr>
      <w:r>
        <w:rPr>
          <w:rFonts w:eastAsia="仿宋_GB2312"/>
          <w:sz w:val="32"/>
          <w:szCs w:val="32"/>
        </w:rPr>
        <w:t>一般公共服务</w:t>
      </w:r>
      <w:r>
        <w:rPr>
          <w:rFonts w:eastAsia="仿宋_GB2312" w:hint="eastAsia"/>
          <w:sz w:val="32"/>
          <w:szCs w:val="32"/>
        </w:rPr>
        <w:t>支出</w:t>
      </w:r>
      <w:r>
        <w:rPr>
          <w:rFonts w:eastAsia="仿宋_GB2312"/>
          <w:sz w:val="32"/>
          <w:szCs w:val="32"/>
        </w:rPr>
        <w:t>876</w:t>
      </w:r>
      <w:r>
        <w:rPr>
          <w:rFonts w:eastAsia="仿宋_GB2312"/>
          <w:sz w:val="32"/>
          <w:szCs w:val="32"/>
        </w:rPr>
        <w:t>万元，</w:t>
      </w:r>
      <w:r>
        <w:rPr>
          <w:rFonts w:eastAsia="仿宋_GB2312"/>
          <w:color w:val="000000"/>
          <w:sz w:val="32"/>
          <w:szCs w:val="32"/>
        </w:rPr>
        <w:t>比上年增加</w:t>
      </w:r>
      <w:r>
        <w:rPr>
          <w:rFonts w:eastAsia="仿宋_GB2312"/>
          <w:color w:val="000000"/>
          <w:sz w:val="32"/>
          <w:szCs w:val="32"/>
        </w:rPr>
        <w:t>110</w:t>
      </w:r>
      <w:r>
        <w:rPr>
          <w:rFonts w:eastAsia="仿宋_GB2312"/>
          <w:color w:val="000000"/>
          <w:sz w:val="32"/>
          <w:szCs w:val="32"/>
        </w:rPr>
        <w:t>万元，增长</w:t>
      </w:r>
      <w:r>
        <w:rPr>
          <w:rFonts w:eastAsia="仿宋_GB2312"/>
          <w:color w:val="000000"/>
          <w:sz w:val="32"/>
          <w:szCs w:val="32"/>
        </w:rPr>
        <w:t>14.36%</w:t>
      </w:r>
      <w:r>
        <w:rPr>
          <w:rFonts w:eastAsia="仿宋_GB2312"/>
          <w:color w:val="000000"/>
          <w:sz w:val="32"/>
          <w:szCs w:val="32"/>
        </w:rPr>
        <w:t>；</w:t>
      </w:r>
      <w:r>
        <w:rPr>
          <w:rFonts w:eastAsia="仿宋_GB2312"/>
          <w:sz w:val="32"/>
          <w:szCs w:val="32"/>
        </w:rPr>
        <w:t>公共安全</w:t>
      </w:r>
      <w:r>
        <w:rPr>
          <w:rFonts w:eastAsia="仿宋_GB2312"/>
          <w:sz w:val="32"/>
          <w:szCs w:val="32"/>
        </w:rPr>
        <w:t>295</w:t>
      </w:r>
      <w:r>
        <w:rPr>
          <w:rFonts w:eastAsia="仿宋_GB2312"/>
          <w:sz w:val="32"/>
          <w:szCs w:val="32"/>
        </w:rPr>
        <w:t>万元，</w:t>
      </w:r>
      <w:r>
        <w:rPr>
          <w:rFonts w:eastAsia="仿宋_GB2312"/>
          <w:color w:val="000000"/>
          <w:sz w:val="32"/>
          <w:szCs w:val="32"/>
        </w:rPr>
        <w:t>比上年增加</w:t>
      </w:r>
      <w:r>
        <w:rPr>
          <w:rFonts w:eastAsia="仿宋_GB2312"/>
          <w:color w:val="000000"/>
          <w:sz w:val="32"/>
          <w:szCs w:val="32"/>
        </w:rPr>
        <w:t>3</w:t>
      </w:r>
      <w:r>
        <w:rPr>
          <w:rFonts w:eastAsia="仿宋_GB2312"/>
          <w:color w:val="000000"/>
          <w:sz w:val="32"/>
          <w:szCs w:val="32"/>
        </w:rPr>
        <w:t>万元，增长</w:t>
      </w:r>
      <w:r>
        <w:rPr>
          <w:rFonts w:eastAsia="仿宋_GB2312"/>
          <w:color w:val="000000"/>
          <w:sz w:val="32"/>
          <w:szCs w:val="32"/>
        </w:rPr>
        <w:t>1.03%</w:t>
      </w:r>
      <w:r>
        <w:rPr>
          <w:rFonts w:eastAsia="仿宋_GB2312"/>
          <w:sz w:val="32"/>
          <w:szCs w:val="32"/>
        </w:rPr>
        <w:t>；教育</w:t>
      </w:r>
      <w:r>
        <w:rPr>
          <w:rFonts w:eastAsia="仿宋_GB2312" w:hint="eastAsia"/>
          <w:sz w:val="32"/>
          <w:szCs w:val="32"/>
        </w:rPr>
        <w:t>支出</w:t>
      </w:r>
      <w:r>
        <w:rPr>
          <w:rFonts w:eastAsia="仿宋_GB2312"/>
          <w:sz w:val="32"/>
          <w:szCs w:val="32"/>
        </w:rPr>
        <w:t>7085</w:t>
      </w:r>
      <w:r>
        <w:rPr>
          <w:rFonts w:eastAsia="仿宋_GB2312"/>
          <w:sz w:val="32"/>
          <w:szCs w:val="32"/>
        </w:rPr>
        <w:t>万元，</w:t>
      </w:r>
      <w:r>
        <w:rPr>
          <w:rFonts w:eastAsia="仿宋_GB2312"/>
          <w:color w:val="000000"/>
          <w:sz w:val="32"/>
          <w:szCs w:val="32"/>
        </w:rPr>
        <w:t>比上年增加</w:t>
      </w:r>
      <w:r>
        <w:rPr>
          <w:rFonts w:eastAsia="仿宋_GB2312"/>
          <w:color w:val="000000"/>
          <w:sz w:val="32"/>
          <w:szCs w:val="32"/>
        </w:rPr>
        <w:t>897</w:t>
      </w:r>
      <w:r>
        <w:rPr>
          <w:rFonts w:eastAsia="仿宋_GB2312"/>
          <w:color w:val="000000"/>
          <w:sz w:val="32"/>
          <w:szCs w:val="32"/>
        </w:rPr>
        <w:t>万元，增长</w:t>
      </w:r>
      <w:r>
        <w:rPr>
          <w:rFonts w:eastAsia="仿宋_GB2312"/>
          <w:color w:val="000000"/>
          <w:sz w:val="32"/>
          <w:szCs w:val="32"/>
        </w:rPr>
        <w:t>14.5%</w:t>
      </w:r>
      <w:r>
        <w:rPr>
          <w:rFonts w:eastAsia="仿宋_GB2312"/>
          <w:color w:val="000000"/>
          <w:sz w:val="32"/>
          <w:szCs w:val="32"/>
        </w:rPr>
        <w:t>，主要是因为学生人数的增加，预计上级专项转移支付增加</w:t>
      </w:r>
      <w:r>
        <w:rPr>
          <w:rFonts w:eastAsia="仿宋_GB2312"/>
          <w:sz w:val="32"/>
          <w:szCs w:val="32"/>
        </w:rPr>
        <w:t>；</w:t>
      </w:r>
      <w:r w:rsidR="008F05E6">
        <w:rPr>
          <w:rFonts w:eastAsia="仿宋_GB2312" w:hint="eastAsia"/>
          <w:sz w:val="32"/>
          <w:szCs w:val="32"/>
        </w:rPr>
        <w:t>科学技术支出</w:t>
      </w:r>
      <w:r w:rsidR="008F05E6">
        <w:rPr>
          <w:rFonts w:eastAsia="仿宋_GB2312" w:hint="eastAsia"/>
          <w:sz w:val="32"/>
          <w:szCs w:val="32"/>
        </w:rPr>
        <w:t>680</w:t>
      </w:r>
      <w:r w:rsidR="008F05E6">
        <w:rPr>
          <w:rFonts w:eastAsia="仿宋_GB2312" w:hint="eastAsia"/>
          <w:sz w:val="32"/>
          <w:szCs w:val="32"/>
        </w:rPr>
        <w:t>万元，比上年增加</w:t>
      </w:r>
      <w:r w:rsidR="008F05E6">
        <w:rPr>
          <w:rFonts w:eastAsia="仿宋_GB2312" w:hint="eastAsia"/>
          <w:sz w:val="32"/>
          <w:szCs w:val="32"/>
        </w:rPr>
        <w:t>5</w:t>
      </w:r>
      <w:r w:rsidR="008F05E6">
        <w:rPr>
          <w:rFonts w:eastAsia="仿宋_GB2312" w:hint="eastAsia"/>
          <w:sz w:val="32"/>
          <w:szCs w:val="32"/>
        </w:rPr>
        <w:t>万元，增长</w:t>
      </w:r>
      <w:r w:rsidR="008F05E6">
        <w:rPr>
          <w:rFonts w:eastAsia="仿宋_GB2312" w:hint="eastAsia"/>
          <w:sz w:val="32"/>
          <w:szCs w:val="32"/>
        </w:rPr>
        <w:t>0.7%</w:t>
      </w:r>
      <w:r w:rsidR="008F05E6">
        <w:rPr>
          <w:rFonts w:eastAsia="仿宋_GB2312" w:hint="eastAsia"/>
          <w:sz w:val="32"/>
          <w:szCs w:val="32"/>
        </w:rPr>
        <w:t>；</w:t>
      </w:r>
      <w:r>
        <w:rPr>
          <w:rFonts w:eastAsia="仿宋_GB2312"/>
          <w:sz w:val="32"/>
          <w:szCs w:val="32"/>
        </w:rPr>
        <w:t>文化体育与传媒</w:t>
      </w:r>
      <w:r>
        <w:rPr>
          <w:rFonts w:eastAsia="仿宋_GB2312" w:hint="eastAsia"/>
          <w:sz w:val="32"/>
          <w:szCs w:val="32"/>
        </w:rPr>
        <w:t>支出</w:t>
      </w:r>
      <w:r>
        <w:rPr>
          <w:rFonts w:eastAsia="仿宋_GB2312"/>
          <w:sz w:val="32"/>
          <w:szCs w:val="32"/>
        </w:rPr>
        <w:t>1260</w:t>
      </w:r>
      <w:r>
        <w:rPr>
          <w:rFonts w:eastAsia="仿宋_GB2312"/>
          <w:sz w:val="32"/>
          <w:szCs w:val="32"/>
        </w:rPr>
        <w:t>万元，</w:t>
      </w:r>
      <w:r>
        <w:rPr>
          <w:rFonts w:eastAsia="仿宋_GB2312"/>
          <w:color w:val="000000"/>
          <w:sz w:val="32"/>
          <w:szCs w:val="32"/>
        </w:rPr>
        <w:t>比上年增加</w:t>
      </w:r>
      <w:r>
        <w:rPr>
          <w:rFonts w:eastAsia="仿宋_GB2312"/>
          <w:color w:val="000000"/>
          <w:sz w:val="32"/>
          <w:szCs w:val="32"/>
        </w:rPr>
        <w:t>77</w:t>
      </w:r>
      <w:r>
        <w:rPr>
          <w:rFonts w:eastAsia="仿宋_GB2312"/>
          <w:color w:val="000000"/>
          <w:sz w:val="32"/>
          <w:szCs w:val="32"/>
        </w:rPr>
        <w:t>万元，增长</w:t>
      </w:r>
      <w:r>
        <w:rPr>
          <w:rFonts w:eastAsia="仿宋_GB2312"/>
          <w:color w:val="000000"/>
          <w:sz w:val="32"/>
          <w:szCs w:val="32"/>
        </w:rPr>
        <w:t>6.51%</w:t>
      </w:r>
      <w:r>
        <w:rPr>
          <w:rFonts w:eastAsia="仿宋_GB2312"/>
          <w:sz w:val="32"/>
          <w:szCs w:val="32"/>
        </w:rPr>
        <w:t>；社会保障和就业</w:t>
      </w:r>
      <w:r>
        <w:rPr>
          <w:rFonts w:eastAsia="仿宋_GB2312" w:hint="eastAsia"/>
          <w:sz w:val="32"/>
          <w:szCs w:val="32"/>
        </w:rPr>
        <w:t>支出</w:t>
      </w:r>
      <w:r>
        <w:rPr>
          <w:rFonts w:eastAsia="仿宋_GB2312"/>
          <w:sz w:val="32"/>
          <w:szCs w:val="32"/>
        </w:rPr>
        <w:t>6787</w:t>
      </w:r>
      <w:r>
        <w:rPr>
          <w:rFonts w:eastAsia="仿宋_GB2312"/>
          <w:sz w:val="32"/>
          <w:szCs w:val="32"/>
        </w:rPr>
        <w:t>万元，</w:t>
      </w:r>
      <w:r>
        <w:rPr>
          <w:rFonts w:eastAsia="仿宋_GB2312"/>
          <w:color w:val="000000"/>
          <w:sz w:val="32"/>
          <w:szCs w:val="32"/>
        </w:rPr>
        <w:t>比上年减少</w:t>
      </w:r>
      <w:r>
        <w:rPr>
          <w:rFonts w:eastAsia="仿宋_GB2312"/>
          <w:color w:val="000000"/>
          <w:sz w:val="32"/>
          <w:szCs w:val="32"/>
        </w:rPr>
        <w:t>46</w:t>
      </w:r>
      <w:r>
        <w:rPr>
          <w:rFonts w:eastAsia="仿宋_GB2312"/>
          <w:color w:val="000000"/>
          <w:sz w:val="32"/>
          <w:szCs w:val="32"/>
        </w:rPr>
        <w:t>万元，</w:t>
      </w:r>
      <w:r>
        <w:rPr>
          <w:rFonts w:eastAsia="仿宋_GB2312" w:hAnsi="仿宋_GB2312"/>
          <w:sz w:val="32"/>
          <w:szCs w:val="32"/>
        </w:rPr>
        <w:t>降低</w:t>
      </w:r>
      <w:r>
        <w:rPr>
          <w:rFonts w:eastAsia="仿宋_GB2312"/>
          <w:color w:val="000000"/>
          <w:sz w:val="32"/>
          <w:szCs w:val="32"/>
        </w:rPr>
        <w:t>0.67%</w:t>
      </w:r>
      <w:r>
        <w:rPr>
          <w:rFonts w:eastAsia="仿宋_GB2312"/>
          <w:sz w:val="32"/>
          <w:szCs w:val="32"/>
        </w:rPr>
        <w:t>；医疗卫生与计划生育</w:t>
      </w:r>
      <w:r>
        <w:rPr>
          <w:rFonts w:eastAsia="仿宋_GB2312" w:hint="eastAsia"/>
          <w:sz w:val="32"/>
          <w:szCs w:val="32"/>
        </w:rPr>
        <w:t>支出</w:t>
      </w:r>
      <w:r>
        <w:rPr>
          <w:rFonts w:eastAsia="仿宋_GB2312"/>
          <w:sz w:val="32"/>
          <w:szCs w:val="32"/>
        </w:rPr>
        <w:t>6288</w:t>
      </w:r>
      <w:r>
        <w:rPr>
          <w:rFonts w:eastAsia="仿宋_GB2312"/>
          <w:sz w:val="32"/>
          <w:szCs w:val="32"/>
        </w:rPr>
        <w:t>万元，</w:t>
      </w:r>
      <w:r>
        <w:rPr>
          <w:rFonts w:eastAsia="仿宋_GB2312"/>
          <w:color w:val="000000"/>
          <w:sz w:val="32"/>
          <w:szCs w:val="32"/>
        </w:rPr>
        <w:t>比上年增加</w:t>
      </w:r>
      <w:r>
        <w:rPr>
          <w:rFonts w:eastAsia="仿宋_GB2312"/>
          <w:color w:val="000000"/>
          <w:sz w:val="32"/>
          <w:szCs w:val="32"/>
        </w:rPr>
        <w:t>280</w:t>
      </w:r>
      <w:r>
        <w:rPr>
          <w:rFonts w:eastAsia="仿宋_GB2312"/>
          <w:color w:val="000000"/>
          <w:sz w:val="32"/>
          <w:szCs w:val="32"/>
        </w:rPr>
        <w:t>万元，增长</w:t>
      </w:r>
      <w:r>
        <w:rPr>
          <w:rFonts w:eastAsia="仿宋_GB2312"/>
          <w:color w:val="000000"/>
          <w:sz w:val="32"/>
          <w:szCs w:val="32"/>
        </w:rPr>
        <w:t>4.66%</w:t>
      </w:r>
      <w:r>
        <w:rPr>
          <w:rFonts w:eastAsia="仿宋_GB2312"/>
          <w:sz w:val="32"/>
          <w:szCs w:val="32"/>
        </w:rPr>
        <w:t>；节能环保</w:t>
      </w:r>
      <w:r>
        <w:rPr>
          <w:rFonts w:eastAsia="仿宋_GB2312" w:hint="eastAsia"/>
          <w:sz w:val="32"/>
          <w:szCs w:val="32"/>
        </w:rPr>
        <w:t>支出</w:t>
      </w:r>
      <w:r>
        <w:rPr>
          <w:rFonts w:eastAsia="仿宋_GB2312"/>
          <w:sz w:val="32"/>
          <w:szCs w:val="32"/>
        </w:rPr>
        <w:t>2769</w:t>
      </w:r>
      <w:r>
        <w:rPr>
          <w:rFonts w:eastAsia="仿宋_GB2312"/>
          <w:sz w:val="32"/>
          <w:szCs w:val="32"/>
        </w:rPr>
        <w:t>万元，</w:t>
      </w:r>
      <w:r>
        <w:rPr>
          <w:rFonts w:eastAsia="仿宋_GB2312"/>
          <w:color w:val="000000"/>
          <w:sz w:val="32"/>
          <w:szCs w:val="32"/>
        </w:rPr>
        <w:t>比上年减少</w:t>
      </w:r>
      <w:r>
        <w:rPr>
          <w:rFonts w:eastAsia="仿宋_GB2312"/>
          <w:color w:val="000000"/>
          <w:sz w:val="32"/>
          <w:szCs w:val="32"/>
        </w:rPr>
        <w:t>39</w:t>
      </w:r>
      <w:r>
        <w:rPr>
          <w:rFonts w:eastAsia="仿宋_GB2312"/>
          <w:color w:val="000000"/>
          <w:sz w:val="32"/>
          <w:szCs w:val="32"/>
        </w:rPr>
        <w:t>万元，</w:t>
      </w:r>
      <w:r>
        <w:rPr>
          <w:rFonts w:eastAsia="仿宋_GB2312" w:hAnsi="仿宋_GB2312"/>
          <w:sz w:val="32"/>
          <w:szCs w:val="32"/>
        </w:rPr>
        <w:t>降低</w:t>
      </w:r>
      <w:r>
        <w:rPr>
          <w:rFonts w:eastAsia="仿宋_GB2312"/>
          <w:color w:val="000000"/>
          <w:sz w:val="32"/>
          <w:szCs w:val="32"/>
        </w:rPr>
        <w:t>1.39%</w:t>
      </w:r>
      <w:r>
        <w:rPr>
          <w:rFonts w:eastAsia="仿宋_GB2312"/>
          <w:sz w:val="32"/>
          <w:szCs w:val="32"/>
        </w:rPr>
        <w:t>；</w:t>
      </w:r>
      <w:r w:rsidR="008F05E6">
        <w:rPr>
          <w:rFonts w:eastAsia="仿宋_GB2312" w:hint="eastAsia"/>
          <w:sz w:val="32"/>
          <w:szCs w:val="32"/>
        </w:rPr>
        <w:t>城乡社区事务支出</w:t>
      </w:r>
      <w:r w:rsidR="008F05E6">
        <w:rPr>
          <w:rFonts w:eastAsia="仿宋_GB2312" w:hint="eastAsia"/>
          <w:sz w:val="32"/>
          <w:szCs w:val="32"/>
        </w:rPr>
        <w:t>1735</w:t>
      </w:r>
      <w:r w:rsidR="008F05E6">
        <w:rPr>
          <w:rFonts w:eastAsia="仿宋_GB2312" w:hint="eastAsia"/>
          <w:sz w:val="32"/>
          <w:szCs w:val="32"/>
        </w:rPr>
        <w:lastRenderedPageBreak/>
        <w:t>万元，比上年增加</w:t>
      </w:r>
      <w:r w:rsidR="008F05E6">
        <w:rPr>
          <w:rFonts w:eastAsia="仿宋_GB2312" w:hint="eastAsia"/>
          <w:sz w:val="32"/>
          <w:szCs w:val="32"/>
        </w:rPr>
        <w:t>1720</w:t>
      </w:r>
      <w:r w:rsidR="008F05E6">
        <w:rPr>
          <w:rFonts w:eastAsia="仿宋_GB2312" w:hint="eastAsia"/>
          <w:sz w:val="32"/>
          <w:szCs w:val="32"/>
        </w:rPr>
        <w:t>万元，</w:t>
      </w:r>
      <w:r w:rsidR="00562FD8">
        <w:rPr>
          <w:rFonts w:eastAsia="仿宋_GB2312" w:hint="eastAsia"/>
          <w:sz w:val="32"/>
          <w:szCs w:val="32"/>
        </w:rPr>
        <w:t>预计本年城乡基础设施补短板转移支付资金的科目会从其他收入调整至该科目；</w:t>
      </w:r>
      <w:r>
        <w:rPr>
          <w:rFonts w:eastAsia="仿宋_GB2312"/>
          <w:sz w:val="32"/>
          <w:szCs w:val="32"/>
        </w:rPr>
        <w:t>农林水</w:t>
      </w:r>
      <w:r>
        <w:rPr>
          <w:rFonts w:eastAsia="仿宋_GB2312" w:hint="eastAsia"/>
          <w:sz w:val="32"/>
          <w:szCs w:val="32"/>
        </w:rPr>
        <w:t>支出</w:t>
      </w:r>
      <w:r>
        <w:rPr>
          <w:rFonts w:eastAsia="仿宋_GB2312"/>
          <w:sz w:val="32"/>
          <w:szCs w:val="32"/>
        </w:rPr>
        <w:t>29460</w:t>
      </w:r>
      <w:r>
        <w:rPr>
          <w:rFonts w:eastAsia="仿宋_GB2312"/>
          <w:sz w:val="32"/>
          <w:szCs w:val="32"/>
        </w:rPr>
        <w:t>万元，</w:t>
      </w:r>
      <w:r>
        <w:rPr>
          <w:rFonts w:eastAsia="仿宋_GB2312"/>
          <w:color w:val="000000"/>
          <w:sz w:val="32"/>
          <w:szCs w:val="32"/>
        </w:rPr>
        <w:t>比上年增加</w:t>
      </w:r>
      <w:r>
        <w:rPr>
          <w:rFonts w:eastAsia="仿宋_GB2312"/>
          <w:color w:val="000000"/>
          <w:sz w:val="32"/>
          <w:szCs w:val="32"/>
        </w:rPr>
        <w:t>2378</w:t>
      </w:r>
      <w:r>
        <w:rPr>
          <w:rFonts w:eastAsia="仿宋_GB2312"/>
          <w:color w:val="000000"/>
          <w:sz w:val="32"/>
          <w:szCs w:val="32"/>
        </w:rPr>
        <w:t>万元，增长</w:t>
      </w:r>
      <w:r>
        <w:rPr>
          <w:rFonts w:eastAsia="仿宋_GB2312"/>
          <w:color w:val="000000"/>
          <w:sz w:val="32"/>
          <w:szCs w:val="32"/>
        </w:rPr>
        <w:t>8.78%</w:t>
      </w:r>
      <w:r>
        <w:rPr>
          <w:rFonts w:eastAsia="仿宋_GB2312"/>
          <w:sz w:val="32"/>
          <w:szCs w:val="32"/>
        </w:rPr>
        <w:t>；交通运输</w:t>
      </w:r>
      <w:r>
        <w:rPr>
          <w:rFonts w:eastAsia="仿宋_GB2312" w:hint="eastAsia"/>
          <w:sz w:val="32"/>
          <w:szCs w:val="32"/>
        </w:rPr>
        <w:t>支出</w:t>
      </w:r>
      <w:r>
        <w:rPr>
          <w:rFonts w:eastAsia="仿宋_GB2312"/>
          <w:sz w:val="32"/>
          <w:szCs w:val="32"/>
        </w:rPr>
        <w:t>5064</w:t>
      </w:r>
      <w:r>
        <w:rPr>
          <w:rFonts w:eastAsia="仿宋_GB2312"/>
          <w:sz w:val="32"/>
          <w:szCs w:val="32"/>
        </w:rPr>
        <w:t>万元，</w:t>
      </w:r>
      <w:r>
        <w:rPr>
          <w:rFonts w:eastAsia="仿宋_GB2312"/>
          <w:color w:val="000000"/>
          <w:sz w:val="32"/>
          <w:szCs w:val="32"/>
        </w:rPr>
        <w:t>比上年增加</w:t>
      </w:r>
      <w:r>
        <w:rPr>
          <w:rFonts w:eastAsia="仿宋_GB2312"/>
          <w:color w:val="000000"/>
          <w:sz w:val="32"/>
          <w:szCs w:val="32"/>
        </w:rPr>
        <w:t>701</w:t>
      </w:r>
      <w:r>
        <w:rPr>
          <w:rFonts w:eastAsia="仿宋_GB2312"/>
          <w:color w:val="000000"/>
          <w:sz w:val="32"/>
          <w:szCs w:val="32"/>
        </w:rPr>
        <w:t>万元，增长</w:t>
      </w:r>
      <w:r>
        <w:rPr>
          <w:rFonts w:eastAsia="仿宋_GB2312"/>
          <w:color w:val="000000"/>
          <w:sz w:val="32"/>
          <w:szCs w:val="32"/>
        </w:rPr>
        <w:t>16.07%</w:t>
      </w:r>
      <w:r>
        <w:rPr>
          <w:rFonts w:eastAsia="仿宋_GB2312"/>
          <w:color w:val="000000"/>
          <w:sz w:val="32"/>
          <w:szCs w:val="32"/>
        </w:rPr>
        <w:t>，主要是因为预计专项转移支付数增加</w:t>
      </w:r>
      <w:r>
        <w:rPr>
          <w:rFonts w:eastAsia="仿宋_GB2312"/>
          <w:sz w:val="32"/>
          <w:szCs w:val="32"/>
        </w:rPr>
        <w:t>；资源勘探信息</w:t>
      </w:r>
      <w:r>
        <w:rPr>
          <w:rFonts w:eastAsia="仿宋_GB2312" w:hint="eastAsia"/>
          <w:sz w:val="32"/>
          <w:szCs w:val="32"/>
        </w:rPr>
        <w:t>支出</w:t>
      </w:r>
      <w:r>
        <w:rPr>
          <w:rFonts w:eastAsia="仿宋_GB2312"/>
          <w:sz w:val="32"/>
          <w:szCs w:val="32"/>
        </w:rPr>
        <w:t>等</w:t>
      </w:r>
      <w:r>
        <w:rPr>
          <w:rFonts w:eastAsia="仿宋_GB2312"/>
          <w:sz w:val="32"/>
          <w:szCs w:val="32"/>
        </w:rPr>
        <w:t>113</w:t>
      </w:r>
      <w:r>
        <w:rPr>
          <w:rFonts w:eastAsia="仿宋_GB2312"/>
          <w:sz w:val="32"/>
          <w:szCs w:val="32"/>
        </w:rPr>
        <w:t>元，</w:t>
      </w:r>
      <w:r>
        <w:rPr>
          <w:rFonts w:eastAsia="仿宋_GB2312"/>
          <w:color w:val="000000"/>
          <w:sz w:val="32"/>
          <w:szCs w:val="32"/>
        </w:rPr>
        <w:t>比上年减少</w:t>
      </w:r>
      <w:r>
        <w:rPr>
          <w:rFonts w:eastAsia="仿宋_GB2312"/>
          <w:color w:val="000000"/>
          <w:sz w:val="32"/>
          <w:szCs w:val="32"/>
        </w:rPr>
        <w:t>48</w:t>
      </w:r>
      <w:r>
        <w:rPr>
          <w:rFonts w:eastAsia="仿宋_GB2312"/>
          <w:color w:val="000000"/>
          <w:sz w:val="32"/>
          <w:szCs w:val="32"/>
        </w:rPr>
        <w:t>万元，</w:t>
      </w:r>
      <w:r>
        <w:rPr>
          <w:rFonts w:eastAsia="仿宋_GB2312" w:hAnsi="仿宋_GB2312"/>
          <w:sz w:val="32"/>
          <w:szCs w:val="32"/>
        </w:rPr>
        <w:t>降低</w:t>
      </w:r>
      <w:r>
        <w:rPr>
          <w:rFonts w:eastAsia="仿宋_GB2312"/>
          <w:color w:val="000000"/>
          <w:sz w:val="32"/>
          <w:szCs w:val="32"/>
        </w:rPr>
        <w:t>29.81%</w:t>
      </w:r>
      <w:r>
        <w:rPr>
          <w:rFonts w:eastAsia="仿宋_GB2312"/>
          <w:color w:val="000000"/>
          <w:sz w:val="32"/>
          <w:szCs w:val="32"/>
        </w:rPr>
        <w:t>，主要是因为一次性因素剔除</w:t>
      </w:r>
      <w:r>
        <w:rPr>
          <w:rFonts w:eastAsia="仿宋_GB2312"/>
          <w:sz w:val="32"/>
          <w:szCs w:val="32"/>
        </w:rPr>
        <w:t>；商业服务业等</w:t>
      </w:r>
      <w:r>
        <w:rPr>
          <w:rFonts w:eastAsia="仿宋_GB2312"/>
          <w:sz w:val="32"/>
          <w:szCs w:val="32"/>
        </w:rPr>
        <w:t>428</w:t>
      </w:r>
      <w:r>
        <w:rPr>
          <w:rFonts w:eastAsia="仿宋_GB2312"/>
          <w:sz w:val="32"/>
          <w:szCs w:val="32"/>
        </w:rPr>
        <w:t>万元，</w:t>
      </w:r>
      <w:r>
        <w:rPr>
          <w:rFonts w:eastAsia="仿宋_GB2312"/>
          <w:color w:val="000000"/>
          <w:sz w:val="32"/>
          <w:szCs w:val="32"/>
        </w:rPr>
        <w:t>比上年减少</w:t>
      </w:r>
      <w:r>
        <w:rPr>
          <w:rFonts w:eastAsia="仿宋_GB2312"/>
          <w:color w:val="000000"/>
          <w:sz w:val="32"/>
          <w:szCs w:val="32"/>
        </w:rPr>
        <w:t>8</w:t>
      </w:r>
      <w:r>
        <w:rPr>
          <w:rFonts w:eastAsia="仿宋_GB2312"/>
          <w:color w:val="000000"/>
          <w:sz w:val="32"/>
          <w:szCs w:val="32"/>
        </w:rPr>
        <w:t>万元，</w:t>
      </w:r>
      <w:r>
        <w:rPr>
          <w:rFonts w:eastAsia="仿宋_GB2312" w:hAnsi="仿宋_GB2312"/>
          <w:sz w:val="32"/>
          <w:szCs w:val="32"/>
        </w:rPr>
        <w:t>降低</w:t>
      </w:r>
      <w:r>
        <w:rPr>
          <w:rFonts w:eastAsia="仿宋_GB2312"/>
          <w:color w:val="000000"/>
          <w:sz w:val="32"/>
          <w:szCs w:val="32"/>
        </w:rPr>
        <w:t>1.83%</w:t>
      </w:r>
      <w:r>
        <w:rPr>
          <w:rFonts w:eastAsia="仿宋_GB2312"/>
          <w:sz w:val="32"/>
          <w:szCs w:val="32"/>
        </w:rPr>
        <w:t>；金融</w:t>
      </w:r>
      <w:r>
        <w:rPr>
          <w:rFonts w:eastAsia="仿宋_GB2312"/>
          <w:sz w:val="32"/>
          <w:szCs w:val="32"/>
        </w:rPr>
        <w:t>3</w:t>
      </w:r>
      <w:r>
        <w:rPr>
          <w:rFonts w:eastAsia="仿宋_GB2312"/>
          <w:sz w:val="32"/>
          <w:szCs w:val="32"/>
        </w:rPr>
        <w:t>万元，</w:t>
      </w:r>
      <w:r>
        <w:rPr>
          <w:rFonts w:eastAsia="仿宋_GB2312"/>
          <w:color w:val="000000"/>
          <w:sz w:val="32"/>
          <w:szCs w:val="32"/>
        </w:rPr>
        <w:t>与上年持平</w:t>
      </w:r>
      <w:r>
        <w:rPr>
          <w:rFonts w:eastAsia="仿宋_GB2312"/>
          <w:sz w:val="32"/>
          <w:szCs w:val="32"/>
        </w:rPr>
        <w:t>；国土海洋气象</w:t>
      </w:r>
      <w:r>
        <w:rPr>
          <w:rFonts w:eastAsia="仿宋_GB2312" w:hint="eastAsia"/>
          <w:sz w:val="32"/>
          <w:szCs w:val="32"/>
        </w:rPr>
        <w:t>支出</w:t>
      </w:r>
      <w:r>
        <w:rPr>
          <w:rFonts w:eastAsia="仿宋_GB2312"/>
          <w:sz w:val="32"/>
          <w:szCs w:val="32"/>
        </w:rPr>
        <w:t>等</w:t>
      </w:r>
      <w:r>
        <w:rPr>
          <w:rFonts w:eastAsia="仿宋_GB2312"/>
          <w:sz w:val="32"/>
          <w:szCs w:val="32"/>
        </w:rPr>
        <w:t>2544</w:t>
      </w:r>
      <w:r>
        <w:rPr>
          <w:rFonts w:eastAsia="仿宋_GB2312"/>
          <w:sz w:val="32"/>
          <w:szCs w:val="32"/>
        </w:rPr>
        <w:t>万元，</w:t>
      </w:r>
      <w:r>
        <w:rPr>
          <w:rFonts w:eastAsia="仿宋_GB2312"/>
          <w:color w:val="000000"/>
          <w:sz w:val="32"/>
          <w:szCs w:val="32"/>
        </w:rPr>
        <w:t>比上年减少</w:t>
      </w:r>
      <w:r>
        <w:rPr>
          <w:rFonts w:eastAsia="仿宋_GB2312"/>
          <w:color w:val="000000"/>
          <w:sz w:val="32"/>
          <w:szCs w:val="32"/>
        </w:rPr>
        <w:t>17</w:t>
      </w:r>
      <w:r>
        <w:rPr>
          <w:rFonts w:eastAsia="仿宋_GB2312"/>
          <w:color w:val="000000"/>
          <w:sz w:val="32"/>
          <w:szCs w:val="32"/>
        </w:rPr>
        <w:t>万元，</w:t>
      </w:r>
      <w:r>
        <w:rPr>
          <w:rFonts w:eastAsia="仿宋_GB2312" w:hAnsi="仿宋_GB2312"/>
          <w:sz w:val="32"/>
          <w:szCs w:val="32"/>
        </w:rPr>
        <w:t>降低</w:t>
      </w:r>
      <w:r>
        <w:rPr>
          <w:rFonts w:eastAsia="仿宋_GB2312"/>
          <w:color w:val="000000"/>
          <w:sz w:val="32"/>
          <w:szCs w:val="32"/>
        </w:rPr>
        <w:t>0.66%</w:t>
      </w:r>
      <w:r>
        <w:rPr>
          <w:rFonts w:eastAsia="仿宋_GB2312"/>
          <w:sz w:val="32"/>
          <w:szCs w:val="32"/>
        </w:rPr>
        <w:t>；住房保障</w:t>
      </w:r>
      <w:r>
        <w:rPr>
          <w:rFonts w:eastAsia="仿宋_GB2312" w:hint="eastAsia"/>
          <w:sz w:val="32"/>
          <w:szCs w:val="32"/>
        </w:rPr>
        <w:t>支出</w:t>
      </w:r>
      <w:r>
        <w:rPr>
          <w:rFonts w:eastAsia="仿宋_GB2312"/>
          <w:sz w:val="32"/>
          <w:szCs w:val="32"/>
        </w:rPr>
        <w:t>4174</w:t>
      </w:r>
      <w:r>
        <w:rPr>
          <w:rFonts w:eastAsia="仿宋_GB2312"/>
          <w:sz w:val="32"/>
          <w:szCs w:val="32"/>
        </w:rPr>
        <w:t>万元，</w:t>
      </w:r>
      <w:r>
        <w:rPr>
          <w:rFonts w:eastAsia="仿宋_GB2312"/>
          <w:color w:val="000000"/>
          <w:sz w:val="32"/>
          <w:szCs w:val="32"/>
        </w:rPr>
        <w:t>比上年增加</w:t>
      </w:r>
      <w:r>
        <w:rPr>
          <w:rFonts w:eastAsia="仿宋_GB2312"/>
          <w:color w:val="000000"/>
          <w:sz w:val="32"/>
          <w:szCs w:val="32"/>
        </w:rPr>
        <w:t>1546</w:t>
      </w:r>
      <w:r>
        <w:rPr>
          <w:rFonts w:eastAsia="仿宋_GB2312"/>
          <w:color w:val="000000"/>
          <w:sz w:val="32"/>
          <w:szCs w:val="32"/>
        </w:rPr>
        <w:t>万元，增长</w:t>
      </w:r>
      <w:r>
        <w:rPr>
          <w:rFonts w:eastAsia="仿宋_GB2312"/>
          <w:color w:val="000000"/>
          <w:sz w:val="32"/>
          <w:szCs w:val="32"/>
        </w:rPr>
        <w:t>58.83%</w:t>
      </w:r>
      <w:r>
        <w:rPr>
          <w:rFonts w:eastAsia="仿宋_GB2312"/>
          <w:sz w:val="32"/>
          <w:szCs w:val="32"/>
        </w:rPr>
        <w:t>；粮油物资储备</w:t>
      </w:r>
      <w:r>
        <w:rPr>
          <w:rFonts w:eastAsia="仿宋_GB2312" w:hint="eastAsia"/>
          <w:sz w:val="32"/>
          <w:szCs w:val="32"/>
        </w:rPr>
        <w:t>支出</w:t>
      </w:r>
      <w:r>
        <w:rPr>
          <w:rFonts w:eastAsia="仿宋_GB2312"/>
          <w:sz w:val="32"/>
          <w:szCs w:val="32"/>
        </w:rPr>
        <w:t>289</w:t>
      </w:r>
      <w:r>
        <w:rPr>
          <w:rFonts w:eastAsia="仿宋_GB2312"/>
          <w:sz w:val="32"/>
          <w:szCs w:val="32"/>
        </w:rPr>
        <w:t>万元，</w:t>
      </w:r>
      <w:r>
        <w:rPr>
          <w:rFonts w:eastAsia="仿宋_GB2312"/>
          <w:color w:val="000000"/>
          <w:sz w:val="32"/>
          <w:szCs w:val="32"/>
        </w:rPr>
        <w:t>比上年减少</w:t>
      </w:r>
      <w:r>
        <w:rPr>
          <w:rFonts w:eastAsia="仿宋_GB2312"/>
          <w:color w:val="000000"/>
          <w:sz w:val="32"/>
          <w:szCs w:val="32"/>
        </w:rPr>
        <w:t>42</w:t>
      </w:r>
      <w:r>
        <w:rPr>
          <w:rFonts w:eastAsia="仿宋_GB2312"/>
          <w:color w:val="000000"/>
          <w:sz w:val="32"/>
          <w:szCs w:val="32"/>
        </w:rPr>
        <w:t>万元，</w:t>
      </w:r>
      <w:r>
        <w:rPr>
          <w:rFonts w:eastAsia="仿宋_GB2312" w:hAnsi="仿宋_GB2312"/>
          <w:sz w:val="32"/>
          <w:szCs w:val="32"/>
        </w:rPr>
        <w:t>降低</w:t>
      </w:r>
      <w:r>
        <w:rPr>
          <w:rFonts w:eastAsia="仿宋_GB2312"/>
          <w:color w:val="000000"/>
          <w:sz w:val="32"/>
          <w:szCs w:val="32"/>
        </w:rPr>
        <w:t>12.69%</w:t>
      </w:r>
      <w:r w:rsidR="00562FD8">
        <w:rPr>
          <w:rFonts w:eastAsia="仿宋_GB2312" w:hint="eastAsia"/>
          <w:color w:val="000000"/>
          <w:sz w:val="32"/>
          <w:szCs w:val="32"/>
        </w:rPr>
        <w:t>，其他收入</w:t>
      </w:r>
      <w:r w:rsidR="00562FD8">
        <w:rPr>
          <w:rFonts w:eastAsia="仿宋_GB2312" w:hint="eastAsia"/>
          <w:color w:val="000000"/>
          <w:sz w:val="32"/>
          <w:szCs w:val="32"/>
        </w:rPr>
        <w:t>150</w:t>
      </w:r>
      <w:r w:rsidR="00562FD8">
        <w:rPr>
          <w:rFonts w:eastAsia="仿宋_GB2312" w:hint="eastAsia"/>
          <w:color w:val="000000"/>
          <w:sz w:val="32"/>
          <w:szCs w:val="32"/>
        </w:rPr>
        <w:t>万元，比上年减少</w:t>
      </w:r>
      <w:r w:rsidR="00562FD8">
        <w:rPr>
          <w:rFonts w:eastAsia="仿宋_GB2312" w:hint="eastAsia"/>
          <w:color w:val="000000"/>
          <w:sz w:val="32"/>
          <w:szCs w:val="32"/>
        </w:rPr>
        <w:t>1314</w:t>
      </w:r>
      <w:r w:rsidR="00562FD8">
        <w:rPr>
          <w:rFonts w:eastAsia="仿宋_GB2312" w:hint="eastAsia"/>
          <w:color w:val="000000"/>
          <w:sz w:val="32"/>
          <w:szCs w:val="32"/>
        </w:rPr>
        <w:t>万元，降低</w:t>
      </w:r>
      <w:r w:rsidR="00562FD8">
        <w:rPr>
          <w:rFonts w:eastAsia="仿宋_GB2312" w:hint="eastAsia"/>
          <w:color w:val="000000"/>
          <w:sz w:val="32"/>
          <w:szCs w:val="32"/>
        </w:rPr>
        <w:t>89.7%</w:t>
      </w:r>
      <w:r w:rsidR="00562FD8">
        <w:rPr>
          <w:rFonts w:eastAsia="仿宋_GB2312" w:hint="eastAsia"/>
          <w:color w:val="000000"/>
          <w:sz w:val="32"/>
          <w:szCs w:val="32"/>
        </w:rPr>
        <w:t>，预计</w:t>
      </w:r>
      <w:r w:rsidR="00562FD8">
        <w:rPr>
          <w:rFonts w:eastAsia="仿宋_GB2312" w:hint="eastAsia"/>
          <w:sz w:val="32"/>
          <w:szCs w:val="32"/>
        </w:rPr>
        <w:t>本年城乡基础设施补短板转移支付资金的科目会从本科目调整至城乡社区事务支出</w:t>
      </w:r>
      <w:r>
        <w:rPr>
          <w:rFonts w:eastAsia="仿宋_GB2312"/>
          <w:sz w:val="32"/>
          <w:szCs w:val="32"/>
        </w:rPr>
        <w:t>。</w:t>
      </w:r>
    </w:p>
    <w:p w:rsidR="00032631" w:rsidRDefault="00015850">
      <w:pPr>
        <w:spacing w:line="600" w:lineRule="exact"/>
        <w:ind w:firstLineChars="200" w:firstLine="640"/>
        <w:rPr>
          <w:rFonts w:eastAsia="仿宋_GB2312"/>
          <w:sz w:val="32"/>
          <w:szCs w:val="32"/>
        </w:rPr>
      </w:pPr>
      <w:r>
        <w:rPr>
          <w:rFonts w:eastAsia="仿宋_GB2312"/>
          <w:sz w:val="32"/>
          <w:szCs w:val="32"/>
        </w:rPr>
        <w:t>专项转移支付补助资金按照专门的资金管理办法；上级文件规定的用途专款专用。</w:t>
      </w:r>
    </w:p>
    <w:p w:rsidR="00032631" w:rsidRDefault="00D6429F" w:rsidP="00D6429F">
      <w:pPr>
        <w:spacing w:line="600" w:lineRule="exact"/>
        <w:rPr>
          <w:rFonts w:eastAsia="楷体_GB2312"/>
          <w:b/>
          <w:color w:val="000000"/>
          <w:sz w:val="32"/>
          <w:szCs w:val="32"/>
        </w:rPr>
      </w:pPr>
      <w:r>
        <w:rPr>
          <w:rFonts w:eastAsia="楷体_GB2312" w:hint="eastAsia"/>
          <w:b/>
          <w:color w:val="000000"/>
          <w:sz w:val="32"/>
          <w:szCs w:val="32"/>
        </w:rPr>
        <w:t xml:space="preserve">  </w:t>
      </w:r>
      <w:r w:rsidR="00C94933">
        <w:rPr>
          <w:rFonts w:eastAsia="楷体_GB2312" w:hint="eastAsia"/>
          <w:b/>
          <w:color w:val="000000"/>
          <w:sz w:val="32"/>
          <w:szCs w:val="32"/>
        </w:rPr>
        <w:t xml:space="preserve">  </w:t>
      </w:r>
      <w:r w:rsidRPr="00EB2CC5">
        <w:rPr>
          <w:rFonts w:eastAsia="楷体_GB2312"/>
          <w:b/>
          <w:color w:val="000000"/>
          <w:sz w:val="32"/>
          <w:szCs w:val="32"/>
        </w:rPr>
        <w:t>政府性基金</w:t>
      </w:r>
      <w:r>
        <w:rPr>
          <w:rFonts w:eastAsia="楷体_GB2312" w:hint="eastAsia"/>
          <w:b/>
          <w:color w:val="000000"/>
          <w:sz w:val="32"/>
          <w:szCs w:val="32"/>
        </w:rPr>
        <w:t>上级补助收入</w:t>
      </w:r>
      <w:r w:rsidR="00667D74">
        <w:rPr>
          <w:rFonts w:eastAsia="楷体_GB2312" w:hint="eastAsia"/>
          <w:b/>
          <w:color w:val="000000"/>
          <w:sz w:val="32"/>
          <w:szCs w:val="32"/>
        </w:rPr>
        <w:t>预算</w:t>
      </w:r>
    </w:p>
    <w:p w:rsidR="00032631" w:rsidRDefault="006B3A3C">
      <w:pPr>
        <w:ind w:firstLineChars="200" w:firstLine="640"/>
        <w:rPr>
          <w:rFonts w:eastAsia="仿宋_GB2312"/>
          <w:sz w:val="32"/>
          <w:szCs w:val="32"/>
        </w:rPr>
      </w:pPr>
      <w:r>
        <w:rPr>
          <w:rFonts w:eastAsia="仿宋_GB2312" w:hint="eastAsia"/>
          <w:sz w:val="32"/>
          <w:szCs w:val="32"/>
        </w:rPr>
        <w:t>2019</w:t>
      </w:r>
      <w:r w:rsidR="00D6429F">
        <w:rPr>
          <w:rFonts w:eastAsia="仿宋_GB2312" w:hint="eastAsia"/>
          <w:sz w:val="32"/>
          <w:szCs w:val="32"/>
        </w:rPr>
        <w:t>年</w:t>
      </w:r>
      <w:r w:rsidR="00015850">
        <w:rPr>
          <w:rFonts w:eastAsia="仿宋_GB2312" w:hint="eastAsia"/>
          <w:sz w:val="32"/>
          <w:szCs w:val="32"/>
        </w:rPr>
        <w:t>政府性基金</w:t>
      </w:r>
      <w:r w:rsidR="00D6429F">
        <w:rPr>
          <w:rFonts w:eastAsia="仿宋_GB2312" w:hint="eastAsia"/>
          <w:sz w:val="32"/>
          <w:szCs w:val="32"/>
        </w:rPr>
        <w:t>上级补助收入预算</w:t>
      </w:r>
      <w:r w:rsidR="00015850">
        <w:rPr>
          <w:rFonts w:eastAsia="仿宋_GB2312" w:hint="eastAsia"/>
          <w:sz w:val="32"/>
          <w:szCs w:val="32"/>
        </w:rPr>
        <w:t>10000</w:t>
      </w:r>
      <w:r w:rsidR="00015850">
        <w:rPr>
          <w:rFonts w:eastAsia="仿宋_GB2312" w:hint="eastAsia"/>
          <w:sz w:val="32"/>
          <w:szCs w:val="32"/>
        </w:rPr>
        <w:t>万元。其中大中型水库移民后期扶持基金收入</w:t>
      </w:r>
      <w:r w:rsidR="00015850">
        <w:rPr>
          <w:rFonts w:eastAsia="仿宋_GB2312" w:hint="eastAsia"/>
          <w:sz w:val="32"/>
          <w:szCs w:val="32"/>
        </w:rPr>
        <w:t>7654</w:t>
      </w:r>
      <w:r w:rsidR="00015850">
        <w:rPr>
          <w:rFonts w:eastAsia="仿宋_GB2312" w:hint="eastAsia"/>
          <w:sz w:val="32"/>
          <w:szCs w:val="32"/>
        </w:rPr>
        <w:t>万元、小型水库移民扶助基金收入</w:t>
      </w:r>
      <w:r w:rsidR="00015850">
        <w:rPr>
          <w:rFonts w:eastAsia="仿宋_GB2312" w:hint="eastAsia"/>
          <w:sz w:val="32"/>
          <w:szCs w:val="32"/>
        </w:rPr>
        <w:t>30</w:t>
      </w:r>
      <w:r w:rsidR="00015850">
        <w:rPr>
          <w:rFonts w:eastAsia="仿宋_GB2312" w:hint="eastAsia"/>
          <w:sz w:val="32"/>
          <w:szCs w:val="32"/>
        </w:rPr>
        <w:t>万元、大中型水库库区基金收入</w:t>
      </w:r>
      <w:r w:rsidR="00015850">
        <w:rPr>
          <w:rFonts w:eastAsia="仿宋_GB2312" w:hint="eastAsia"/>
          <w:sz w:val="32"/>
          <w:szCs w:val="32"/>
        </w:rPr>
        <w:t>636</w:t>
      </w:r>
      <w:r w:rsidR="00015850">
        <w:rPr>
          <w:rFonts w:eastAsia="仿宋_GB2312" w:hint="eastAsia"/>
          <w:sz w:val="32"/>
          <w:szCs w:val="32"/>
        </w:rPr>
        <w:t>万元、彩票公益金收入</w:t>
      </w:r>
      <w:r w:rsidR="00015850">
        <w:rPr>
          <w:rFonts w:eastAsia="仿宋_GB2312" w:hint="eastAsia"/>
          <w:sz w:val="32"/>
          <w:szCs w:val="32"/>
        </w:rPr>
        <w:t>1680</w:t>
      </w:r>
      <w:r w:rsidR="00015850">
        <w:rPr>
          <w:rFonts w:eastAsia="仿宋_GB2312" w:hint="eastAsia"/>
          <w:sz w:val="32"/>
          <w:szCs w:val="32"/>
        </w:rPr>
        <w:t>万元。</w:t>
      </w:r>
    </w:p>
    <w:p w:rsidR="00032631" w:rsidRDefault="00015850">
      <w:pPr>
        <w:spacing w:line="580" w:lineRule="exact"/>
        <w:ind w:firstLineChars="200" w:firstLine="640"/>
        <w:rPr>
          <w:rFonts w:eastAsia="黑体"/>
          <w:color w:val="000000"/>
          <w:sz w:val="32"/>
          <w:szCs w:val="32"/>
        </w:rPr>
      </w:pPr>
      <w:r>
        <w:rPr>
          <w:rFonts w:eastAsia="黑体" w:hAnsi="黑体"/>
          <w:color w:val="000000"/>
          <w:sz w:val="32"/>
          <w:szCs w:val="32"/>
        </w:rPr>
        <w:t>七、地方政府债务情况</w:t>
      </w:r>
    </w:p>
    <w:p w:rsidR="00032631" w:rsidRDefault="00015850">
      <w:pPr>
        <w:spacing w:line="580" w:lineRule="exact"/>
        <w:ind w:firstLineChars="200" w:firstLine="643"/>
        <w:rPr>
          <w:rFonts w:eastAsia="楷体_GB2312"/>
          <w:b/>
          <w:color w:val="000000"/>
          <w:sz w:val="32"/>
          <w:szCs w:val="32"/>
        </w:rPr>
      </w:pPr>
      <w:r>
        <w:rPr>
          <w:rFonts w:eastAsia="楷体_GB2312"/>
          <w:b/>
          <w:color w:val="000000"/>
          <w:sz w:val="32"/>
          <w:szCs w:val="32"/>
        </w:rPr>
        <w:t>（一）地方政府债务限额余额情况</w:t>
      </w:r>
    </w:p>
    <w:p w:rsidR="00032631" w:rsidRDefault="00015850">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2018年，政府债务总限额251068万元，其中一般债务限额209688万元，专项债务限额41380万元。截止2018年底，地方政府债务余额251069万元，其中一般债务余额209689万元，专项债务余额41380万元。</w:t>
      </w:r>
    </w:p>
    <w:p w:rsidR="00032631" w:rsidRDefault="00015850">
      <w:pPr>
        <w:spacing w:line="580" w:lineRule="exact"/>
        <w:ind w:left="643"/>
        <w:rPr>
          <w:rFonts w:eastAsia="楷体_GB2312"/>
          <w:b/>
          <w:color w:val="000000"/>
          <w:sz w:val="32"/>
          <w:szCs w:val="32"/>
        </w:rPr>
      </w:pPr>
      <w:r>
        <w:rPr>
          <w:rFonts w:eastAsia="楷体_GB2312"/>
          <w:b/>
          <w:color w:val="000000"/>
          <w:sz w:val="32"/>
          <w:szCs w:val="32"/>
        </w:rPr>
        <w:t>（</w:t>
      </w:r>
      <w:r>
        <w:rPr>
          <w:rFonts w:eastAsia="楷体_GB2312" w:hint="eastAsia"/>
          <w:b/>
          <w:color w:val="000000"/>
          <w:sz w:val="32"/>
          <w:szCs w:val="32"/>
        </w:rPr>
        <w:t>二</w:t>
      </w:r>
      <w:r>
        <w:rPr>
          <w:rFonts w:eastAsia="楷体_GB2312"/>
          <w:b/>
          <w:color w:val="000000"/>
          <w:sz w:val="32"/>
          <w:szCs w:val="32"/>
        </w:rPr>
        <w:t>）地方政府债券发行情况</w:t>
      </w:r>
    </w:p>
    <w:p w:rsidR="00032631" w:rsidRDefault="00015850">
      <w:pPr>
        <w:spacing w:line="580" w:lineRule="exact"/>
        <w:ind w:firstLineChars="200" w:firstLine="640"/>
        <w:rPr>
          <w:rFonts w:eastAsia="楷体_GB2312"/>
          <w:b/>
          <w:color w:val="000000"/>
          <w:sz w:val="32"/>
          <w:szCs w:val="32"/>
        </w:rPr>
      </w:pPr>
      <w:r>
        <w:rPr>
          <w:rFonts w:ascii="仿宋_GB2312" w:eastAsia="仿宋_GB2312" w:hint="eastAsia"/>
          <w:bCs/>
          <w:color w:val="000000"/>
          <w:sz w:val="32"/>
          <w:szCs w:val="32"/>
        </w:rPr>
        <w:t>2018年，我县政府一般债券转贷收入35358万元，其中新增债券18600万元，置换债券16758万元。专项债券转贷收入22230万元，其中新增债券11100万元，置换债券11130万元。</w:t>
      </w:r>
    </w:p>
    <w:p w:rsidR="00032631" w:rsidRDefault="00015850">
      <w:pPr>
        <w:spacing w:line="580" w:lineRule="exact"/>
        <w:ind w:firstLineChars="200" w:firstLine="643"/>
        <w:rPr>
          <w:rFonts w:eastAsia="楷体_GB2312"/>
          <w:b/>
          <w:color w:val="000000"/>
          <w:sz w:val="32"/>
          <w:szCs w:val="32"/>
        </w:rPr>
      </w:pPr>
      <w:r>
        <w:rPr>
          <w:rFonts w:eastAsia="楷体_GB2312"/>
          <w:b/>
          <w:color w:val="000000"/>
          <w:sz w:val="32"/>
          <w:szCs w:val="32"/>
        </w:rPr>
        <w:t>（三）地方政府债务还本付息情况</w:t>
      </w:r>
    </w:p>
    <w:p w:rsidR="00032631" w:rsidRDefault="00015850">
      <w:pPr>
        <w:spacing w:line="580" w:lineRule="exact"/>
        <w:ind w:firstLineChars="200" w:firstLine="640"/>
        <w:rPr>
          <w:rFonts w:ascii="仿宋_GB2312" w:eastAsia="仿宋_GB2312"/>
          <w:sz w:val="32"/>
          <w:szCs w:val="32"/>
        </w:rPr>
      </w:pPr>
      <w:r>
        <w:rPr>
          <w:rFonts w:ascii="仿宋_GB2312" w:eastAsia="仿宋_GB2312" w:hint="eastAsia"/>
          <w:sz w:val="32"/>
          <w:szCs w:val="32"/>
        </w:rPr>
        <w:t>2018年地方政府债券还本预计执行额27888万元，其中：一般债务16758万元，专项债务11130万元；2018年地方政府债券付息预计执行额7125万元，其中：一般债务6161万元，专项债务964万元；2019年地方政府债券还本预算数18700万元，其中：一般债务18700万元，专项债务0万元；2019年地方政府债券付息预算数6960万元，其中：一般债务6960万元，专项债务0万元。</w:t>
      </w:r>
    </w:p>
    <w:p w:rsidR="00032631" w:rsidRDefault="00015850">
      <w:pPr>
        <w:spacing w:line="580" w:lineRule="exact"/>
        <w:ind w:firstLineChars="200" w:firstLine="643"/>
        <w:rPr>
          <w:rFonts w:eastAsia="楷体_GB2312"/>
          <w:b/>
          <w:color w:val="000000"/>
          <w:sz w:val="32"/>
          <w:szCs w:val="32"/>
        </w:rPr>
      </w:pPr>
      <w:r>
        <w:rPr>
          <w:rFonts w:eastAsia="楷体_GB2312"/>
          <w:b/>
          <w:color w:val="000000"/>
          <w:sz w:val="32"/>
          <w:szCs w:val="32"/>
        </w:rPr>
        <w:t>（四）债券资金使用安排</w:t>
      </w:r>
    </w:p>
    <w:p w:rsidR="00032631" w:rsidRDefault="00015850">
      <w:pPr>
        <w:spacing w:line="580" w:lineRule="exact"/>
        <w:ind w:firstLineChars="200" w:firstLine="600"/>
        <w:rPr>
          <w:rFonts w:ascii="仿宋_GB2312" w:eastAsia="仿宋_GB2312"/>
          <w:color w:val="000000"/>
          <w:sz w:val="32"/>
          <w:szCs w:val="32"/>
        </w:rPr>
      </w:pPr>
      <w:r>
        <w:rPr>
          <w:rFonts w:ascii="仿宋_GB2312" w:eastAsia="仿宋_GB2312" w:hint="eastAsia"/>
          <w:color w:val="000000"/>
          <w:sz w:val="30"/>
          <w:szCs w:val="30"/>
        </w:rPr>
        <w:t>根</w:t>
      </w:r>
      <w:r>
        <w:rPr>
          <w:rFonts w:ascii="仿宋_GB2312" w:eastAsia="仿宋_GB2312" w:hint="eastAsia"/>
          <w:color w:val="000000"/>
          <w:sz w:val="32"/>
          <w:szCs w:val="32"/>
        </w:rPr>
        <w:t>据《地方政府一般债券发行管理暂行办法》（财库〔2015〕64号）规定，在未收到上级财政下达债券额度通知的情况下，各县市区不允许将新增债券数额列入年初预算，只能在明确当年新增债券额度后列入当年的调整预算。2018年6月份财政部驻湖南省专员办来我县检查债券工作时，也专门就此问题提出了整改意见。鉴此，今年年初预算的收入</w:t>
      </w:r>
      <w:r>
        <w:rPr>
          <w:rFonts w:ascii="仿宋_GB2312" w:eastAsia="仿宋_GB2312" w:hint="eastAsia"/>
          <w:color w:val="000000"/>
          <w:sz w:val="32"/>
          <w:szCs w:val="32"/>
        </w:rPr>
        <w:lastRenderedPageBreak/>
        <w:t>项目将“债券转贷收入”剔除，为了保证预算平衡，对于拟通过新增债券资金使用安排的预算支出项也同步剔除，届时再统一列入调整预算。</w:t>
      </w:r>
    </w:p>
    <w:p w:rsidR="00032631" w:rsidRDefault="00015850">
      <w:pPr>
        <w:spacing w:line="580" w:lineRule="exact"/>
        <w:ind w:firstLineChars="200" w:firstLine="640"/>
        <w:rPr>
          <w:rFonts w:eastAsia="黑体"/>
          <w:color w:val="000000"/>
          <w:sz w:val="32"/>
          <w:szCs w:val="32"/>
        </w:rPr>
      </w:pPr>
      <w:r>
        <w:rPr>
          <w:rFonts w:eastAsia="黑体" w:hAnsi="黑体"/>
          <w:color w:val="000000"/>
          <w:sz w:val="32"/>
          <w:szCs w:val="32"/>
        </w:rPr>
        <w:t>八、预算绩效管理工作开展情况</w:t>
      </w:r>
    </w:p>
    <w:p w:rsidR="00032631" w:rsidRDefault="00015850">
      <w:pPr>
        <w:ind w:firstLineChars="200" w:firstLine="640"/>
        <w:rPr>
          <w:rFonts w:ascii="仿宋_GB2312" w:eastAsia="仿宋_GB2312"/>
          <w:sz w:val="32"/>
          <w:szCs w:val="32"/>
        </w:rPr>
      </w:pPr>
      <w:r>
        <w:rPr>
          <w:rFonts w:ascii="仿宋_GB2312" w:eastAsia="仿宋_GB2312" w:hint="eastAsia"/>
          <w:bCs/>
          <w:sz w:val="32"/>
          <w:szCs w:val="32"/>
        </w:rPr>
        <w:t>2018</w:t>
      </w:r>
      <w:r>
        <w:rPr>
          <w:rFonts w:ascii="仿宋_GB2312" w:eastAsia="仿宋_GB2312" w:hAnsi="宋体" w:hint="eastAsia"/>
          <w:bCs/>
          <w:sz w:val="32"/>
          <w:szCs w:val="32"/>
        </w:rPr>
        <w:t>年度，</w:t>
      </w:r>
      <w:r>
        <w:rPr>
          <w:rFonts w:ascii="仿宋_GB2312" w:eastAsia="仿宋_GB2312" w:hint="eastAsia"/>
          <w:sz w:val="32"/>
          <w:szCs w:val="32"/>
        </w:rPr>
        <w:t>在</w:t>
      </w:r>
      <w:proofErr w:type="gramStart"/>
      <w:r>
        <w:rPr>
          <w:rFonts w:ascii="仿宋_GB2312" w:eastAsia="仿宋_GB2312" w:hint="eastAsia"/>
          <w:sz w:val="32"/>
          <w:szCs w:val="32"/>
        </w:rPr>
        <w:t>县预算</w:t>
      </w:r>
      <w:proofErr w:type="gramEnd"/>
      <w:r>
        <w:rPr>
          <w:rFonts w:ascii="仿宋_GB2312" w:eastAsia="仿宋_GB2312" w:hint="eastAsia"/>
          <w:sz w:val="32"/>
          <w:szCs w:val="32"/>
        </w:rPr>
        <w:t>绩效管理领导小组和局领导的正确领导下，全面开展预算绩效管理工作，大幅完善预算绩效管理机制，强力抓好部门整体支出和专项支出绩效目标申报，切实推进预算绩效运行跟踪监控管理，公开招标引入中介大力开展部门整体（专项）支出绩效评价工作，着力</w:t>
      </w:r>
      <w:r>
        <w:rPr>
          <w:rFonts w:ascii="仿宋_GB2312" w:eastAsia="仿宋_GB2312" w:hint="eastAsia"/>
          <w:kern w:val="0"/>
          <w:sz w:val="32"/>
          <w:szCs w:val="32"/>
        </w:rPr>
        <w:t>提升预算绩效评价质量,</w:t>
      </w:r>
      <w:r>
        <w:rPr>
          <w:rFonts w:ascii="仿宋_GB2312" w:eastAsia="仿宋_GB2312" w:hint="eastAsia"/>
          <w:sz w:val="32"/>
          <w:szCs w:val="32"/>
        </w:rPr>
        <w:t>强化</w:t>
      </w:r>
      <w:r>
        <w:rPr>
          <w:rFonts w:ascii="仿宋_GB2312" w:eastAsia="仿宋_GB2312" w:hint="eastAsia"/>
          <w:kern w:val="0"/>
          <w:sz w:val="32"/>
          <w:szCs w:val="32"/>
        </w:rPr>
        <w:t>预算绩效评价结果应用,</w:t>
      </w:r>
      <w:r>
        <w:rPr>
          <w:rFonts w:ascii="仿宋_GB2312" w:eastAsia="仿宋_GB2312" w:hint="eastAsia"/>
          <w:sz w:val="32"/>
          <w:szCs w:val="32"/>
        </w:rPr>
        <w:t>实现政府绩效评估新突破, 全面推进我县预算绩效管理工作，圆满完成各项工作。</w:t>
      </w:r>
    </w:p>
    <w:p w:rsidR="00032631" w:rsidRDefault="00015850">
      <w:pPr>
        <w:ind w:firstLineChars="200" w:firstLine="643"/>
        <w:rPr>
          <w:rFonts w:ascii="仿宋_GB2312" w:eastAsia="仿宋_GB2312"/>
          <w:sz w:val="32"/>
          <w:szCs w:val="32"/>
        </w:rPr>
      </w:pPr>
      <w:r>
        <w:rPr>
          <w:rFonts w:ascii="仿宋_GB2312" w:eastAsia="仿宋_GB2312" w:hint="eastAsia"/>
          <w:b/>
          <w:bCs/>
          <w:sz w:val="32"/>
          <w:szCs w:val="32"/>
        </w:rPr>
        <w:t>（一）2018年工作成效</w:t>
      </w:r>
    </w:p>
    <w:p w:rsidR="00032631" w:rsidRDefault="00015850">
      <w:pPr>
        <w:ind w:firstLineChars="200" w:firstLine="640"/>
        <w:rPr>
          <w:rFonts w:ascii="仿宋_GB2312" w:eastAsia="仿宋_GB2312"/>
          <w:bCs/>
          <w:sz w:val="32"/>
          <w:szCs w:val="32"/>
        </w:rPr>
      </w:pPr>
      <w:r>
        <w:rPr>
          <w:rFonts w:ascii="仿宋_GB2312" w:eastAsia="仿宋_GB2312" w:hint="eastAsia"/>
          <w:bCs/>
          <w:sz w:val="32"/>
          <w:szCs w:val="32"/>
        </w:rPr>
        <w:t>1</w:t>
      </w:r>
      <w:r w:rsidR="00DB3B7C">
        <w:rPr>
          <w:rFonts w:ascii="仿宋_GB2312" w:eastAsia="仿宋_GB2312" w:hint="eastAsia"/>
          <w:bCs/>
          <w:sz w:val="32"/>
          <w:szCs w:val="32"/>
        </w:rPr>
        <w:t>.</w:t>
      </w:r>
      <w:r>
        <w:rPr>
          <w:rFonts w:ascii="仿宋_GB2312" w:eastAsia="仿宋_GB2312" w:hint="eastAsia"/>
          <w:bCs/>
          <w:sz w:val="32"/>
          <w:szCs w:val="32"/>
        </w:rPr>
        <w:t>积极完成预算支出绩效目标申报工作。下发</w:t>
      </w:r>
      <w:proofErr w:type="gramStart"/>
      <w:r>
        <w:rPr>
          <w:rFonts w:ascii="仿宋_GB2312" w:eastAsia="仿宋_GB2312" w:hint="eastAsia"/>
          <w:bCs/>
          <w:sz w:val="32"/>
          <w:szCs w:val="32"/>
        </w:rPr>
        <w:t>道财绩</w:t>
      </w:r>
      <w:proofErr w:type="gramEnd"/>
      <w:r w:rsidR="00EF6814">
        <w:rPr>
          <w:rFonts w:ascii="仿宋_GB2312" w:eastAsia="仿宋_GB2312" w:hint="eastAsia"/>
          <w:bCs/>
          <w:sz w:val="32"/>
          <w:szCs w:val="32"/>
        </w:rPr>
        <w:t>[</w:t>
      </w:r>
      <w:r>
        <w:rPr>
          <w:rFonts w:ascii="仿宋_GB2312" w:eastAsia="仿宋_GB2312" w:hint="eastAsia"/>
          <w:bCs/>
          <w:sz w:val="32"/>
          <w:szCs w:val="32"/>
        </w:rPr>
        <w:t>2017</w:t>
      </w:r>
      <w:r w:rsidR="00EF6814">
        <w:rPr>
          <w:rFonts w:ascii="仿宋_GB2312" w:eastAsia="仿宋_GB2312" w:hint="eastAsia"/>
          <w:bCs/>
          <w:sz w:val="32"/>
          <w:szCs w:val="32"/>
        </w:rPr>
        <w:t>]</w:t>
      </w:r>
      <w:r>
        <w:rPr>
          <w:rFonts w:ascii="仿宋_GB2312" w:eastAsia="仿宋_GB2312" w:hint="eastAsia"/>
          <w:bCs/>
          <w:sz w:val="32"/>
          <w:szCs w:val="32"/>
        </w:rPr>
        <w:t>31号文件，切实抓好了全县134个预算单位2017年度和2018年度部门整体(专项)支出的绩效目标申报工作。</w:t>
      </w:r>
    </w:p>
    <w:p w:rsidR="00032631" w:rsidRDefault="00015850">
      <w:pPr>
        <w:ind w:firstLineChars="200" w:firstLine="640"/>
        <w:rPr>
          <w:rFonts w:ascii="仿宋_GB2312" w:eastAsia="仿宋_GB2312"/>
          <w:bCs/>
          <w:sz w:val="32"/>
          <w:szCs w:val="32"/>
        </w:rPr>
      </w:pPr>
      <w:r>
        <w:rPr>
          <w:rFonts w:ascii="仿宋_GB2312" w:eastAsia="仿宋_GB2312" w:hint="eastAsia"/>
          <w:bCs/>
          <w:sz w:val="32"/>
          <w:szCs w:val="32"/>
        </w:rPr>
        <w:t>2</w:t>
      </w:r>
      <w:r w:rsidR="00DB3B7C">
        <w:rPr>
          <w:rFonts w:ascii="仿宋_GB2312" w:eastAsia="仿宋_GB2312" w:hint="eastAsia"/>
          <w:bCs/>
          <w:sz w:val="32"/>
          <w:szCs w:val="32"/>
        </w:rPr>
        <w:t>.</w:t>
      </w:r>
      <w:r>
        <w:rPr>
          <w:rFonts w:ascii="仿宋_GB2312" w:eastAsia="仿宋_GB2312" w:hint="eastAsia"/>
          <w:bCs/>
          <w:sz w:val="32"/>
          <w:szCs w:val="32"/>
        </w:rPr>
        <w:t>平稳推进预算绩效运行跟踪监控管理工作。下发</w:t>
      </w:r>
      <w:proofErr w:type="gramStart"/>
      <w:r>
        <w:rPr>
          <w:rFonts w:ascii="仿宋_GB2312" w:eastAsia="仿宋_GB2312" w:hint="eastAsia"/>
          <w:bCs/>
          <w:sz w:val="32"/>
          <w:szCs w:val="32"/>
        </w:rPr>
        <w:t>道财绩</w:t>
      </w:r>
      <w:proofErr w:type="gramEnd"/>
      <w:r>
        <w:rPr>
          <w:rFonts w:ascii="仿宋_GB2312" w:eastAsia="仿宋_GB2312" w:hint="eastAsia"/>
          <w:bCs/>
          <w:sz w:val="32"/>
          <w:szCs w:val="32"/>
        </w:rPr>
        <w:t>[2018]20文件,全面落实全县134个预算单位的预算绩效运行跟踪监控管理工作。</w:t>
      </w:r>
    </w:p>
    <w:p w:rsidR="00032631" w:rsidRDefault="00015850">
      <w:pPr>
        <w:ind w:firstLineChars="200" w:firstLine="640"/>
        <w:rPr>
          <w:rFonts w:ascii="仿宋_GB2312" w:eastAsia="仿宋_GB2312"/>
          <w:bCs/>
          <w:sz w:val="32"/>
          <w:szCs w:val="32"/>
        </w:rPr>
      </w:pPr>
      <w:r>
        <w:rPr>
          <w:rFonts w:ascii="仿宋_GB2312" w:eastAsia="仿宋_GB2312" w:hint="eastAsia"/>
          <w:bCs/>
          <w:sz w:val="32"/>
          <w:szCs w:val="32"/>
        </w:rPr>
        <w:t>3</w:t>
      </w:r>
      <w:r w:rsidR="00DB3B7C">
        <w:rPr>
          <w:rFonts w:ascii="仿宋_GB2312" w:eastAsia="仿宋_GB2312" w:hint="eastAsia"/>
          <w:bCs/>
          <w:sz w:val="32"/>
          <w:szCs w:val="32"/>
        </w:rPr>
        <w:t>.</w:t>
      </w:r>
      <w:r>
        <w:rPr>
          <w:rFonts w:ascii="仿宋_GB2312" w:eastAsia="仿宋_GB2312" w:hint="eastAsia"/>
          <w:bCs/>
          <w:sz w:val="32"/>
          <w:szCs w:val="32"/>
        </w:rPr>
        <w:t>全面开展预算支出绩效评价工作</w:t>
      </w:r>
    </w:p>
    <w:p w:rsidR="00032631" w:rsidRDefault="00015850">
      <w:pPr>
        <w:ind w:firstLineChars="246" w:firstLine="787"/>
        <w:rPr>
          <w:rFonts w:ascii="仿宋_GB2312" w:eastAsia="仿宋_GB2312"/>
          <w:bCs/>
          <w:sz w:val="32"/>
          <w:szCs w:val="32"/>
        </w:rPr>
      </w:pPr>
      <w:r>
        <w:rPr>
          <w:rFonts w:ascii="仿宋_GB2312" w:eastAsia="仿宋_GB2312" w:hint="eastAsia"/>
          <w:bCs/>
          <w:sz w:val="32"/>
          <w:szCs w:val="32"/>
        </w:rPr>
        <w:t>根据局务会研究决定，在全省范围内公开招标购买中介机构服务，开展绩效评价工作。永州诚信联合会计师事务</w:t>
      </w:r>
      <w:r>
        <w:rPr>
          <w:rFonts w:ascii="仿宋_GB2312" w:eastAsia="仿宋_GB2312" w:hint="eastAsia"/>
          <w:bCs/>
          <w:sz w:val="32"/>
          <w:szCs w:val="32"/>
        </w:rPr>
        <w:lastRenderedPageBreak/>
        <w:t>所、湖南永</w:t>
      </w:r>
      <w:proofErr w:type="gramStart"/>
      <w:r>
        <w:rPr>
          <w:rFonts w:ascii="仿宋_GB2312" w:eastAsia="仿宋_GB2312" w:hint="eastAsia"/>
          <w:bCs/>
          <w:sz w:val="32"/>
          <w:szCs w:val="32"/>
        </w:rPr>
        <w:t>一</w:t>
      </w:r>
      <w:proofErr w:type="gramEnd"/>
      <w:r>
        <w:rPr>
          <w:rFonts w:ascii="仿宋_GB2312" w:eastAsia="仿宋_GB2312" w:hint="eastAsia"/>
          <w:bCs/>
          <w:sz w:val="32"/>
          <w:szCs w:val="32"/>
        </w:rPr>
        <w:t>会计师事务所、</w:t>
      </w:r>
      <w:proofErr w:type="gramStart"/>
      <w:r>
        <w:rPr>
          <w:rFonts w:ascii="仿宋_GB2312" w:eastAsia="仿宋_GB2312" w:hint="eastAsia"/>
          <w:bCs/>
          <w:sz w:val="32"/>
          <w:szCs w:val="32"/>
        </w:rPr>
        <w:t>湖南诚悦达会计师</w:t>
      </w:r>
      <w:proofErr w:type="gramEnd"/>
      <w:r>
        <w:rPr>
          <w:rFonts w:ascii="仿宋_GB2312" w:eastAsia="仿宋_GB2312" w:hint="eastAsia"/>
          <w:bCs/>
          <w:sz w:val="32"/>
          <w:szCs w:val="32"/>
        </w:rPr>
        <w:t>事</w:t>
      </w:r>
      <w:r w:rsidR="004221F4">
        <w:rPr>
          <w:rFonts w:ascii="仿宋_GB2312" w:eastAsia="仿宋_GB2312" w:hint="eastAsia"/>
          <w:bCs/>
          <w:sz w:val="32"/>
          <w:szCs w:val="32"/>
        </w:rPr>
        <w:t>务所</w:t>
      </w:r>
      <w:r>
        <w:rPr>
          <w:rFonts w:ascii="仿宋_GB2312" w:eastAsia="仿宋_GB2312" w:hint="eastAsia"/>
          <w:bCs/>
          <w:sz w:val="32"/>
          <w:szCs w:val="32"/>
        </w:rPr>
        <w:t>等三家中介机构中标，对道县水利局等8个预算单位开展2015年度-2017年度部门整体（专项）支出绩效评价工作，绩效评价覆盖支出金额84039万元，发现问题115个，提出建议115条，规范支出420余万元，深得各方好评。</w:t>
      </w:r>
    </w:p>
    <w:p w:rsidR="00032631" w:rsidRDefault="00015850">
      <w:pPr>
        <w:ind w:firstLineChars="200" w:firstLine="640"/>
        <w:rPr>
          <w:rFonts w:ascii="仿宋_GB2312" w:eastAsia="仿宋_GB2312"/>
          <w:bCs/>
          <w:sz w:val="32"/>
          <w:szCs w:val="32"/>
        </w:rPr>
      </w:pPr>
      <w:r>
        <w:rPr>
          <w:rFonts w:ascii="仿宋_GB2312" w:eastAsia="仿宋_GB2312" w:hint="eastAsia"/>
          <w:bCs/>
          <w:sz w:val="32"/>
          <w:szCs w:val="32"/>
        </w:rPr>
        <w:t>4</w:t>
      </w:r>
      <w:r w:rsidR="002829EC">
        <w:rPr>
          <w:rFonts w:ascii="仿宋_GB2312" w:eastAsia="仿宋_GB2312" w:hint="eastAsia"/>
          <w:bCs/>
          <w:sz w:val="32"/>
          <w:szCs w:val="32"/>
        </w:rPr>
        <w:t>.</w:t>
      </w:r>
      <w:r>
        <w:rPr>
          <w:rFonts w:ascii="仿宋_GB2312" w:eastAsia="仿宋_GB2312" w:hint="eastAsia"/>
          <w:bCs/>
          <w:sz w:val="32"/>
          <w:szCs w:val="32"/>
        </w:rPr>
        <w:t>切实抓好绩效自评工作。下发</w:t>
      </w:r>
      <w:proofErr w:type="gramStart"/>
      <w:r>
        <w:rPr>
          <w:rFonts w:ascii="仿宋_GB2312" w:eastAsia="仿宋_GB2312" w:hint="eastAsia"/>
          <w:bCs/>
          <w:sz w:val="32"/>
          <w:szCs w:val="32"/>
        </w:rPr>
        <w:t>道财绩</w:t>
      </w:r>
      <w:proofErr w:type="gramEnd"/>
      <w:r>
        <w:rPr>
          <w:rFonts w:ascii="仿宋_GB2312" w:eastAsia="仿宋_GB2312" w:hint="eastAsia"/>
          <w:bCs/>
          <w:sz w:val="32"/>
          <w:szCs w:val="32"/>
        </w:rPr>
        <w:t>[2018]1号文件切实抓好了全县134个预算单位2017年度部门整体(专项)支出的绩效自评</w:t>
      </w:r>
      <w:r w:rsidR="00A351D0">
        <w:rPr>
          <w:rFonts w:ascii="仿宋_GB2312" w:eastAsia="仿宋_GB2312" w:hint="eastAsia"/>
          <w:bCs/>
          <w:sz w:val="32"/>
          <w:szCs w:val="32"/>
        </w:rPr>
        <w:t>，大部分绩效自评报告已挂网公示</w:t>
      </w:r>
      <w:r>
        <w:rPr>
          <w:rFonts w:ascii="仿宋_GB2312" w:eastAsia="仿宋_GB2312" w:hint="eastAsia"/>
          <w:bCs/>
          <w:sz w:val="32"/>
          <w:szCs w:val="32"/>
        </w:rPr>
        <w:t>。</w:t>
      </w:r>
    </w:p>
    <w:p w:rsidR="00032631" w:rsidRDefault="00015850">
      <w:pPr>
        <w:ind w:firstLineChars="200" w:firstLine="640"/>
        <w:rPr>
          <w:rFonts w:ascii="仿宋_GB2312" w:eastAsia="仿宋_GB2312"/>
          <w:bCs/>
          <w:sz w:val="32"/>
          <w:szCs w:val="32"/>
        </w:rPr>
      </w:pPr>
      <w:r>
        <w:rPr>
          <w:rFonts w:ascii="仿宋_GB2312" w:eastAsia="仿宋_GB2312" w:hint="eastAsia"/>
          <w:bCs/>
          <w:sz w:val="32"/>
          <w:szCs w:val="32"/>
        </w:rPr>
        <w:t>5</w:t>
      </w:r>
      <w:r w:rsidR="002829EC">
        <w:rPr>
          <w:rFonts w:ascii="仿宋_GB2312" w:eastAsia="仿宋_GB2312" w:hint="eastAsia"/>
          <w:bCs/>
          <w:sz w:val="32"/>
          <w:szCs w:val="32"/>
        </w:rPr>
        <w:t>.</w:t>
      </w:r>
      <w:r>
        <w:rPr>
          <w:rFonts w:ascii="仿宋_GB2312" w:eastAsia="仿宋_GB2312" w:hint="eastAsia"/>
          <w:bCs/>
          <w:sz w:val="32"/>
          <w:szCs w:val="32"/>
        </w:rPr>
        <w:t>强化绩效评价结果运用，积极</w:t>
      </w:r>
      <w:r w:rsidR="008F5A33">
        <w:rPr>
          <w:rFonts w:ascii="仿宋_GB2312" w:eastAsia="仿宋_GB2312" w:hint="eastAsia"/>
          <w:bCs/>
          <w:sz w:val="32"/>
          <w:szCs w:val="32"/>
        </w:rPr>
        <w:t>参与</w:t>
      </w:r>
      <w:r>
        <w:rPr>
          <w:rFonts w:ascii="仿宋_GB2312" w:eastAsia="仿宋_GB2312" w:hint="eastAsia"/>
          <w:bCs/>
          <w:sz w:val="32"/>
          <w:szCs w:val="32"/>
        </w:rPr>
        <w:t>2019年预算编制工作。</w:t>
      </w:r>
    </w:p>
    <w:p w:rsidR="00032631" w:rsidRDefault="00015850">
      <w:pPr>
        <w:ind w:firstLineChars="200" w:firstLine="640"/>
        <w:rPr>
          <w:rFonts w:ascii="仿宋_GB2312" w:eastAsia="仿宋_GB2312"/>
          <w:bCs/>
          <w:sz w:val="32"/>
          <w:szCs w:val="32"/>
        </w:rPr>
      </w:pPr>
      <w:r>
        <w:rPr>
          <w:rFonts w:ascii="仿宋_GB2312" w:eastAsia="仿宋_GB2312" w:hint="eastAsia"/>
          <w:bCs/>
          <w:sz w:val="32"/>
          <w:szCs w:val="32"/>
        </w:rPr>
        <w:t>6</w:t>
      </w:r>
      <w:r w:rsidR="002829EC">
        <w:rPr>
          <w:rFonts w:ascii="仿宋_GB2312" w:eastAsia="仿宋_GB2312" w:hint="eastAsia"/>
          <w:bCs/>
          <w:sz w:val="32"/>
          <w:szCs w:val="32"/>
        </w:rPr>
        <w:t>.</w:t>
      </w:r>
      <w:r>
        <w:rPr>
          <w:rFonts w:ascii="仿宋_GB2312" w:eastAsia="仿宋_GB2312" w:hint="eastAsia"/>
          <w:bCs/>
          <w:sz w:val="32"/>
          <w:szCs w:val="32"/>
        </w:rPr>
        <w:t>及时总结评比，客观公正地对2017年度绩效管理工作进行了通报表彰。</w:t>
      </w:r>
    </w:p>
    <w:p w:rsidR="00032631" w:rsidRDefault="00015850">
      <w:pPr>
        <w:ind w:firstLineChars="200" w:firstLine="640"/>
        <w:rPr>
          <w:rFonts w:ascii="仿宋_GB2312" w:eastAsia="仿宋_GB2312"/>
          <w:bCs/>
          <w:sz w:val="32"/>
          <w:szCs w:val="32"/>
        </w:rPr>
      </w:pPr>
      <w:r>
        <w:rPr>
          <w:rFonts w:ascii="仿宋_GB2312" w:eastAsia="仿宋_GB2312" w:hint="eastAsia"/>
          <w:bCs/>
          <w:sz w:val="32"/>
          <w:szCs w:val="32"/>
        </w:rPr>
        <w:t>7</w:t>
      </w:r>
      <w:r w:rsidR="002829EC">
        <w:rPr>
          <w:rFonts w:ascii="仿宋_GB2312" w:eastAsia="仿宋_GB2312" w:hint="eastAsia"/>
          <w:bCs/>
          <w:sz w:val="32"/>
          <w:szCs w:val="32"/>
        </w:rPr>
        <w:t>.</w:t>
      </w:r>
      <w:r>
        <w:rPr>
          <w:rFonts w:ascii="仿宋_GB2312" w:eastAsia="仿宋_GB2312" w:hint="eastAsia"/>
          <w:bCs/>
          <w:sz w:val="32"/>
          <w:szCs w:val="32"/>
        </w:rPr>
        <w:t>圆满完成扶贫专项资金绩效目标申报工作。扶贫资金分配率、绩效目标申报率均达100%，排在全省的先进行列。</w:t>
      </w:r>
    </w:p>
    <w:p w:rsidR="00032631" w:rsidRPr="002829EC" w:rsidRDefault="00015850" w:rsidP="002829EC">
      <w:pPr>
        <w:pStyle w:val="a8"/>
        <w:numPr>
          <w:ilvl w:val="0"/>
          <w:numId w:val="3"/>
        </w:numPr>
        <w:ind w:firstLineChars="0"/>
        <w:rPr>
          <w:rFonts w:ascii="仿宋_GB2312" w:eastAsia="仿宋_GB2312"/>
          <w:b/>
          <w:bCs/>
          <w:sz w:val="32"/>
          <w:szCs w:val="32"/>
        </w:rPr>
      </w:pPr>
      <w:r w:rsidRPr="002829EC">
        <w:rPr>
          <w:rFonts w:ascii="仿宋_GB2312" w:eastAsia="仿宋_GB2312" w:hint="eastAsia"/>
          <w:b/>
          <w:bCs/>
          <w:sz w:val="32"/>
          <w:szCs w:val="32"/>
        </w:rPr>
        <w:t>2019年度工作计划</w:t>
      </w:r>
    </w:p>
    <w:p w:rsidR="00032631" w:rsidRDefault="002829EC" w:rsidP="002829EC">
      <w:pPr>
        <w:ind w:firstLineChars="200" w:firstLine="640"/>
        <w:rPr>
          <w:rFonts w:ascii="仿宋_GB2312" w:eastAsia="仿宋_GB2312"/>
          <w:sz w:val="32"/>
          <w:szCs w:val="32"/>
        </w:rPr>
      </w:pPr>
      <w:r>
        <w:rPr>
          <w:rFonts w:ascii="仿宋_GB2312" w:eastAsia="仿宋_GB2312" w:hint="eastAsia"/>
          <w:sz w:val="32"/>
          <w:szCs w:val="32"/>
        </w:rPr>
        <w:t>1.</w:t>
      </w:r>
      <w:r w:rsidR="00015850">
        <w:rPr>
          <w:rFonts w:ascii="仿宋_GB2312" w:eastAsia="仿宋_GB2312" w:hint="eastAsia"/>
          <w:sz w:val="32"/>
          <w:szCs w:val="32"/>
        </w:rPr>
        <w:t>继续做好年度绩效目标申报、绩效运行监控及绩效目标自评工作。</w:t>
      </w:r>
    </w:p>
    <w:p w:rsidR="00032631" w:rsidRDefault="002829EC" w:rsidP="002829EC">
      <w:pPr>
        <w:ind w:firstLineChars="200" w:firstLine="640"/>
        <w:rPr>
          <w:rFonts w:ascii="仿宋_GB2312" w:eastAsia="仿宋_GB2312"/>
          <w:sz w:val="32"/>
          <w:szCs w:val="32"/>
        </w:rPr>
      </w:pPr>
      <w:r>
        <w:rPr>
          <w:rFonts w:ascii="仿宋_GB2312" w:eastAsia="仿宋_GB2312" w:hint="eastAsia"/>
          <w:sz w:val="32"/>
          <w:szCs w:val="32"/>
        </w:rPr>
        <w:t>2.</w:t>
      </w:r>
      <w:r w:rsidR="00015850">
        <w:rPr>
          <w:rFonts w:ascii="仿宋_GB2312" w:eastAsia="仿宋_GB2312" w:hint="eastAsia"/>
          <w:sz w:val="32"/>
          <w:szCs w:val="32"/>
        </w:rPr>
        <w:t>加大对绩效管理的媒体宣传，让绩效管理思想深入人心。</w:t>
      </w:r>
    </w:p>
    <w:p w:rsidR="00032631" w:rsidRDefault="002829EC" w:rsidP="002829EC">
      <w:pPr>
        <w:ind w:firstLineChars="200" w:firstLine="640"/>
        <w:rPr>
          <w:rFonts w:ascii="仿宋_GB2312" w:eastAsia="仿宋_GB2312"/>
          <w:sz w:val="32"/>
          <w:szCs w:val="32"/>
        </w:rPr>
      </w:pPr>
      <w:r>
        <w:rPr>
          <w:rFonts w:ascii="仿宋_GB2312" w:eastAsia="仿宋_GB2312" w:hint="eastAsia"/>
          <w:sz w:val="32"/>
          <w:szCs w:val="32"/>
        </w:rPr>
        <w:t>3.</w:t>
      </w:r>
      <w:r w:rsidR="00015850">
        <w:rPr>
          <w:rFonts w:ascii="仿宋_GB2312" w:eastAsia="仿宋_GB2312" w:hint="eastAsia"/>
          <w:sz w:val="32"/>
          <w:szCs w:val="32"/>
        </w:rPr>
        <w:t>继续做好对全县绩效管理工作的培训，提升各预算部门的绩效管理水平。</w:t>
      </w:r>
    </w:p>
    <w:p w:rsidR="00032631" w:rsidRDefault="00015850">
      <w:pPr>
        <w:spacing w:line="580" w:lineRule="exact"/>
        <w:ind w:firstLineChars="200" w:firstLine="640"/>
        <w:rPr>
          <w:rFonts w:eastAsia="黑体"/>
          <w:color w:val="000000"/>
          <w:sz w:val="32"/>
          <w:szCs w:val="32"/>
        </w:rPr>
      </w:pPr>
      <w:r>
        <w:rPr>
          <w:rFonts w:eastAsia="黑体"/>
          <w:color w:val="000000"/>
          <w:sz w:val="32"/>
          <w:szCs w:val="32"/>
        </w:rPr>
        <w:t>九、名词解释</w:t>
      </w:r>
    </w:p>
    <w:p w:rsidR="00032631" w:rsidRDefault="00015850">
      <w:pPr>
        <w:ind w:firstLineChars="200" w:firstLine="643"/>
        <w:rPr>
          <w:rFonts w:ascii="仿宋_GB2312" w:eastAsia="仿宋_GB2312"/>
          <w:sz w:val="32"/>
          <w:szCs w:val="32"/>
        </w:rPr>
      </w:pPr>
      <w:r>
        <w:rPr>
          <w:rFonts w:ascii="仿宋_GB2312" w:eastAsia="仿宋_GB2312" w:hint="eastAsia"/>
          <w:b/>
          <w:bCs/>
          <w:sz w:val="32"/>
          <w:szCs w:val="32"/>
        </w:rPr>
        <w:lastRenderedPageBreak/>
        <w:t>1.</w:t>
      </w:r>
      <w:r>
        <w:rPr>
          <w:rFonts w:ascii="仿宋_GB2312" w:eastAsia="仿宋_GB2312" w:hAnsi="仿宋_GB2312" w:hint="eastAsia"/>
          <w:b/>
          <w:bCs/>
          <w:sz w:val="32"/>
          <w:szCs w:val="32"/>
        </w:rPr>
        <w:t>一般公共预算</w:t>
      </w:r>
      <w:r>
        <w:rPr>
          <w:rFonts w:ascii="仿宋_GB2312" w:eastAsia="仿宋_GB2312" w:hAnsi="仿宋_GB2312" w:hint="eastAsia"/>
          <w:sz w:val="32"/>
          <w:szCs w:val="32"/>
        </w:rPr>
        <w:t>：对以税收为主体的财政收入，安排用于保障和改善民生、推动经济社会发展、维护国家安全、维持国家机构正常运转等方面的收支预算。</w:t>
      </w:r>
    </w:p>
    <w:p w:rsidR="00032631" w:rsidRDefault="00015850">
      <w:pPr>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Ansi="仿宋_GB2312" w:hint="eastAsia"/>
          <w:b/>
          <w:bCs/>
          <w:sz w:val="32"/>
          <w:szCs w:val="32"/>
        </w:rPr>
        <w:t>政府性基金预算：</w:t>
      </w:r>
      <w:r>
        <w:rPr>
          <w:rFonts w:ascii="仿宋_GB2312" w:eastAsia="仿宋_GB2312" w:hAnsi="仿宋_GB2312" w:hint="eastAsia"/>
          <w:sz w:val="32"/>
          <w:szCs w:val="32"/>
        </w:rPr>
        <w:t>对依照法律、行政法规的规定在一定期限内向特定对象征收、收取或者以其他方式筹集的资金，专项用于特定公共事业发展的收支预算。</w:t>
      </w:r>
    </w:p>
    <w:p w:rsidR="00032631" w:rsidRDefault="00015850" w:rsidP="001A3C8D">
      <w:pPr>
        <w:ind w:firstLineChars="200" w:firstLine="643"/>
        <w:rPr>
          <w:rFonts w:ascii="仿宋_GB2312" w:eastAsia="仿宋_GB2312"/>
          <w:sz w:val="32"/>
          <w:szCs w:val="32"/>
        </w:rPr>
      </w:pPr>
      <w:r>
        <w:rPr>
          <w:rFonts w:ascii="仿宋_GB2312" w:eastAsia="仿宋_GB2312" w:hint="eastAsia"/>
          <w:b/>
          <w:bCs/>
          <w:sz w:val="32"/>
          <w:szCs w:val="32"/>
        </w:rPr>
        <w:t>3.</w:t>
      </w:r>
      <w:r>
        <w:rPr>
          <w:rFonts w:ascii="仿宋_GB2312" w:eastAsia="仿宋_GB2312" w:hAnsi="仿宋_GB2312" w:hint="eastAsia"/>
          <w:b/>
          <w:bCs/>
          <w:sz w:val="32"/>
          <w:szCs w:val="32"/>
        </w:rPr>
        <w:t>社会保险基金预算：</w:t>
      </w:r>
      <w:r>
        <w:rPr>
          <w:rFonts w:ascii="仿宋_GB2312" w:eastAsia="仿宋_GB2312" w:hAnsi="仿宋_GB2312" w:hint="eastAsia"/>
          <w:sz w:val="32"/>
          <w:szCs w:val="32"/>
        </w:rPr>
        <w:t>对社会保险缴款、一般公共预算安排和其他方式筹集的资金，专项用于社会保险的收支预算。</w:t>
      </w:r>
    </w:p>
    <w:p w:rsidR="00032631" w:rsidRDefault="00015850" w:rsidP="001A3C8D">
      <w:pPr>
        <w:ind w:firstLineChars="200" w:firstLine="643"/>
        <w:rPr>
          <w:rFonts w:ascii="仿宋_GB2312" w:eastAsia="仿宋_GB2312"/>
          <w:sz w:val="32"/>
          <w:szCs w:val="32"/>
        </w:rPr>
      </w:pPr>
      <w:r>
        <w:rPr>
          <w:rFonts w:ascii="仿宋_GB2312" w:eastAsia="仿宋_GB2312" w:hint="eastAsia"/>
          <w:b/>
          <w:bCs/>
          <w:sz w:val="32"/>
          <w:szCs w:val="32"/>
        </w:rPr>
        <w:t>4.</w:t>
      </w:r>
      <w:r>
        <w:rPr>
          <w:rFonts w:ascii="仿宋_GB2312" w:eastAsia="仿宋_GB2312" w:hAnsi="仿宋_GB2312" w:hint="eastAsia"/>
          <w:b/>
          <w:bCs/>
          <w:sz w:val="32"/>
          <w:szCs w:val="32"/>
        </w:rPr>
        <w:t>国有资本经营预算：</w:t>
      </w:r>
      <w:r>
        <w:rPr>
          <w:rFonts w:ascii="仿宋_GB2312" w:eastAsia="仿宋_GB2312" w:hAnsi="仿宋_GB2312" w:hint="eastAsia"/>
          <w:sz w:val="32"/>
          <w:szCs w:val="32"/>
        </w:rPr>
        <w:t>对国有资本收益</w:t>
      </w:r>
      <w:proofErr w:type="gramStart"/>
      <w:r>
        <w:rPr>
          <w:rFonts w:ascii="仿宋_GB2312" w:eastAsia="仿宋_GB2312" w:hAnsi="仿宋_GB2312" w:hint="eastAsia"/>
          <w:sz w:val="32"/>
          <w:szCs w:val="32"/>
        </w:rPr>
        <w:t>作出</w:t>
      </w:r>
      <w:proofErr w:type="gramEnd"/>
      <w:r>
        <w:rPr>
          <w:rFonts w:ascii="仿宋_GB2312" w:eastAsia="仿宋_GB2312" w:hAnsi="仿宋_GB2312" w:hint="eastAsia"/>
          <w:sz w:val="32"/>
          <w:szCs w:val="32"/>
        </w:rPr>
        <w:t>支出安排的收支预算。</w:t>
      </w:r>
    </w:p>
    <w:p w:rsidR="00032631" w:rsidRDefault="00015850" w:rsidP="001A3C8D">
      <w:pPr>
        <w:ind w:firstLineChars="200" w:firstLine="643"/>
        <w:rPr>
          <w:rFonts w:ascii="仿宋_GB2312" w:eastAsia="仿宋_GB2312"/>
          <w:sz w:val="32"/>
          <w:szCs w:val="32"/>
        </w:rPr>
      </w:pPr>
      <w:r>
        <w:rPr>
          <w:rFonts w:ascii="仿宋_GB2312" w:eastAsia="仿宋_GB2312" w:hint="eastAsia"/>
          <w:b/>
          <w:bCs/>
          <w:sz w:val="32"/>
          <w:szCs w:val="32"/>
        </w:rPr>
        <w:t>5.</w:t>
      </w:r>
      <w:r>
        <w:rPr>
          <w:rFonts w:ascii="仿宋_GB2312" w:eastAsia="仿宋_GB2312" w:hAnsi="仿宋_GB2312" w:hint="eastAsia"/>
          <w:b/>
          <w:bCs/>
          <w:sz w:val="32"/>
          <w:szCs w:val="32"/>
        </w:rPr>
        <w:t>非税收入：</w:t>
      </w:r>
      <w:r>
        <w:rPr>
          <w:rFonts w:ascii="仿宋_GB2312" w:eastAsia="仿宋_GB2312" w:hAnsi="仿宋_GB2312" w:hint="eastAsia"/>
          <w:sz w:val="32"/>
          <w:szCs w:val="32"/>
        </w:rPr>
        <w:t>指各级国家机关、事业单位、社会团体以及其他组织，依据有关法律、行政法规，履行管理职能、行使国有资产或者国有资源所有权、提供特定服务或者以政府名义征收、收取、提取、罚没、追缴、募集的税收以外的财政性资金。</w:t>
      </w:r>
    </w:p>
    <w:p w:rsidR="00032631" w:rsidRDefault="00015850">
      <w:pPr>
        <w:ind w:firstLineChars="200" w:firstLine="643"/>
        <w:rPr>
          <w:rFonts w:ascii="仿宋_GB2312" w:eastAsia="仿宋_GB2312"/>
          <w:sz w:val="32"/>
          <w:szCs w:val="32"/>
        </w:rPr>
      </w:pPr>
      <w:r>
        <w:rPr>
          <w:rFonts w:ascii="仿宋_GB2312" w:eastAsia="仿宋_GB2312" w:hint="eastAsia"/>
          <w:b/>
          <w:bCs/>
          <w:sz w:val="32"/>
          <w:szCs w:val="32"/>
        </w:rPr>
        <w:t>6.</w:t>
      </w:r>
      <w:r>
        <w:rPr>
          <w:rFonts w:ascii="仿宋_GB2312" w:eastAsia="仿宋_GB2312" w:hAnsi="仿宋_GB2312" w:hint="eastAsia"/>
          <w:b/>
          <w:bCs/>
          <w:sz w:val="32"/>
          <w:szCs w:val="32"/>
        </w:rPr>
        <w:t>地方政府专项债券</w:t>
      </w:r>
      <w:r>
        <w:rPr>
          <w:rFonts w:ascii="仿宋_GB2312" w:eastAsia="仿宋_GB2312" w:hAnsi="仿宋_GB2312" w:hint="eastAsia"/>
          <w:sz w:val="32"/>
          <w:szCs w:val="32"/>
        </w:rPr>
        <w:t>：指省、自治区、直辖市政府</w:t>
      </w:r>
      <w:r>
        <w:rPr>
          <w:rFonts w:ascii="仿宋_GB2312" w:eastAsia="仿宋_GB2312" w:hint="eastAsia"/>
          <w:sz w:val="32"/>
          <w:szCs w:val="32"/>
        </w:rPr>
        <w:t>(</w:t>
      </w:r>
      <w:proofErr w:type="gramStart"/>
      <w:r>
        <w:rPr>
          <w:rFonts w:ascii="仿宋_GB2312" w:eastAsia="仿宋_GB2312" w:hAnsi="仿宋_GB2312" w:hint="eastAsia"/>
          <w:sz w:val="32"/>
          <w:szCs w:val="32"/>
        </w:rPr>
        <w:t>含经省级</w:t>
      </w:r>
      <w:proofErr w:type="gramEnd"/>
      <w:r>
        <w:rPr>
          <w:rFonts w:ascii="仿宋_GB2312" w:eastAsia="仿宋_GB2312" w:hAnsi="仿宋_GB2312" w:hint="eastAsia"/>
          <w:sz w:val="32"/>
          <w:szCs w:val="32"/>
        </w:rPr>
        <w:t>政府批准自办债券发行的计划单列市政府</w:t>
      </w:r>
      <w:r>
        <w:rPr>
          <w:rFonts w:ascii="仿宋_GB2312" w:eastAsia="仿宋_GB2312" w:hint="eastAsia"/>
          <w:sz w:val="32"/>
          <w:szCs w:val="32"/>
        </w:rPr>
        <w:t>)</w:t>
      </w:r>
      <w:r>
        <w:rPr>
          <w:rFonts w:ascii="仿宋_GB2312" w:eastAsia="仿宋_GB2312" w:hAnsi="仿宋_GB2312" w:hint="eastAsia"/>
          <w:sz w:val="32"/>
          <w:szCs w:val="32"/>
        </w:rPr>
        <w:t>为有一定收益的公益性项目发行的、约定一定期限内以公益性项目对应的政府性基金或专项收入还本付息的政府债券。</w:t>
      </w:r>
    </w:p>
    <w:p w:rsidR="00032631" w:rsidRDefault="00015850">
      <w:pPr>
        <w:rPr>
          <w:rFonts w:ascii="仿宋_GB2312" w:eastAsia="仿宋_GB2312"/>
          <w:sz w:val="32"/>
          <w:szCs w:val="32"/>
        </w:rPr>
      </w:pPr>
      <w:r>
        <w:rPr>
          <w:rFonts w:ascii="仿宋_GB2312" w:eastAsia="仿宋_GB2312" w:hint="eastAsia"/>
          <w:b/>
          <w:bCs/>
          <w:sz w:val="32"/>
          <w:szCs w:val="32"/>
        </w:rPr>
        <w:t xml:space="preserve">    7.</w:t>
      </w:r>
      <w:r>
        <w:rPr>
          <w:rFonts w:ascii="仿宋_GB2312" w:eastAsia="仿宋_GB2312" w:hAnsi="仿宋_GB2312" w:hint="eastAsia"/>
          <w:b/>
          <w:bCs/>
          <w:sz w:val="32"/>
          <w:szCs w:val="32"/>
        </w:rPr>
        <w:t>地方政府性债务：</w:t>
      </w:r>
      <w:r>
        <w:rPr>
          <w:rFonts w:ascii="仿宋_GB2312" w:eastAsia="仿宋_GB2312" w:hAnsi="仿宋_GB2312" w:hint="eastAsia"/>
          <w:sz w:val="32"/>
          <w:szCs w:val="32"/>
        </w:rPr>
        <w:t>指地方政府和所属机构为项目建设直接借入、拖欠或因提供担保、回购等信用支持形成的债务。</w:t>
      </w:r>
    </w:p>
    <w:p w:rsidR="00032631" w:rsidRDefault="00015850">
      <w:pPr>
        <w:widowControl/>
        <w:spacing w:line="600" w:lineRule="exact"/>
        <w:ind w:firstLine="660"/>
        <w:rPr>
          <w:rFonts w:ascii="仿宋_GB2312" w:eastAsia="仿宋_GB2312"/>
          <w:sz w:val="32"/>
          <w:szCs w:val="32"/>
        </w:rPr>
      </w:pPr>
      <w:r>
        <w:rPr>
          <w:rFonts w:ascii="仿宋_GB2312" w:eastAsia="仿宋_GB2312" w:hint="eastAsia"/>
          <w:b/>
          <w:bCs/>
          <w:sz w:val="32"/>
          <w:szCs w:val="32"/>
        </w:rPr>
        <w:lastRenderedPageBreak/>
        <w:t>8</w:t>
      </w:r>
      <w:r>
        <w:rPr>
          <w:rFonts w:ascii="仿宋_GB2312" w:eastAsia="仿宋_GB2312" w:hAnsi="仿宋_GB2312" w:hint="eastAsia"/>
          <w:b/>
          <w:bCs/>
          <w:sz w:val="32"/>
          <w:szCs w:val="32"/>
        </w:rPr>
        <w:t>.</w:t>
      </w:r>
      <w:r>
        <w:rPr>
          <w:rFonts w:ascii="仿宋_GB2312" w:eastAsia="仿宋_GB2312" w:hint="eastAsia"/>
          <w:b/>
          <w:bCs/>
          <w:sz w:val="32"/>
          <w:szCs w:val="32"/>
        </w:rPr>
        <w:t>“三公”经费</w:t>
      </w:r>
      <w:r>
        <w:rPr>
          <w:rFonts w:ascii="仿宋_GB2312" w:eastAsia="仿宋_GB2312" w:hint="eastAsia"/>
          <w:sz w:val="32"/>
          <w:szCs w:val="32"/>
        </w:rPr>
        <w:t>：纳入省（市/县）财政预算管理的</w:t>
      </w:r>
      <w:proofErr w:type="gramStart"/>
      <w:r>
        <w:rPr>
          <w:rFonts w:ascii="仿宋_GB2312" w:eastAsia="仿宋_GB2312" w:hint="eastAsia"/>
          <w:sz w:val="32"/>
          <w:szCs w:val="32"/>
        </w:rPr>
        <w:t>“</w:t>
      </w:r>
      <w:proofErr w:type="gramEnd"/>
      <w:r>
        <w:rPr>
          <w:rFonts w:ascii="仿宋_GB2312" w:eastAsia="仿宋_GB2312" w:hint="eastAsia"/>
          <w:sz w:val="32"/>
          <w:szCs w:val="32"/>
        </w:rPr>
        <w:t>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rsidR="00032631" w:rsidRDefault="00015850">
      <w:pPr>
        <w:ind w:firstLine="640"/>
        <w:rPr>
          <w:rFonts w:eastAsia="仿宋_GB2312"/>
          <w:b/>
          <w:sz w:val="32"/>
          <w:szCs w:val="32"/>
        </w:rPr>
      </w:pPr>
      <w:r>
        <w:rPr>
          <w:rFonts w:eastAsia="仿宋_GB2312" w:hint="eastAsia"/>
          <w:b/>
          <w:sz w:val="32"/>
          <w:szCs w:val="32"/>
        </w:rPr>
        <w:t>9</w:t>
      </w:r>
      <w:r>
        <w:rPr>
          <w:rFonts w:ascii="仿宋_GB2312" w:eastAsia="仿宋_GB2312" w:hAnsi="仿宋_GB2312" w:hint="eastAsia"/>
          <w:b/>
          <w:bCs/>
          <w:sz w:val="32"/>
          <w:szCs w:val="32"/>
        </w:rPr>
        <w:t>.</w:t>
      </w:r>
      <w:r w:rsidR="001A3C8D">
        <w:rPr>
          <w:rFonts w:eastAsia="仿宋_GB2312" w:hint="eastAsia"/>
          <w:b/>
          <w:sz w:val="32"/>
          <w:szCs w:val="32"/>
        </w:rPr>
        <w:t>“八项”规定</w:t>
      </w:r>
    </w:p>
    <w:p w:rsidR="00032631" w:rsidRDefault="00015850">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要改进调查研究，到基层调研要深入了解真实情况，总结经验、研究问题、解决困难、指导工作，向群众学习、向实践学习，多同群众座谈，多同干部谈心，多商量讨论，多解剖典型，多到困难和矛盾集中、群众意见多的地方去，切忌走过场、搞形式主义；要轻车简从、减少陪同、简化接待，不张贴悬挂标语横幅，不安排群众迎送，不铺设迎宾地毯，不摆放花草，不安排宴请。</w:t>
      </w:r>
    </w:p>
    <w:p w:rsidR="00032631" w:rsidRDefault="00015850">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rsidR="00032631" w:rsidRDefault="00015850">
      <w:pPr>
        <w:ind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3</w:t>
      </w:r>
      <w:r>
        <w:rPr>
          <w:rFonts w:eastAsia="仿宋_GB2312" w:hint="eastAsia"/>
          <w:sz w:val="32"/>
          <w:szCs w:val="32"/>
        </w:rPr>
        <w:t>）要精简文件简报，切实改进文风，没有实质内容、可发可不发的文件、简报一律不发。</w:t>
      </w:r>
    </w:p>
    <w:p w:rsidR="00032631" w:rsidRDefault="00015850">
      <w:pPr>
        <w:ind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）要规范出访活动，从外交工作大局需要出发合理安排出访活动，严格控制出访随行人员，严格按照规定乘坐交通工具，一般不安排中资机构、华侨华人、留学生代表等到机场迎送。</w:t>
      </w:r>
    </w:p>
    <w:p w:rsidR="00032631" w:rsidRDefault="00015850">
      <w:pPr>
        <w:ind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）要改进警卫工作，坚持有利于联系群众的原则，减少交通管制，一般情况下不得封路、</w:t>
      </w:r>
      <w:proofErr w:type="gramStart"/>
      <w:r>
        <w:rPr>
          <w:rFonts w:eastAsia="仿宋_GB2312" w:hint="eastAsia"/>
          <w:sz w:val="32"/>
          <w:szCs w:val="32"/>
        </w:rPr>
        <w:t>不</w:t>
      </w:r>
      <w:proofErr w:type="gramEnd"/>
      <w:r>
        <w:rPr>
          <w:rFonts w:eastAsia="仿宋_GB2312" w:hint="eastAsia"/>
          <w:sz w:val="32"/>
          <w:szCs w:val="32"/>
        </w:rPr>
        <w:t>清场闭馆。</w:t>
      </w:r>
    </w:p>
    <w:p w:rsidR="00032631" w:rsidRDefault="00015850">
      <w:pPr>
        <w:ind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）要改进新闻报道，中央政治局同志出席会议和活动应根据工作需要、新闻价值、社会效果决定是否报道，进一步压缩报道的数量、字数、时长。</w:t>
      </w:r>
    </w:p>
    <w:p w:rsidR="00032631" w:rsidRDefault="00015850">
      <w:pPr>
        <w:ind w:firstLine="640"/>
        <w:rPr>
          <w:rFonts w:eastAsia="仿宋_GB2312"/>
          <w:sz w:val="32"/>
          <w:szCs w:val="32"/>
        </w:rPr>
      </w:pPr>
      <w:r>
        <w:rPr>
          <w:rFonts w:eastAsia="仿宋_GB2312" w:hint="eastAsia"/>
          <w:sz w:val="32"/>
          <w:szCs w:val="32"/>
        </w:rPr>
        <w:t>（</w:t>
      </w:r>
      <w:r>
        <w:rPr>
          <w:rFonts w:eastAsia="仿宋_GB2312" w:hint="eastAsia"/>
          <w:sz w:val="32"/>
          <w:szCs w:val="32"/>
        </w:rPr>
        <w:t>7</w:t>
      </w:r>
      <w:r>
        <w:rPr>
          <w:rFonts w:eastAsia="仿宋_GB2312" w:hint="eastAsia"/>
          <w:sz w:val="32"/>
          <w:szCs w:val="32"/>
        </w:rPr>
        <w:t>）要严格文稿发表，除中央统一安排外，个人不公开出版著作、讲话单行本，不发贺信、贺电，不题词、题字。</w:t>
      </w:r>
    </w:p>
    <w:p w:rsidR="00032631" w:rsidRDefault="00015850">
      <w:pPr>
        <w:ind w:firstLine="640"/>
        <w:rPr>
          <w:rFonts w:eastAsia="仿宋_GB2312"/>
          <w:sz w:val="32"/>
          <w:szCs w:val="32"/>
        </w:rPr>
      </w:pPr>
      <w:r>
        <w:rPr>
          <w:rFonts w:eastAsia="仿宋_GB2312" w:hint="eastAsia"/>
          <w:sz w:val="32"/>
          <w:szCs w:val="32"/>
        </w:rPr>
        <w:t>（</w:t>
      </w:r>
      <w:r>
        <w:rPr>
          <w:rFonts w:eastAsia="仿宋_GB2312" w:hint="eastAsia"/>
          <w:sz w:val="32"/>
          <w:szCs w:val="32"/>
        </w:rPr>
        <w:t>8</w:t>
      </w:r>
      <w:r>
        <w:rPr>
          <w:rFonts w:eastAsia="仿宋_GB2312" w:hint="eastAsia"/>
          <w:sz w:val="32"/>
          <w:szCs w:val="32"/>
        </w:rPr>
        <w:t>）要厉行勤俭节约，严格遵守廉洁从政有关规定，严格执行住房、车辆配备等有关工作和生活待遇的规定。</w:t>
      </w:r>
    </w:p>
    <w:p w:rsidR="00032631" w:rsidRDefault="00015850">
      <w:pPr>
        <w:ind w:firstLine="640"/>
        <w:rPr>
          <w:rFonts w:eastAsia="仿宋_GB2312"/>
          <w:sz w:val="32"/>
          <w:szCs w:val="32"/>
        </w:rPr>
      </w:pPr>
      <w:r>
        <w:rPr>
          <w:rFonts w:ascii="仿宋_GB2312" w:eastAsia="仿宋_GB2312" w:hint="eastAsia"/>
          <w:b/>
          <w:bCs/>
          <w:sz w:val="32"/>
          <w:szCs w:val="32"/>
        </w:rPr>
        <w:t>10.</w:t>
      </w:r>
      <w:r>
        <w:rPr>
          <w:rFonts w:eastAsia="仿宋_GB2312" w:hint="eastAsia"/>
          <w:b/>
          <w:sz w:val="32"/>
          <w:szCs w:val="32"/>
        </w:rPr>
        <w:t>“</w:t>
      </w:r>
      <w:r>
        <w:rPr>
          <w:rFonts w:ascii="仿宋_GB2312" w:eastAsia="仿宋_GB2312" w:hint="eastAsia"/>
          <w:b/>
          <w:bCs/>
          <w:sz w:val="32"/>
          <w:szCs w:val="32"/>
        </w:rPr>
        <w:t>三去一降一补</w:t>
      </w:r>
      <w:r>
        <w:rPr>
          <w:rFonts w:eastAsia="仿宋_GB2312" w:hint="eastAsia"/>
          <w:b/>
          <w:sz w:val="32"/>
          <w:szCs w:val="32"/>
        </w:rPr>
        <w:t>”</w:t>
      </w:r>
      <w:r>
        <w:rPr>
          <w:rFonts w:ascii="仿宋_GB2312" w:eastAsia="仿宋_GB2312" w:hint="eastAsia"/>
          <w:b/>
          <w:bCs/>
          <w:sz w:val="32"/>
          <w:szCs w:val="32"/>
        </w:rPr>
        <w:t>:</w:t>
      </w:r>
      <w:r>
        <w:rPr>
          <w:rFonts w:eastAsia="仿宋_GB2312" w:hint="eastAsia"/>
          <w:sz w:val="32"/>
          <w:szCs w:val="32"/>
        </w:rPr>
        <w:t>去产能、去库存、去杠杆、降成本、补短板。</w:t>
      </w:r>
    </w:p>
    <w:p w:rsidR="00032631" w:rsidRDefault="00015850">
      <w:pPr>
        <w:ind w:firstLine="640"/>
        <w:rPr>
          <w:rFonts w:eastAsia="仿宋_GB2312"/>
          <w:sz w:val="32"/>
          <w:szCs w:val="32"/>
        </w:rPr>
      </w:pPr>
      <w:r>
        <w:rPr>
          <w:rFonts w:eastAsia="仿宋_GB2312" w:hint="eastAsia"/>
          <w:b/>
          <w:sz w:val="32"/>
          <w:szCs w:val="32"/>
        </w:rPr>
        <w:t>11.</w:t>
      </w:r>
      <w:r>
        <w:rPr>
          <w:rFonts w:eastAsia="仿宋_GB2312" w:hint="eastAsia"/>
          <w:b/>
          <w:sz w:val="32"/>
          <w:szCs w:val="32"/>
        </w:rPr>
        <w:t>“放管服”：</w:t>
      </w:r>
      <w:r>
        <w:rPr>
          <w:rFonts w:eastAsia="仿宋_GB2312" w:hint="eastAsia"/>
          <w:sz w:val="32"/>
          <w:szCs w:val="32"/>
        </w:rPr>
        <w:t>就是简政放权、放管结合、优化服务的简称。“放”即简政放权，降低准入门槛。“管”即创新监管，促进公平竞争。“服”即高效服务，营造便利环境。</w:t>
      </w:r>
    </w:p>
    <w:p w:rsidR="00032631" w:rsidRDefault="00015850">
      <w:pPr>
        <w:ind w:firstLine="640"/>
        <w:rPr>
          <w:rFonts w:eastAsia="仿宋_GB2312"/>
          <w:sz w:val="32"/>
          <w:szCs w:val="32"/>
        </w:rPr>
      </w:pPr>
      <w:r>
        <w:rPr>
          <w:rFonts w:eastAsia="仿宋_GB2312" w:hint="eastAsia"/>
          <w:b/>
          <w:sz w:val="32"/>
          <w:szCs w:val="32"/>
        </w:rPr>
        <w:t>12.</w:t>
      </w:r>
      <w:r>
        <w:rPr>
          <w:rFonts w:eastAsia="仿宋_GB2312" w:hint="eastAsia"/>
          <w:b/>
          <w:sz w:val="32"/>
          <w:szCs w:val="32"/>
        </w:rPr>
        <w:t>“三大攻坚战”</w:t>
      </w:r>
      <w:r>
        <w:rPr>
          <w:rFonts w:ascii="仿宋_GB2312" w:eastAsia="仿宋_GB2312" w:hAnsi="仿宋" w:cs="仿宋_GB2312" w:hint="eastAsia"/>
          <w:sz w:val="30"/>
          <w:szCs w:val="30"/>
        </w:rPr>
        <w:t>：防范化解重大风险、精准脱贫、污染防治</w:t>
      </w:r>
      <w:r w:rsidR="004755F6">
        <w:rPr>
          <w:rFonts w:ascii="仿宋_GB2312" w:eastAsia="仿宋_GB2312" w:hAnsi="仿宋" w:cs="仿宋_GB2312" w:hint="eastAsia"/>
          <w:sz w:val="30"/>
          <w:szCs w:val="30"/>
        </w:rPr>
        <w:t>。</w:t>
      </w:r>
    </w:p>
    <w:sectPr w:rsidR="00032631" w:rsidSect="000326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5E6" w:rsidRDefault="008F05E6" w:rsidP="00015850">
      <w:pPr>
        <w:ind w:firstLine="480"/>
      </w:pPr>
      <w:r>
        <w:separator/>
      </w:r>
    </w:p>
  </w:endnote>
  <w:endnote w:type="continuationSeparator" w:id="0">
    <w:p w:rsidR="008F05E6" w:rsidRDefault="008F05E6" w:rsidP="00015850">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5E6" w:rsidRDefault="008F05E6" w:rsidP="00015850">
      <w:pPr>
        <w:ind w:firstLine="480"/>
      </w:pPr>
      <w:r>
        <w:separator/>
      </w:r>
    </w:p>
  </w:footnote>
  <w:footnote w:type="continuationSeparator" w:id="0">
    <w:p w:rsidR="008F05E6" w:rsidRDefault="008F05E6" w:rsidP="00015850">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6619"/>
    <w:multiLevelType w:val="hybridMultilevel"/>
    <w:tmpl w:val="A8484474"/>
    <w:lvl w:ilvl="0" w:tplc="DC1E1BCC">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20E27F9"/>
    <w:multiLevelType w:val="singleLevel"/>
    <w:tmpl w:val="120E27F9"/>
    <w:lvl w:ilvl="0">
      <w:start w:val="1"/>
      <w:numFmt w:val="decimal"/>
      <w:suff w:val="nothing"/>
      <w:lvlText w:val="%1、"/>
      <w:lvlJc w:val="left"/>
    </w:lvl>
  </w:abstractNum>
  <w:abstractNum w:abstractNumId="2">
    <w:nsid w:val="39F5AD3B"/>
    <w:multiLevelType w:val="singleLevel"/>
    <w:tmpl w:val="39F5AD3B"/>
    <w:lvl w:ilvl="0">
      <w:start w:val="3"/>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BFD4FAF"/>
    <w:rsid w:val="00000949"/>
    <w:rsid w:val="00013A9A"/>
    <w:rsid w:val="00015850"/>
    <w:rsid w:val="00032631"/>
    <w:rsid w:val="0003659F"/>
    <w:rsid w:val="00063088"/>
    <w:rsid w:val="000872CE"/>
    <w:rsid w:val="0009172C"/>
    <w:rsid w:val="00107123"/>
    <w:rsid w:val="00164109"/>
    <w:rsid w:val="001A3C8D"/>
    <w:rsid w:val="00213ABC"/>
    <w:rsid w:val="00233BA7"/>
    <w:rsid w:val="00270980"/>
    <w:rsid w:val="002829EC"/>
    <w:rsid w:val="00283AD7"/>
    <w:rsid w:val="002D1830"/>
    <w:rsid w:val="00390A41"/>
    <w:rsid w:val="003D1329"/>
    <w:rsid w:val="003D22B2"/>
    <w:rsid w:val="003E34BA"/>
    <w:rsid w:val="004157E0"/>
    <w:rsid w:val="00416D25"/>
    <w:rsid w:val="004221F4"/>
    <w:rsid w:val="004541A8"/>
    <w:rsid w:val="004602C2"/>
    <w:rsid w:val="004755F6"/>
    <w:rsid w:val="004C2F3F"/>
    <w:rsid w:val="004D5436"/>
    <w:rsid w:val="004F72B2"/>
    <w:rsid w:val="00547016"/>
    <w:rsid w:val="005553DB"/>
    <w:rsid w:val="00562FD8"/>
    <w:rsid w:val="005765AF"/>
    <w:rsid w:val="005E20AE"/>
    <w:rsid w:val="00604C38"/>
    <w:rsid w:val="00641F2C"/>
    <w:rsid w:val="00646F0C"/>
    <w:rsid w:val="00657EF3"/>
    <w:rsid w:val="00667D74"/>
    <w:rsid w:val="006A04E1"/>
    <w:rsid w:val="006B3A3C"/>
    <w:rsid w:val="006D576D"/>
    <w:rsid w:val="008B008F"/>
    <w:rsid w:val="008B7ACB"/>
    <w:rsid w:val="008F05E6"/>
    <w:rsid w:val="008F5A33"/>
    <w:rsid w:val="009147FE"/>
    <w:rsid w:val="00957E60"/>
    <w:rsid w:val="00966064"/>
    <w:rsid w:val="00977AF2"/>
    <w:rsid w:val="00992054"/>
    <w:rsid w:val="0099235A"/>
    <w:rsid w:val="00994A45"/>
    <w:rsid w:val="009A39BE"/>
    <w:rsid w:val="009C6A1F"/>
    <w:rsid w:val="00A2678E"/>
    <w:rsid w:val="00A351D0"/>
    <w:rsid w:val="00A942F7"/>
    <w:rsid w:val="00AA5876"/>
    <w:rsid w:val="00AB107E"/>
    <w:rsid w:val="00B844DC"/>
    <w:rsid w:val="00BE6819"/>
    <w:rsid w:val="00C1656A"/>
    <w:rsid w:val="00C46931"/>
    <w:rsid w:val="00C52E55"/>
    <w:rsid w:val="00C94933"/>
    <w:rsid w:val="00CC4EC6"/>
    <w:rsid w:val="00CD7D33"/>
    <w:rsid w:val="00CE1DD4"/>
    <w:rsid w:val="00D042E0"/>
    <w:rsid w:val="00D13349"/>
    <w:rsid w:val="00D1433E"/>
    <w:rsid w:val="00D16F59"/>
    <w:rsid w:val="00D172F1"/>
    <w:rsid w:val="00D456EE"/>
    <w:rsid w:val="00D5075C"/>
    <w:rsid w:val="00D6429F"/>
    <w:rsid w:val="00D822C5"/>
    <w:rsid w:val="00D91E7D"/>
    <w:rsid w:val="00DB27E4"/>
    <w:rsid w:val="00DB3B7C"/>
    <w:rsid w:val="00DB4501"/>
    <w:rsid w:val="00DC2203"/>
    <w:rsid w:val="00DC30C2"/>
    <w:rsid w:val="00E04E82"/>
    <w:rsid w:val="00E104BB"/>
    <w:rsid w:val="00EF6814"/>
    <w:rsid w:val="00F14310"/>
    <w:rsid w:val="00F619BF"/>
    <w:rsid w:val="00F62DC7"/>
    <w:rsid w:val="00F94113"/>
    <w:rsid w:val="020655BC"/>
    <w:rsid w:val="0B6823A7"/>
    <w:rsid w:val="12EC3862"/>
    <w:rsid w:val="13053357"/>
    <w:rsid w:val="19E70D02"/>
    <w:rsid w:val="1A7750BD"/>
    <w:rsid w:val="1F890B06"/>
    <w:rsid w:val="20012795"/>
    <w:rsid w:val="2758040E"/>
    <w:rsid w:val="27B034A4"/>
    <w:rsid w:val="2F644419"/>
    <w:rsid w:val="32E55F0B"/>
    <w:rsid w:val="357E6B20"/>
    <w:rsid w:val="3BFD4FAF"/>
    <w:rsid w:val="3E2F6BC2"/>
    <w:rsid w:val="3EFA0730"/>
    <w:rsid w:val="45D878A8"/>
    <w:rsid w:val="46A06ED5"/>
    <w:rsid w:val="49515383"/>
    <w:rsid w:val="4DDA19FE"/>
    <w:rsid w:val="521B4821"/>
    <w:rsid w:val="54FB26E4"/>
    <w:rsid w:val="56682E19"/>
    <w:rsid w:val="573805F2"/>
    <w:rsid w:val="577A3E43"/>
    <w:rsid w:val="5AB439B8"/>
    <w:rsid w:val="63F51EF2"/>
    <w:rsid w:val="656E25F8"/>
    <w:rsid w:val="68233DBC"/>
    <w:rsid w:val="6B157670"/>
    <w:rsid w:val="71571A7E"/>
    <w:rsid w:val="72A12BAF"/>
    <w:rsid w:val="76214D93"/>
    <w:rsid w:val="7AE944D9"/>
    <w:rsid w:val="7ECD3E3C"/>
    <w:rsid w:val="7F5632B7"/>
    <w:rsid w:val="7FD869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26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032631"/>
    <w:rPr>
      <w:rFonts w:ascii="宋体" w:hAnsi="Courier New" w:cs="宋体"/>
    </w:rPr>
  </w:style>
  <w:style w:type="paragraph" w:styleId="a4">
    <w:name w:val="footer"/>
    <w:basedOn w:val="a"/>
    <w:link w:val="Char"/>
    <w:qFormat/>
    <w:rsid w:val="00032631"/>
    <w:pPr>
      <w:tabs>
        <w:tab w:val="center" w:pos="4153"/>
        <w:tab w:val="right" w:pos="8306"/>
      </w:tabs>
      <w:snapToGrid w:val="0"/>
      <w:jc w:val="left"/>
    </w:pPr>
    <w:rPr>
      <w:sz w:val="18"/>
      <w:szCs w:val="18"/>
    </w:rPr>
  </w:style>
  <w:style w:type="paragraph" w:styleId="a5">
    <w:name w:val="header"/>
    <w:basedOn w:val="a"/>
    <w:link w:val="Char0"/>
    <w:qFormat/>
    <w:rsid w:val="0003263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032631"/>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qFormat/>
    <w:rsid w:val="00032631"/>
    <w:rPr>
      <w:color w:val="0000FF"/>
      <w:u w:val="single"/>
    </w:rPr>
  </w:style>
  <w:style w:type="character" w:customStyle="1" w:styleId="Char0">
    <w:name w:val="页眉 Char"/>
    <w:basedOn w:val="a0"/>
    <w:link w:val="a5"/>
    <w:qFormat/>
    <w:rsid w:val="00032631"/>
    <w:rPr>
      <w:kern w:val="2"/>
      <w:sz w:val="18"/>
      <w:szCs w:val="18"/>
    </w:rPr>
  </w:style>
  <w:style w:type="character" w:customStyle="1" w:styleId="Char">
    <w:name w:val="页脚 Char"/>
    <w:basedOn w:val="a0"/>
    <w:link w:val="a4"/>
    <w:qFormat/>
    <w:rsid w:val="00032631"/>
    <w:rPr>
      <w:kern w:val="2"/>
      <w:sz w:val="18"/>
      <w:szCs w:val="18"/>
    </w:rPr>
  </w:style>
  <w:style w:type="paragraph" w:styleId="a8">
    <w:name w:val="List Paragraph"/>
    <w:basedOn w:val="a"/>
    <w:uiPriority w:val="99"/>
    <w:unhideWhenUsed/>
    <w:rsid w:val="002829E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5567</Words>
  <Characters>849</Characters>
  <Application>Microsoft Office Word</Application>
  <DocSecurity>0</DocSecurity>
  <Lines>7</Lines>
  <Paragraphs>12</Paragraphs>
  <ScaleCrop>false</ScaleCrop>
  <Company>china</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周维</dc:creator>
  <cp:lastModifiedBy>Windows 用户</cp:lastModifiedBy>
  <cp:revision>88</cp:revision>
  <cp:lastPrinted>2021-06-06T09:24:00Z</cp:lastPrinted>
  <dcterms:created xsi:type="dcterms:W3CDTF">2021-06-04T12:24:00Z</dcterms:created>
  <dcterms:modified xsi:type="dcterms:W3CDTF">2021-06-06T14:34:00Z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9867823B68A1474FBE65B6D6F9750340</vt:lpwstr>
  </property>
</Properties>
</file>